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64A6F" w:rsidRDefault="007E7113">
      <w:pPr>
        <w:spacing w:afterLines="50" w:after="163" w:line="360" w:lineRule="auto"/>
        <w:rPr>
          <w:rFonts w:ascii="Times New Roman" w:hAnsi="Times New Roman" w:cs="Times New Roman"/>
          <w:shd w:val="clear" w:color="auto" w:fill="FFFFFF"/>
        </w:rPr>
      </w:pPr>
      <w:bookmarkStart w:id="0" w:name="OLE_LINK39"/>
      <w:bookmarkStart w:id="1" w:name="_GoBack"/>
      <w:bookmarkEnd w:id="1"/>
      <w:r>
        <w:rPr>
          <w:rFonts w:ascii="Times New Roman" w:hAnsi="Times New Roman" w:cs="Times New Roman"/>
          <w:b/>
          <w:bCs/>
          <w:shd w:val="clear" w:color="auto" w:fill="FFFFFF"/>
        </w:rPr>
        <w:t>Supplementary</w:t>
      </w:r>
      <w:bookmarkEnd w:id="0"/>
      <w:r>
        <w:rPr>
          <w:rFonts w:ascii="Times New Roman" w:hAnsi="Times New Roman" w:cs="Times New Roman"/>
          <w:b/>
          <w:bCs/>
          <w:shd w:val="clear" w:color="auto" w:fill="FFFFFF"/>
        </w:rPr>
        <w:t xml:space="preserve"> Table 1. Distribution characteristics of the </w:t>
      </w:r>
      <w:r>
        <w:rPr>
          <w:rFonts w:ascii="Times New Roman" w:hAnsi="Times New Roman" w:cs="Times New Roman"/>
          <w:b/>
          <w:bCs/>
          <w:i/>
          <w:iCs/>
          <w:shd w:val="clear" w:color="auto" w:fill="FFFFFF"/>
        </w:rPr>
        <w:t>Calonectria</w:t>
      </w:r>
      <w:r>
        <w:rPr>
          <w:rFonts w:ascii="Times New Roman" w:hAnsi="Times New Roman" w:cs="Times New Roman"/>
          <w:b/>
          <w:bCs/>
          <w:shd w:val="clear" w:color="auto" w:fill="FFFFFF"/>
        </w:rPr>
        <w:t xml:space="preserve"> species identified based on molecular data around the world.</w:t>
      </w:r>
    </w:p>
    <w:tbl>
      <w:tblPr>
        <w:tblW w:w="9280" w:type="dxa"/>
        <w:tblInd w:w="88" w:type="dxa"/>
        <w:tblLook w:val="04A0" w:firstRow="1" w:lastRow="0" w:firstColumn="1" w:lastColumn="0" w:noHBand="0" w:noVBand="1"/>
      </w:tblPr>
      <w:tblGrid>
        <w:gridCol w:w="960"/>
        <w:gridCol w:w="1283"/>
        <w:gridCol w:w="958"/>
        <w:gridCol w:w="1783"/>
        <w:gridCol w:w="1480"/>
        <w:gridCol w:w="2816"/>
      </w:tblGrid>
      <w:tr w:rsidR="00F64A6F">
        <w:trPr>
          <w:trHeight w:val="336"/>
        </w:trPr>
        <w:tc>
          <w:tcPr>
            <w:tcW w:w="960" w:type="dxa"/>
            <w:tcBorders>
              <w:top w:val="single" w:sz="4" w:space="0" w:color="000000"/>
              <w:left w:val="nil"/>
              <w:bottom w:val="single" w:sz="4" w:space="0" w:color="000000"/>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color w:val="000000"/>
                <w:sz w:val="18"/>
                <w:szCs w:val="18"/>
              </w:rPr>
            </w:pPr>
            <w:r>
              <w:rPr>
                <w:rFonts w:ascii="Times New Roman" w:eastAsia="SimSun" w:hAnsi="Times New Roman" w:cs="Times New Roman"/>
                <w:b/>
                <w:bCs/>
                <w:color w:val="000000"/>
                <w:kern w:val="0"/>
                <w:sz w:val="18"/>
                <w:szCs w:val="18"/>
                <w:lang w:eastAsia="zh-CN" w:bidi="ar"/>
              </w:rPr>
              <w:t>No.</w:t>
            </w:r>
          </w:p>
        </w:tc>
        <w:tc>
          <w:tcPr>
            <w:tcW w:w="1283" w:type="dxa"/>
            <w:tcBorders>
              <w:top w:val="single" w:sz="4" w:space="0" w:color="000000"/>
              <w:left w:val="nil"/>
              <w:bottom w:val="single" w:sz="4" w:space="0" w:color="000000"/>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color w:val="000000"/>
                <w:sz w:val="18"/>
                <w:szCs w:val="18"/>
              </w:rPr>
            </w:pPr>
            <w:r>
              <w:rPr>
                <w:rFonts w:ascii="Times New Roman" w:eastAsia="SimSun" w:hAnsi="Times New Roman" w:cs="Times New Roman"/>
                <w:b/>
                <w:bCs/>
                <w:color w:val="000000"/>
                <w:kern w:val="0"/>
                <w:sz w:val="18"/>
                <w:szCs w:val="18"/>
                <w:lang w:eastAsia="zh-CN" w:bidi="ar"/>
              </w:rPr>
              <w:t>Country</w:t>
            </w:r>
          </w:p>
        </w:tc>
        <w:tc>
          <w:tcPr>
            <w:tcW w:w="960" w:type="dxa"/>
            <w:tcBorders>
              <w:top w:val="single" w:sz="4" w:space="0" w:color="000000"/>
              <w:left w:val="nil"/>
              <w:bottom w:val="single" w:sz="4" w:space="0" w:color="000000"/>
              <w:right w:val="nil"/>
            </w:tcBorders>
            <w:shd w:val="clear" w:color="auto" w:fill="auto"/>
          </w:tcPr>
          <w:p w:rsidR="00F64A6F" w:rsidRDefault="007E7113">
            <w:pPr>
              <w:spacing w:after="0" w:line="279" w:lineRule="auto"/>
              <w:textAlignment w:val="top"/>
              <w:rPr>
                <w:rFonts w:ascii="Times New Roman" w:eastAsia="SimSun" w:hAnsi="Times New Roman" w:cs="Times New Roman"/>
                <w:b/>
                <w:bCs/>
                <w:color w:val="000000"/>
                <w:sz w:val="18"/>
                <w:szCs w:val="18"/>
              </w:rPr>
            </w:pPr>
            <w:r>
              <w:rPr>
                <w:rFonts w:ascii="Times New Roman" w:eastAsia="SimSun" w:hAnsi="Times New Roman" w:cs="Times New Roman"/>
                <w:b/>
                <w:bCs/>
                <w:color w:val="000000"/>
                <w:kern w:val="0"/>
                <w:sz w:val="18"/>
                <w:szCs w:val="18"/>
                <w:lang w:eastAsia="zh-CN" w:bidi="ar"/>
              </w:rPr>
              <w:t>Code B</w:t>
            </w:r>
            <w:r>
              <w:rPr>
                <w:rFonts w:ascii="Times New Roman" w:eastAsia="SimSun" w:hAnsi="Times New Roman" w:cs="Times New Roman"/>
                <w:b/>
                <w:bCs/>
                <w:color w:val="000000"/>
                <w:kern w:val="0"/>
                <w:sz w:val="18"/>
                <w:szCs w:val="18"/>
                <w:vertAlign w:val="superscript"/>
                <w:lang w:eastAsia="zh-CN" w:bidi="ar"/>
              </w:rPr>
              <w:t>a</w:t>
            </w:r>
          </w:p>
        </w:tc>
        <w:tc>
          <w:tcPr>
            <w:tcW w:w="1783" w:type="dxa"/>
            <w:tcBorders>
              <w:top w:val="single" w:sz="4" w:space="0" w:color="000000"/>
              <w:left w:val="nil"/>
              <w:bottom w:val="single" w:sz="4" w:space="0" w:color="000000"/>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color w:val="000000"/>
                <w:sz w:val="18"/>
                <w:szCs w:val="18"/>
              </w:rPr>
            </w:pPr>
            <w:r>
              <w:rPr>
                <w:rFonts w:ascii="Times New Roman" w:eastAsia="SimSun" w:hAnsi="Times New Roman" w:cs="Times New Roman"/>
                <w:b/>
                <w:bCs/>
                <w:color w:val="000000"/>
                <w:kern w:val="0"/>
                <w:sz w:val="18"/>
                <w:szCs w:val="18"/>
                <w:lang w:eastAsia="zh-CN" w:bidi="ar"/>
              </w:rPr>
              <w:t>Species</w:t>
            </w:r>
          </w:p>
        </w:tc>
        <w:tc>
          <w:tcPr>
            <w:tcW w:w="1480" w:type="dxa"/>
            <w:tcBorders>
              <w:top w:val="single" w:sz="4" w:space="0" w:color="000000"/>
              <w:left w:val="nil"/>
              <w:bottom w:val="single" w:sz="4" w:space="0" w:color="000000"/>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color w:val="000000"/>
                <w:sz w:val="18"/>
                <w:szCs w:val="18"/>
              </w:rPr>
            </w:pPr>
            <w:r>
              <w:rPr>
                <w:rFonts w:ascii="Times New Roman" w:eastAsia="SimSun" w:hAnsi="Times New Roman" w:cs="Times New Roman"/>
                <w:b/>
                <w:bCs/>
                <w:color w:val="000000"/>
                <w:kern w:val="0"/>
                <w:sz w:val="18"/>
                <w:szCs w:val="18"/>
                <w:lang w:eastAsia="zh-CN" w:bidi="ar"/>
              </w:rPr>
              <w:t>Species complex</w:t>
            </w:r>
          </w:p>
        </w:tc>
        <w:tc>
          <w:tcPr>
            <w:tcW w:w="2816" w:type="dxa"/>
            <w:tcBorders>
              <w:top w:val="single" w:sz="4" w:space="0" w:color="000000"/>
              <w:left w:val="nil"/>
              <w:bottom w:val="single" w:sz="4" w:space="0" w:color="000000"/>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color w:val="000000"/>
                <w:sz w:val="18"/>
                <w:szCs w:val="18"/>
              </w:rPr>
            </w:pPr>
            <w:r>
              <w:rPr>
                <w:rFonts w:ascii="Times New Roman" w:eastAsia="SimSun" w:hAnsi="Times New Roman" w:cs="Times New Roman"/>
                <w:b/>
                <w:bCs/>
                <w:color w:val="000000"/>
                <w:kern w:val="0"/>
                <w:sz w:val="18"/>
                <w:szCs w:val="18"/>
                <w:lang w:eastAsia="zh-CN" w:bidi="ar"/>
              </w:rPr>
              <w:t>Reference</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1</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Abkhazia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B95</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Calonectria pseudonaviculata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CNSC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Gasich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(2013)</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2</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Argentina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candelabrum</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Lombard</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(2010a)</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3</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Australia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australiensis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Crous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(2006),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colhounii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CCOSC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ilicicola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Male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(2012)</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B63</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lombardiana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(2002), 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(2010c), 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paracolhounii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CCOSC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Marin-Felix</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(2017)</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pauciramosa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(2010a)</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w:t>
            </w:r>
            <w:r>
              <w:rPr>
                <w:rFonts w:ascii="Times New Roman" w:eastAsia="SimSun" w:hAnsi="Times New Roman" w:cs="Times New Roman"/>
                <w:i/>
                <w:iCs/>
                <w:color w:val="000000"/>
                <w:kern w:val="0"/>
                <w:sz w:val="16"/>
                <w:szCs w:val="16"/>
                <w:lang w:eastAsia="zh-CN" w:bidi="ar"/>
              </w:rPr>
              <w:t xml:space="preserve"> queenslandica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(2010c),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reteaudii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(2006)</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4</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Austria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B95</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pseudonaviculata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CNSC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Ivors &amp; LeBude (2011)</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5</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Belgium</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colhounii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CCOSC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Inghelbrecht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(2011)</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B32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Ca. </w:t>
            </w:r>
            <w:r>
              <w:rPr>
                <w:rFonts w:ascii="Times New Roman" w:eastAsia="SimSun" w:hAnsi="Times New Roman" w:cs="Times New Roman"/>
                <w:i/>
                <w:iCs/>
                <w:color w:val="000000"/>
                <w:kern w:val="0"/>
                <w:sz w:val="16"/>
                <w:szCs w:val="16"/>
                <w:lang w:eastAsia="zh-CN" w:bidi="ar"/>
              </w:rPr>
              <w:t>cylindrospora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CCYSC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Gehesquière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(2013)</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henricotiae</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CNSC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Gehesquière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B59</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lauri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CMSC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Lechat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 Vu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2019</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B95</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pseudonaviculata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CNSC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Gehesquière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(2016)</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6</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amazonica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CPSC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Liu</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B13</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brasiliana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Liu</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brasiliensis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CCYSC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Batista (1951), Crous (2002), </w:t>
            </w:r>
            <w:r>
              <w:rPr>
                <w:rFonts w:ascii="Times New Roman" w:eastAsia="SimSun" w:hAnsi="Times New Roman" w:cs="Times New Roman"/>
                <w:color w:val="000000"/>
                <w:kern w:val="0"/>
                <w:sz w:val="16"/>
                <w:szCs w:val="16"/>
                <w:lang w:eastAsia="zh-CN" w:bidi="ar"/>
              </w:rPr>
              <w:br/>
              <w:t>Lombard</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(2010b), Liu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brassiana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Alfenas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(2015)</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brassicae</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CBSC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(1999, 2006); </w:t>
            </w:r>
            <w:r>
              <w:rPr>
                <w:rFonts w:ascii="Times New Roman" w:eastAsia="SimSun" w:hAnsi="Times New Roman" w:cs="Times New Roman"/>
                <w:color w:val="000000"/>
                <w:kern w:val="0"/>
                <w:sz w:val="16"/>
                <w:szCs w:val="16"/>
                <w:lang w:eastAsia="zh-CN" w:bidi="ar"/>
              </w:rPr>
              <w:br/>
              <w:t xml:space="preserve">Schoch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(2001)</w:t>
            </w:r>
          </w:p>
        </w:tc>
      </w:tr>
      <w:tr w:rsidR="00F64A6F">
        <w:trPr>
          <w:trHeight w:val="72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candelabrum</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(2002), </w:t>
            </w:r>
            <w:r>
              <w:rPr>
                <w:rFonts w:ascii="Times New Roman" w:eastAsia="SimSun" w:hAnsi="Times New Roman" w:cs="Times New Roman"/>
                <w:color w:val="000000"/>
                <w:kern w:val="0"/>
                <w:sz w:val="16"/>
                <w:szCs w:val="16"/>
                <w:lang w:eastAsia="zh-CN" w:bidi="ar"/>
              </w:rPr>
              <w:b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(2015b),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B32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cylindrospora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CCYSC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Risède &amp; Simoneau (2001)</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B34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duoramosa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CBSC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Alfenas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B37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eucalypticola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Alfenas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B38</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fragariae</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Lopes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(2017)</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glaebicola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Alfenas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B43</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gracilis</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CBSC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 </w:t>
            </w:r>
            <w:r>
              <w:rPr>
                <w:rFonts w:ascii="Times New Roman" w:eastAsia="SimSun" w:hAnsi="Times New Roman" w:cs="Times New Roman"/>
                <w:color w:val="000000"/>
                <w:kern w:val="0"/>
                <w:sz w:val="16"/>
                <w:szCs w:val="16"/>
                <w:lang w:eastAsia="zh-CN" w:bidi="ar"/>
              </w:rPr>
              <w:b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Ca. </w:t>
            </w:r>
            <w:r>
              <w:rPr>
                <w:rFonts w:ascii="Times New Roman" w:eastAsia="SimSun" w:hAnsi="Times New Roman" w:cs="Times New Roman"/>
                <w:i/>
                <w:iCs/>
                <w:color w:val="000000"/>
                <w:kern w:val="0"/>
                <w:sz w:val="16"/>
                <w:szCs w:val="16"/>
                <w:lang w:eastAsia="zh-CN" w:bidi="ar"/>
              </w:rPr>
              <w:t>hawksworthii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CCYSC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de Melo</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(2024)</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hurae</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CGSC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Crous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(2006), </w:t>
            </w:r>
            <w:r>
              <w:rPr>
                <w:rFonts w:ascii="Times New Roman" w:eastAsia="SimSun" w:hAnsi="Times New Roman" w:cs="Times New Roman"/>
                <w:color w:val="000000"/>
                <w:kern w:val="0"/>
                <w:sz w:val="16"/>
                <w:szCs w:val="16"/>
                <w:lang w:eastAsia="zh-CN" w:bidi="ar"/>
              </w:rPr>
              <w:br/>
              <w:t>Liu</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insularis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CCYSC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Schoch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lageniformis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CCYSC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 xml:space="preserve">Marin-Felix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(2017)</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B58</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lateralis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Ferreira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72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B60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leguminum</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CGSC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Crous (2002),</w:t>
            </w:r>
            <w:r>
              <w:rPr>
                <w:rFonts w:ascii="Times New Roman" w:eastAsia="SimSun" w:hAnsi="Times New Roman" w:cs="Times New Roman"/>
                <w:color w:val="000000"/>
                <w:kern w:val="0"/>
                <w:sz w:val="16"/>
                <w:szCs w:val="16"/>
                <w:lang w:eastAsia="zh-CN" w:bidi="ar"/>
              </w:rPr>
              <w:b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 </w:t>
            </w:r>
            <w:r>
              <w:rPr>
                <w:rFonts w:ascii="Times New Roman" w:eastAsia="SimSun" w:hAnsi="Times New Roman" w:cs="Times New Roman"/>
                <w:color w:val="000000"/>
                <w:kern w:val="0"/>
                <w:sz w:val="16"/>
                <w:szCs w:val="16"/>
                <w:lang w:eastAsia="zh-CN" w:bidi="ar"/>
              </w:rPr>
              <w:br/>
              <w:t>Liu et al.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B67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maranhensis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CCYSC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Alfenas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B68</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metrosideri</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Alfenas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(2013, 2015)</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B72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multinaviculata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CNSC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Alfenas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B75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naviculata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CNSC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(2002), </w:t>
            </w:r>
            <w:r>
              <w:rPr>
                <w:rFonts w:ascii="Times New Roman" w:eastAsia="SimSun" w:hAnsi="Times New Roman" w:cs="Times New Roman"/>
                <w:color w:val="000000"/>
                <w:kern w:val="0"/>
                <w:sz w:val="16"/>
                <w:szCs w:val="16"/>
                <w:lang w:eastAsia="zh-CN" w:bidi="ar"/>
              </w:rPr>
              <w:b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B76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nemuricola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Alfenas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B78</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orientalis</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CBSC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Alfenas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B79</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ovata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CPSC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El-Gholl</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(1993a), Crous (2002), </w:t>
            </w:r>
            <w:r>
              <w:rPr>
                <w:rFonts w:ascii="Times New Roman" w:eastAsia="SimSun" w:hAnsi="Times New Roman" w:cs="Times New Roman"/>
                <w:color w:val="000000"/>
                <w:kern w:val="0"/>
                <w:sz w:val="16"/>
                <w:szCs w:val="16"/>
                <w:lang w:eastAsia="zh-CN" w:bidi="ar"/>
              </w:rPr>
              <w:br/>
              <w:t>Liu</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paraensis</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CBSC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Alfenas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B83</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parvispora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CBSC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Marin-Felix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(2017),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pauciramosa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Schoch</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(2001)</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piauiensis</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Alfenas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propaginicola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CCYSC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Alfenas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B91</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pseudobrassicae</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CBSC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Alfenas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B93</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pseudometrosideri</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Alfenas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B99</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pseudospathulata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Alfenas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pseudovata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CPSC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Alfenas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w:t>
            </w:r>
            <w:r>
              <w:rPr>
                <w:rFonts w:ascii="Times New Roman" w:eastAsia="SimSun" w:hAnsi="Times New Roman" w:cs="Times New Roman"/>
                <w:i/>
                <w:iCs/>
                <w:color w:val="000000"/>
                <w:kern w:val="0"/>
                <w:sz w:val="16"/>
                <w:szCs w:val="16"/>
                <w:lang w:eastAsia="zh-CN" w:bidi="ar"/>
              </w:rPr>
              <w:t xml:space="preserve"> pteridis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CPSC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Alfenas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B103</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putriramosa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(2016),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quinqueramosa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CBSC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Alfenas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(2015), </w:t>
            </w:r>
            <w:r>
              <w:rPr>
                <w:rFonts w:ascii="Times New Roman" w:eastAsia="SimSun" w:hAnsi="Times New Roman" w:cs="Times New Roman"/>
                <w:color w:val="000000"/>
                <w:kern w:val="0"/>
                <w:sz w:val="16"/>
                <w:szCs w:val="16"/>
                <w:lang w:eastAsia="zh-CN" w:bidi="ar"/>
              </w:rPr>
              <w:br/>
              <w:t xml:space="preserve">Sánchez-González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(2022)</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robigophila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CBSC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Alfenas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B109</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silvicola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Alfenas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spathulata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&amp; Kang (2001),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terricola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CPSC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B118</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variabilis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CCYSC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(1993a), Crous (2002), Lombard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B121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hemileiae</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(2018)</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B122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matogrossensis</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(2019)</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B132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imperata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Sanchez-Gonzalez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(2022)</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B133</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paragominensis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CSSC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Sanchez-Gonzalez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(2022)</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Cameroon</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brassicae</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CBSC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Crous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(2006)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B32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cylindrospora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CCYSC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Risède &amp; Simoneau (2004)</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kyotensis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Risède &amp; Simoneau (2004)</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B73</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multiphialidica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CNSC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(2004),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(2010a),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spathiphylli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CSSC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Risède &amp; </w:t>
            </w:r>
            <w:r>
              <w:rPr>
                <w:rFonts w:ascii="Times New Roman" w:eastAsia="SimSun" w:hAnsi="Times New Roman" w:cs="Times New Roman"/>
                <w:color w:val="000000"/>
                <w:kern w:val="0"/>
                <w:sz w:val="16"/>
                <w:szCs w:val="16"/>
                <w:lang w:eastAsia="zh-CN" w:bidi="ar"/>
              </w:rPr>
              <w:t>Simoneau (2004)</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8</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Canada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canadiana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Kang</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(2001b), Crous (2002), </w:t>
            </w:r>
            <w:r>
              <w:rPr>
                <w:rFonts w:ascii="Times New Roman" w:eastAsia="SimSun" w:hAnsi="Times New Roman" w:cs="Times New Roman"/>
                <w:color w:val="000000"/>
                <w:kern w:val="0"/>
                <w:sz w:val="16"/>
                <w:szCs w:val="16"/>
                <w:lang w:eastAsia="zh-CN" w:bidi="ar"/>
              </w:rPr>
              <w:br/>
              <w:t xml:space="preserve">Lechat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(2010), Liu et al.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colhounii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CCOSC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Reeleder (2004)</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kyotensis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Kang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(2001b)</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B95</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pseudonaviculata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CNSC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Gehesquière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(2016)</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9</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Georgia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B95</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pseudonaviculata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CNSC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Gorgiladze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(2011)</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10</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China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B3</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aciculata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CCOSC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Li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(2017), 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aconidialis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Lombard</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 xml:space="preserve">(2015a),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asiatica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Li</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(2017)</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auriculiformis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CCYSC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Wu</w:t>
            </w:r>
            <w:r>
              <w:rPr>
                <w:rFonts w:ascii="Times New Roman" w:eastAsia="SimSun" w:hAnsi="Times New Roman" w:cs="Times New Roman"/>
                <w:i/>
                <w:iCs/>
                <w:color w:val="000000"/>
                <w:kern w:val="0"/>
                <w:sz w:val="16"/>
                <w:szCs w:val="16"/>
                <w:lang w:eastAsia="zh-CN" w:bidi="ar"/>
              </w:rPr>
              <w:t xml:space="preserve"> &amp; </w:t>
            </w:r>
            <w:r>
              <w:rPr>
                <w:rFonts w:ascii="Times New Roman" w:eastAsia="SimSun" w:hAnsi="Times New Roman" w:cs="Times New Roman"/>
                <w:color w:val="000000"/>
                <w:kern w:val="0"/>
                <w:sz w:val="16"/>
                <w:szCs w:val="16"/>
                <w:lang w:eastAsia="zh-CN" w:bidi="ar"/>
              </w:rPr>
              <w:t>Chen (2021)</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canadiana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Liu &amp; Chen (2017),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 </w:t>
            </w:r>
            <w:r>
              <w:rPr>
                <w:rFonts w:ascii="Times New Roman" w:eastAsia="SimSun" w:hAnsi="Times New Roman" w:cs="Times New Roman"/>
                <w:color w:val="000000"/>
                <w:kern w:val="0"/>
                <w:sz w:val="16"/>
                <w:szCs w:val="16"/>
                <w:lang w:eastAsia="zh-CN" w:bidi="ar"/>
              </w:rPr>
              <w:br/>
              <w:t>Guan</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(2024)</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B22</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cerciana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CCYSC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(2010c),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72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B23</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chinensis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(2004), </w:t>
            </w:r>
            <w:r>
              <w:rPr>
                <w:rFonts w:ascii="Times New Roman" w:eastAsia="SimSun" w:hAnsi="Times New Roman" w:cs="Times New Roman"/>
                <w:color w:val="000000"/>
                <w:kern w:val="0"/>
                <w:sz w:val="16"/>
                <w:szCs w:val="16"/>
                <w:lang w:eastAsia="zh-CN" w:bidi="ar"/>
              </w:rPr>
              <w:b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colhounii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CCOSC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Luan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(2006)</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B30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crousiana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Chen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(2011),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B32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cylindrospora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CCYSC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Jia</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(2021)</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B36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eucalypti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CCOSC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Chen</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(2011), </w:t>
            </w:r>
            <w:r>
              <w:rPr>
                <w:rFonts w:ascii="Times New Roman" w:eastAsia="SimSun" w:hAnsi="Times New Roman" w:cs="Times New Roman"/>
                <w:color w:val="000000"/>
                <w:kern w:val="0"/>
                <w:sz w:val="16"/>
                <w:szCs w:val="16"/>
                <w:lang w:eastAsia="zh-CN" w:bidi="ar"/>
              </w:rPr>
              <w:br/>
              <w:t>Liu</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B39</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fujianensis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CCOSC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Xu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(2012),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 </w:t>
            </w:r>
            <w:r>
              <w:rPr>
                <w:rFonts w:ascii="Times New Roman" w:eastAsia="SimSun" w:hAnsi="Times New Roman" w:cs="Times New Roman"/>
                <w:color w:val="000000"/>
                <w:kern w:val="0"/>
                <w:sz w:val="16"/>
                <w:szCs w:val="16"/>
                <w:lang w:eastAsia="zh-CN" w:bidi="ar"/>
              </w:rPr>
              <w:br/>
              <w:t>Mao et al. (2023)</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hawksworthii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CCYSC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(2015a), </w:t>
            </w:r>
            <w:r>
              <w:rPr>
                <w:rFonts w:ascii="Times New Roman" w:eastAsia="SimSun" w:hAnsi="Times New Roman" w:cs="Times New Roman"/>
                <w:color w:val="000000"/>
                <w:kern w:val="0"/>
                <w:sz w:val="16"/>
                <w:szCs w:val="16"/>
                <w:lang w:eastAsia="zh-CN" w:bidi="ar"/>
              </w:rPr>
              <w:br/>
              <w:t>Liu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honghensis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CCOSC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Li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(2017), Liu</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B48</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hongkongensis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Li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(2017), Liu</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B51</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ilicicola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Yi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(2022), Wan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(2024)</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kyotensis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Liu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lantauensis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Li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(2017), Liu</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B58</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lateralis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(2015a), </w:t>
            </w:r>
            <w:r>
              <w:rPr>
                <w:rFonts w:ascii="Times New Roman" w:eastAsia="SimSun" w:hAnsi="Times New Roman" w:cs="Times New Roman"/>
                <w:color w:val="000000"/>
                <w:kern w:val="0"/>
                <w:sz w:val="16"/>
                <w:szCs w:val="16"/>
                <w:lang w:eastAsia="zh-CN" w:bidi="ar"/>
              </w:rPr>
              <w:br/>
              <w:t>Liu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B62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lichi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CCOSC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Liu &amp; Chen (2017),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B78</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orientalis</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CBSC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Liu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(2021)</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pacifica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(2022)</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pauciramosa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(2015a), </w:t>
            </w:r>
            <w:r>
              <w:rPr>
                <w:rFonts w:ascii="Times New Roman" w:eastAsia="SimSun" w:hAnsi="Times New Roman" w:cs="Times New Roman"/>
                <w:color w:val="000000"/>
                <w:kern w:val="0"/>
                <w:sz w:val="16"/>
                <w:szCs w:val="16"/>
                <w:lang w:eastAsia="zh-CN" w:bidi="ar"/>
              </w:rPr>
              <w:br/>
              <w:t>Liu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B97</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pseudoreteaudii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(2010c),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pteridis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CPSC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Yang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(2014)</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queenslandica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Li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(2023a)</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reteaudii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Wu </w:t>
            </w:r>
            <w:r>
              <w:rPr>
                <w:rFonts w:ascii="Times New Roman" w:eastAsia="SimSun" w:hAnsi="Times New Roman" w:cs="Times New Roman"/>
                <w:i/>
                <w:iCs/>
                <w:color w:val="000000"/>
                <w:kern w:val="0"/>
                <w:sz w:val="16"/>
                <w:szCs w:val="16"/>
                <w:lang w:eastAsia="zh-CN" w:bidi="ar"/>
              </w:rPr>
              <w:t xml:space="preserve">&amp; </w:t>
            </w:r>
            <w:r>
              <w:rPr>
                <w:rFonts w:ascii="Times New Roman" w:eastAsia="SimSun" w:hAnsi="Times New Roman" w:cs="Times New Roman"/>
                <w:color w:val="000000"/>
                <w:kern w:val="0"/>
                <w:sz w:val="16"/>
                <w:szCs w:val="16"/>
                <w:lang w:eastAsia="zh-CN" w:bidi="ar"/>
              </w:rPr>
              <w:t>Chen</w:t>
            </w:r>
            <w:r>
              <w:rPr>
                <w:rFonts w:ascii="Times New Roman" w:eastAsia="SimSun" w:hAnsi="Times New Roman" w:cs="Times New Roman"/>
                <w:i/>
                <w:iCs/>
                <w:color w:val="000000"/>
                <w:kern w:val="0"/>
                <w:sz w:val="16"/>
                <w:szCs w:val="16"/>
                <w:lang w:eastAsia="zh-CN" w:bidi="ar"/>
              </w:rPr>
              <w:t xml:space="preserve"> </w:t>
            </w:r>
            <w:r>
              <w:rPr>
                <w:rFonts w:ascii="Times New Roman" w:eastAsia="SimSun" w:hAnsi="Times New Roman" w:cs="Times New Roman"/>
                <w:color w:val="000000"/>
                <w:kern w:val="0"/>
                <w:sz w:val="16"/>
                <w:szCs w:val="16"/>
                <w:lang w:eastAsia="zh-CN" w:bidi="ar"/>
              </w:rPr>
              <w:t>(2021)</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B120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yunnanensis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Li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(2017), Liu</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B123</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xianrensis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CCOSC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Wang</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(2019)</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B131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minensis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CCOSC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(2022)</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11</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Colombia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brachiatica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CBSC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(2009),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brassicae</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CBSC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(2009)</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B28</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colombiana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Schoch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(1999), Crous (2002), </w:t>
            </w:r>
            <w:r>
              <w:rPr>
                <w:rFonts w:ascii="Times New Roman" w:eastAsia="SimSun" w:hAnsi="Times New Roman" w:cs="Times New Roman"/>
                <w:color w:val="000000"/>
                <w:kern w:val="0"/>
                <w:sz w:val="16"/>
                <w:szCs w:val="16"/>
                <w:lang w:eastAsia="zh-CN" w:bidi="ar"/>
              </w:rPr>
              <w:b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B29</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colombiensis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(2004), Liu</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gracilipes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CGSC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(1997a, 2006), Crous (2002),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w:t>
            </w:r>
            <w:r>
              <w:rPr>
                <w:rFonts w:ascii="Times New Roman" w:eastAsia="SimSun" w:hAnsi="Times New Roman" w:cs="Times New Roman"/>
                <w:i/>
                <w:iCs/>
                <w:color w:val="000000"/>
                <w:kern w:val="0"/>
                <w:sz w:val="16"/>
                <w:szCs w:val="16"/>
                <w:lang w:eastAsia="zh-CN" w:bidi="ar"/>
              </w:rPr>
              <w:t>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B83</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parvispora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CBSC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Lombard</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B88</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pini</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CBSC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spathulata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(2016),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B134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exiguispora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(2022b)</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B135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Ca. </w:t>
            </w:r>
            <w:r>
              <w:rPr>
                <w:rFonts w:ascii="Times New Roman" w:eastAsia="SimSun" w:hAnsi="Times New Roman" w:cs="Times New Roman"/>
                <w:i/>
                <w:iCs/>
                <w:color w:val="000000"/>
                <w:kern w:val="0"/>
                <w:sz w:val="16"/>
                <w:szCs w:val="16"/>
                <w:lang w:eastAsia="zh-CN" w:bidi="ar"/>
              </w:rPr>
              <w:t>guahibo</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CPSC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(2022b)</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12</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Congo</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B65</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madagascariensis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CCOSC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Crous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(2006)</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13</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Costa Rica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spathiphylli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CSSC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Risède &amp; Simoneau (2004)</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14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Croatia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B95</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pseudonaviculata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CNSC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Gehesquière</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(2016)</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15</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Czech Republic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Ca. </w:t>
            </w:r>
            <w:r>
              <w:rPr>
                <w:rFonts w:ascii="Times New Roman" w:eastAsia="SimSun" w:hAnsi="Times New Roman" w:cs="Times New Roman"/>
                <w:i/>
                <w:iCs/>
                <w:color w:val="000000"/>
                <w:kern w:val="0"/>
                <w:sz w:val="16"/>
                <w:szCs w:val="16"/>
                <w:lang w:eastAsia="zh-CN" w:bidi="ar"/>
              </w:rPr>
              <w:t>henricotiae</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CNSC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Bartíková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B95</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pseudonaviculata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CNSC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Bartíková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16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Dominica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spathiphylli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CSSC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Risède &amp; Simoneau (2004)</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17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Ecuador</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brassicae</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CBSC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Crous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(2006)</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candelabrum</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Lombard</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(2010b),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B33</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densa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CSSC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Lombard</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(2010b),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B35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ecuadoriae</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CBSC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(2016),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B49</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humicola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CSSC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Lombard</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(2010b),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B53</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Ca. </w:t>
            </w:r>
            <w:r>
              <w:rPr>
                <w:rFonts w:ascii="Times New Roman" w:eastAsia="SimSun" w:hAnsi="Times New Roman" w:cs="Times New Roman"/>
                <w:i/>
                <w:iCs/>
                <w:color w:val="000000"/>
                <w:kern w:val="0"/>
                <w:sz w:val="16"/>
                <w:szCs w:val="16"/>
                <w:lang w:eastAsia="zh-CN" w:bidi="ar"/>
              </w:rPr>
              <w:t>indusiata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CCOSC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Crous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(2006)</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B77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octoramosa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CBSC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Marin-Felix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(2017),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B84</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pauciphialidica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CBSC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(2010c), Liu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pauciramosa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Bose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(2023)</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B89</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plurilateralis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CCYSC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(2016),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B92</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pseudoecuadoriae</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CBSC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Marin-Felix</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(2017)</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B98</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pseudospathiphylli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CSSC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Kang</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(2001b), Crous (2002), </w:t>
            </w:r>
            <w:r>
              <w:rPr>
                <w:rFonts w:ascii="Times New Roman" w:eastAsia="SimSun" w:hAnsi="Times New Roman" w:cs="Times New Roman"/>
                <w:color w:val="000000"/>
                <w:kern w:val="0"/>
                <w:sz w:val="16"/>
                <w:szCs w:val="16"/>
                <w:lang w:eastAsia="zh-CN" w:bidi="ar"/>
              </w:rPr>
              <w:b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spathulata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Crous &amp; Kang (2001)</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18</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France</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clavata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CBSC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B32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cylindrospora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CCYSC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Risède &amp; Simoneau (2004)</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B59</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lauri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CMSC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Lechat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 </w:t>
            </w:r>
            <w:r>
              <w:rPr>
                <w:rFonts w:ascii="Times New Roman" w:eastAsia="SimSun" w:hAnsi="Times New Roman" w:cs="Times New Roman"/>
                <w:color w:val="000000"/>
                <w:kern w:val="0"/>
                <w:sz w:val="16"/>
                <w:szCs w:val="16"/>
                <w:lang w:eastAsia="zh-CN" w:bidi="ar"/>
              </w:rPr>
              <w:br/>
              <w:t xml:space="preserve">Vu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2019</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B95</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pseudonaviculata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CNSC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Gehesquière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spathiphylli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CSSC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Risède &amp; Simoneau (2004)</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19</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Germany</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henricotiae</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CNSC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Gehesquière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pauciramosa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(2010a)</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B95</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pseudonaviculata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CNSC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Gehesquière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Ca. </w:t>
            </w:r>
            <w:r>
              <w:rPr>
                <w:rFonts w:ascii="Times New Roman" w:eastAsia="SimSun" w:hAnsi="Times New Roman" w:cs="Times New Roman"/>
                <w:i/>
                <w:iCs/>
                <w:color w:val="000000"/>
                <w:kern w:val="0"/>
                <w:sz w:val="16"/>
                <w:szCs w:val="16"/>
                <w:lang w:eastAsia="zh-CN" w:bidi="ar"/>
              </w:rPr>
              <w:t>uniseptata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20</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India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B22</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cerciana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CCYSC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Bose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hawksworthii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CCYSC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Manjunatha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(2023)</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B97</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pseudoreteaudii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Bose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(2022)</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reteaudii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Pandey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B136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Ca. </w:t>
            </w:r>
            <w:r>
              <w:rPr>
                <w:rFonts w:ascii="Times New Roman" w:eastAsia="SimSun" w:hAnsi="Times New Roman" w:cs="Times New Roman"/>
                <w:i/>
                <w:iCs/>
                <w:color w:val="000000"/>
                <w:kern w:val="0"/>
                <w:sz w:val="16"/>
                <w:szCs w:val="16"/>
                <w:lang w:eastAsia="zh-CN" w:bidi="ar"/>
              </w:rPr>
              <w:t>populi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CCOSC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Saini &amp; Pandey (2024)</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21</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Indonesia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acicola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Tarigan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(2023)</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aeknauliensis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(2019), Liu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brassicae</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CBSC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(2002),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Liu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Ca. </w:t>
            </w:r>
            <w:r>
              <w:rPr>
                <w:rFonts w:ascii="Times New Roman" w:eastAsia="SimSun" w:hAnsi="Times New Roman" w:cs="Times New Roman"/>
                <w:i/>
                <w:iCs/>
                <w:color w:val="000000"/>
                <w:kern w:val="0"/>
                <w:sz w:val="16"/>
                <w:szCs w:val="16"/>
                <w:lang w:eastAsia="zh-CN" w:bidi="ar"/>
              </w:rPr>
              <w:t>brassicicola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B19</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bumicola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Pham</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 xml:space="preserve">(2019), 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colhounii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CCOSC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Schoch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(2001), Crous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(2006)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B31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curvispora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Pham</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 xml:space="preserve">(2019), 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B36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Ca. </w:t>
            </w:r>
            <w:r>
              <w:rPr>
                <w:rFonts w:ascii="Times New Roman" w:eastAsia="SimSun" w:hAnsi="Times New Roman" w:cs="Times New Roman"/>
                <w:i/>
                <w:iCs/>
                <w:color w:val="000000"/>
                <w:kern w:val="0"/>
                <w:sz w:val="16"/>
                <w:szCs w:val="16"/>
                <w:lang w:eastAsia="zh-CN" w:bidi="ar"/>
              </w:rPr>
              <w:t>eucalypti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CCOSC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Lombard</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 xml:space="preserve">(2010b),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hawksworthii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CCYSC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 </w:t>
            </w:r>
            <w:r>
              <w:rPr>
                <w:rFonts w:ascii="Times New Roman" w:eastAsia="SimSun" w:hAnsi="Times New Roman" w:cs="Times New Roman"/>
                <w:color w:val="000000"/>
                <w:kern w:val="0"/>
                <w:sz w:val="16"/>
                <w:szCs w:val="16"/>
                <w:lang w:eastAsia="zh-CN" w:bidi="ar"/>
              </w:rPr>
              <w:br/>
              <w:t xml:space="preserve">Tarigan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(2023)</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ilicicola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Boedijn &amp; Reitsma (1950), Crous (2002), </w:t>
            </w:r>
            <w:r>
              <w:rPr>
                <w:rFonts w:ascii="Times New Roman" w:eastAsia="SimSun" w:hAnsi="Times New Roman" w:cs="Times New Roman"/>
                <w:color w:val="000000"/>
                <w:kern w:val="0"/>
                <w:sz w:val="16"/>
                <w:szCs w:val="16"/>
                <w:lang w:eastAsia="zh-CN" w:bidi="ar"/>
              </w:rPr>
              <w:b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(2010a), Liu</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indonesiae</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(2004), Liu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B63</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lombardiana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Tarigan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(2023)</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B66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malesiana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(2004), Liu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B74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multiseptata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 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(2020), </w:t>
            </w:r>
            <w:r>
              <w:rPr>
                <w:rFonts w:ascii="Times New Roman" w:eastAsia="SimSun" w:hAnsi="Times New Roman" w:cs="Times New Roman"/>
                <w:color w:val="000000"/>
                <w:kern w:val="0"/>
                <w:sz w:val="16"/>
                <w:szCs w:val="16"/>
                <w:lang w:eastAsia="zh-CN" w:bidi="ar"/>
              </w:rPr>
              <w:br/>
              <w:t xml:space="preserve">Tarigan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(2023)</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B78</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orientalis</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CBSC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 Liu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pseudoreteaudii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Tarigan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(2023)</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reteaudii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(2010c), </w:t>
            </w:r>
            <w:r>
              <w:rPr>
                <w:rFonts w:ascii="Times New Roman" w:eastAsia="SimSun" w:hAnsi="Times New Roman" w:cs="Times New Roman"/>
                <w:color w:val="000000"/>
                <w:kern w:val="0"/>
                <w:sz w:val="16"/>
                <w:szCs w:val="16"/>
                <w:lang w:eastAsia="zh-CN" w:bidi="ar"/>
              </w:rPr>
              <w:br/>
              <w:t xml:space="preserve">Tarigan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(2023)</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sumatrensis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(2004), 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B113</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syzygiicola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(2016)</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22</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Iran</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ilicicola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Mirabolfathy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B95</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pseudonaviculata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CNSC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Mirabolfathy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(2013)</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23</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Ireland </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B95</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pseudonaviculata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CNSC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Ivors &amp; LeBude (2011)</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lastRenderedPageBreak/>
              <w:t>24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Italy</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B32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cylindrospora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CCYSC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(2015a,b, 2016),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ilicicola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Polizzi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(2012)</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pauciramosa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(2010a), 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B95</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Ca. </w:t>
            </w:r>
            <w:r>
              <w:rPr>
                <w:rFonts w:ascii="Times New Roman" w:eastAsia="SimSun" w:hAnsi="Times New Roman" w:cs="Times New Roman"/>
                <w:i/>
                <w:iCs/>
                <w:color w:val="000000"/>
                <w:kern w:val="0"/>
                <w:sz w:val="16"/>
                <w:szCs w:val="16"/>
                <w:lang w:eastAsia="zh-CN" w:bidi="ar"/>
              </w:rPr>
              <w:t>pseudonaviculata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CNSC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Gehesquière</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(2016)</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25</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Japan</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canadiana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Hirooka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(2009)</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ilicicola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Hirooka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(2008)</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kyotensis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Terashita (1968), Crous (2002), </w:t>
            </w:r>
            <w:r>
              <w:rPr>
                <w:rFonts w:ascii="Times New Roman" w:eastAsia="SimSun" w:hAnsi="Times New Roman" w:cs="Times New Roman"/>
                <w:color w:val="000000"/>
                <w:kern w:val="0"/>
                <w:sz w:val="16"/>
                <w:szCs w:val="16"/>
                <w:lang w:eastAsia="zh-CN" w:bidi="ar"/>
              </w:rPr>
              <w:b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Liu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pacifica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Taniguchi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(2008)</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penicilloides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Tubaki (1958), Crous (2002),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26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Kenya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pauciramosa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(2010a)</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27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Lao PDR</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pseudoreteaudii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Phanthavong</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(2023)</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28</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Madagascar</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B31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curvispora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Victor</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(1997), Lombard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(2015a), Liu</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insularis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CCYSC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Schoch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(1999),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B65</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madagascariensis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CCOSC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reteaudii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(2006)</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29</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Malaysia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hawksworthii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CCYSC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Pham</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(2022a)</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ilicicola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Pham</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(2022a)</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reteaudii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Pham</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(2022a)</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sumatrensis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Pham</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(2022a)</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B127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borneana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Pham</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(2022a)</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B128</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ladang</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Pham</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(2022a)</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B129</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pseudomalesiana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Pham</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(2022a)</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B130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Ca. tanah </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Pham</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(2022a)</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30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Mauritius</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brassicae</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CBSC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Schoch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(2001)</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w:t>
            </w:r>
            <w:r>
              <w:rPr>
                <w:rFonts w:ascii="Times New Roman" w:eastAsia="SimSun" w:hAnsi="Times New Roman" w:cs="Times New Roman"/>
                <w:i/>
                <w:iCs/>
                <w:color w:val="000000"/>
                <w:kern w:val="0"/>
                <w:sz w:val="16"/>
                <w:szCs w:val="16"/>
                <w:lang w:eastAsia="zh-CN" w:bidi="ar"/>
              </w:rPr>
              <w:t xml:space="preserve"> colhounii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CCOSC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Peerally (1973), 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hawksworthii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CCYSC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(2002),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lageniformis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CCYSC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 xml:space="preserve">Marin-Felix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(2017)</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spathiphylli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CSSC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Risède &amp; Simoneau (2001)</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31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Mexico</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B18</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brevistipitata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insularis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CCYSC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Lombard</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(2010a, 2016),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B69</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mexicana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CMSC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Schoch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(1999),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(2010a), Marin-Felix</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(2017)</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B71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multilateralis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CNSC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Liu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B100</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pseudouxmalensis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CMSC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Liu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uxmalensis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CMSC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Liu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lastRenderedPageBreak/>
              <w:t>32</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Mozambique</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pauciramosa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(2013),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33</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New Zealand</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acicola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Lombard</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(2016),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brassicicola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pacifica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(2004),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 Liu</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pauciramosa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Liu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B95</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pseudonaviculata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CNSC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(2002), Lombard</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(2016),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pteridis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CPSC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34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Panama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B108</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rumohrae</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CGSC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El-Gholl</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(1997), 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35</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Paraguay</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candelabrum</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Silva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36</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Poland</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canadiana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Stępniewska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37</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Saint Lucia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clavata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CBSC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38</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Singapore</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B124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singaporensis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(2021a)</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39</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Slovenia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henricotiae</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CNSC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Gehesquière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B95</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pseudonaviculata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CNSC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Gehesquière</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(2016)</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40</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South Africa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brassicae</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CBSC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Risède &amp; Simoneau (2001)</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colhounii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CCOSC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Schoch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(2001), Crous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(2006)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B64</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macroconidialis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CCOSC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(2016),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pauciramosa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Schoch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(1999), Lombard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(2010a),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Ca. </w:t>
            </w:r>
            <w:r>
              <w:rPr>
                <w:rFonts w:ascii="Times New Roman" w:eastAsia="SimSun" w:hAnsi="Times New Roman" w:cs="Times New Roman"/>
                <w:i/>
                <w:iCs/>
                <w:color w:val="000000"/>
                <w:kern w:val="0"/>
                <w:sz w:val="16"/>
                <w:szCs w:val="16"/>
                <w:lang w:eastAsia="zh-CN" w:bidi="ar"/>
              </w:rPr>
              <w:t>spathiphylli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CSSC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Schoch &amp; Crous (1999), </w:t>
            </w:r>
            <w:r>
              <w:rPr>
                <w:rFonts w:ascii="Times New Roman" w:eastAsia="SimSun" w:hAnsi="Times New Roman" w:cs="Times New Roman"/>
                <w:color w:val="000000"/>
                <w:kern w:val="0"/>
                <w:sz w:val="16"/>
                <w:szCs w:val="16"/>
                <w:lang w:eastAsia="zh-CN" w:bidi="ar"/>
              </w:rPr>
              <w:br/>
              <w:t>Kang</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(2001b) </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41</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South Korea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colhounii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CCOSC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Jeon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ilicicola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Sung (1980), Gai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(2017)</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42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Spain</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B95</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pseudonaviculata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CNSC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Gehesquière</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w:t>
            </w:r>
            <w:r>
              <w:rPr>
                <w:rFonts w:ascii="Times New Roman" w:eastAsia="SimSun" w:hAnsi="Times New Roman" w:cs="Times New Roman"/>
                <w:i/>
                <w:iCs/>
                <w:color w:val="000000"/>
                <w:kern w:val="0"/>
                <w:sz w:val="16"/>
                <w:szCs w:val="16"/>
                <w:lang w:eastAsia="zh-CN" w:bidi="ar"/>
              </w:rPr>
              <w:t xml:space="preserve"> pteridis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CPSC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(2010c)</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43</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Sri lanka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B53</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indusiata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CCOSC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(2002), Lombard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(2010b, 2016), Marin-Felix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(2017)</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44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Switzerland</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B95</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pseudonaviculata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CNSC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Gehesquière</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(2016)</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spathiphylli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CSSC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(2002),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45</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Thailand</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asiatica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Crous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(2004), </w:t>
            </w:r>
            <w:r>
              <w:rPr>
                <w:rFonts w:ascii="Times New Roman" w:eastAsia="SimSun" w:hAnsi="Times New Roman" w:cs="Times New Roman"/>
                <w:color w:val="000000"/>
                <w:kern w:val="0"/>
                <w:sz w:val="16"/>
                <w:szCs w:val="16"/>
                <w:lang w:eastAsia="zh-CN" w:bidi="ar"/>
              </w:rPr>
              <w:b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colhounii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CCOSC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Schoch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(2001), Crous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(2006)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B66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malesiana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(2004),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B70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monticola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CCOSC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Crous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(2015)</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pacifica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Kang</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(2001b)</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reteaudii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(2006)</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46</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Turkey</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B95</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pseudonaviculata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CNSC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Akilli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(2012)</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47</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The Netherlands</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henricotiae</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CNSC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Gehesquière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B59</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lauri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CMSC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Lechat</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(2010), 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B95</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pseudonaviculata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CNSC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Gehesquière et al. (2016)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pteridis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CPSC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B108</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rumohrae</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CGSC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El-Gholl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(1997), Crous (2002), Crous</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 xml:space="preserve">(2006), 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48</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Tunisia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B69</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mexicana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CMSC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(2011)</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B85</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pauciramosa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(2011)</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B94</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pseudomexicana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CMSC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(2011), </w:t>
            </w:r>
            <w:r>
              <w:rPr>
                <w:rFonts w:ascii="Times New Roman" w:eastAsia="SimSun" w:hAnsi="Times New Roman" w:cs="Times New Roman"/>
                <w:color w:val="000000"/>
                <w:kern w:val="0"/>
                <w:sz w:val="16"/>
                <w:szCs w:val="16"/>
                <w:lang w:eastAsia="zh-CN" w:bidi="ar"/>
              </w:rPr>
              <w:br/>
              <w:t xml:space="preserve">Liu </w:t>
            </w:r>
            <w:r>
              <w:rPr>
                <w:rFonts w:ascii="Times New Roman Italic" w:eastAsia="Times New Roman Italic" w:hAnsi="Times New Roman Italic" w:cs="Times New Roman Italic"/>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49</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UK</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w:t>
            </w:r>
            <w:r>
              <w:rPr>
                <w:rFonts w:ascii="Times New Roman" w:eastAsia="SimSun" w:hAnsi="Times New Roman" w:cs="Times New Roman"/>
                <w:i/>
                <w:iCs/>
                <w:color w:val="000000"/>
                <w:kern w:val="0"/>
                <w:sz w:val="16"/>
                <w:szCs w:val="16"/>
                <w:lang w:eastAsia="zh-CN" w:bidi="ar"/>
              </w:rPr>
              <w:t xml:space="preserve"> henricotiae</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CNSC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Gehesquière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B59</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lauri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CMSC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Henricot &amp; Culham (2002)</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B95</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pseudonaviculata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CNSC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Gehesquière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50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Uruguay</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pauciramosa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(2010a)</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51</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USA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angustata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CGSC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Crous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(2006),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avesiculata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CMSC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Schubert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(1989), Crous (2002), </w:t>
            </w:r>
            <w:r>
              <w:rPr>
                <w:rFonts w:ascii="Times New Roman" w:eastAsia="SimSun" w:hAnsi="Times New Roman" w:cs="Times New Roman"/>
                <w:color w:val="000000"/>
                <w:kern w:val="0"/>
                <w:sz w:val="16"/>
                <w:szCs w:val="16"/>
                <w:lang w:eastAsia="zh-CN" w:bidi="ar"/>
              </w:rPr>
              <w:b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citri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CMSC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Fawcett &amp; Klotz (1937), Crous (2002), Liu</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clavata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CBSC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El-Gholl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(1993b), Lombard </w:t>
            </w:r>
            <w:r>
              <w:rPr>
                <w:rFonts w:ascii="Times New Roman" w:eastAsia="SimSun" w:hAnsi="Times New Roman" w:cs="Times New Roman"/>
                <w:i/>
                <w:iCs/>
                <w:color w:val="000000"/>
                <w:kern w:val="0"/>
                <w:sz w:val="16"/>
                <w:szCs w:val="16"/>
                <w:lang w:eastAsia="zh-CN" w:bidi="ar"/>
              </w:rPr>
              <w:t xml:space="preserve">et </w:t>
            </w:r>
            <w:r>
              <w:rPr>
                <w:rFonts w:ascii="Times New Roman" w:eastAsia="SimSun" w:hAnsi="Times New Roman" w:cs="Times New Roman"/>
                <w:i/>
                <w:iCs/>
                <w:color w:val="000000"/>
                <w:kern w:val="0"/>
                <w:sz w:val="16"/>
                <w:szCs w:val="16"/>
                <w:lang w:eastAsia="zh-CN" w:bidi="ar"/>
              </w:rPr>
              <w:t>al.</w:t>
            </w:r>
            <w:r>
              <w:rPr>
                <w:rFonts w:ascii="Times New Roman" w:eastAsia="SimSun" w:hAnsi="Times New Roman" w:cs="Times New Roman"/>
                <w:color w:val="000000"/>
                <w:kern w:val="0"/>
                <w:sz w:val="16"/>
                <w:szCs w:val="16"/>
                <w:lang w:eastAsia="zh-CN" w:bidi="ar"/>
              </w:rPr>
              <w:t xml:space="preserve"> (2016),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colhounii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CCOSC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Benson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(2011)</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B32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cylindrospora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CCYSC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(2013),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gordoniae</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CPSC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Leahy</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(2000), Crous (2002), </w:t>
            </w:r>
            <w:r>
              <w:rPr>
                <w:rFonts w:ascii="Times New Roman" w:eastAsia="SimSun" w:hAnsi="Times New Roman" w:cs="Times New Roman"/>
                <w:color w:val="000000"/>
                <w:kern w:val="0"/>
                <w:sz w:val="16"/>
                <w:szCs w:val="16"/>
                <w:lang w:eastAsia="zh-CN" w:bidi="ar"/>
              </w:rPr>
              <w:br/>
              <w:t>Liu</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B48</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hongkongensis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Serrato-Diaz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(2013)</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hurae</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CGSC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ilicicola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Crous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(2004), </w:t>
            </w:r>
            <w:r>
              <w:rPr>
                <w:rFonts w:ascii="Times New Roman" w:eastAsia="SimSun" w:hAnsi="Times New Roman" w:cs="Times New Roman"/>
                <w:color w:val="000000"/>
                <w:kern w:val="0"/>
                <w:sz w:val="16"/>
                <w:szCs w:val="16"/>
                <w:lang w:eastAsia="zh-CN" w:bidi="ar"/>
              </w:rPr>
              <w:br/>
              <w:t xml:space="preserve">Bonkowski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(2024)</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B53</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indusiata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CCOSC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Crous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(2006)</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kyotensis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Sobers (1968), Marin-Felix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(2017),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B59</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lauri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CMSC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(2021b)</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B61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leucothoes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CMSC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(2002),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(2015a), Liu</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pacifica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(2002), Crous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(2004), </w:t>
            </w:r>
            <w:r>
              <w:rPr>
                <w:rFonts w:ascii="Times New Roman" w:eastAsia="SimSun" w:hAnsi="Times New Roman" w:cs="Times New Roman"/>
                <w:color w:val="000000"/>
                <w:kern w:val="0"/>
                <w:sz w:val="16"/>
                <w:szCs w:val="16"/>
                <w:lang w:eastAsia="zh-CN" w:bidi="ar"/>
              </w:rPr>
              <w:br/>
              <w:t>Liu et al. (2020)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Ca. </w:t>
            </w:r>
            <w:r>
              <w:rPr>
                <w:rFonts w:ascii="Times New Roman" w:eastAsia="SimSun" w:hAnsi="Times New Roman" w:cs="Times New Roman"/>
                <w:i/>
                <w:iCs/>
                <w:color w:val="000000"/>
                <w:kern w:val="0"/>
                <w:sz w:val="16"/>
                <w:szCs w:val="16"/>
                <w:lang w:eastAsia="zh-CN" w:bidi="ar"/>
              </w:rPr>
              <w:t>paracolhounii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CCOSC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Marin-Felix</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(2017)</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pauciramosa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(2010a)</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B95</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pseudonaviculata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CNSC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Ward Gauthier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(2016)</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pseudopteridis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CPSC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Alfenas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(2015),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pteridis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CPSC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 Crous (2002), </w:t>
            </w:r>
            <w:r>
              <w:rPr>
                <w:rFonts w:ascii="Times New Roman" w:eastAsia="SimSun" w:hAnsi="Times New Roman" w:cs="Times New Roman"/>
                <w:color w:val="000000"/>
                <w:kern w:val="0"/>
                <w:sz w:val="16"/>
                <w:szCs w:val="16"/>
                <w:lang w:eastAsia="zh-CN" w:bidi="ar"/>
              </w:rPr>
              <w:br/>
              <w:t xml:space="preserve">Marin-Felix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(2017)</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spathiphylli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CSSC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(2002), Lombard et al. (2010b, 2016),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B125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californiensis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CMSC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(2021b)</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52</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Venezuela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hawksworthii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CCYSC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del Castillo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reteaudii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del Castillo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B119</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venezuelana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B126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vigiensis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CNSC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Mohali &amp; Stewart (2021)</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53</w:t>
            </w:r>
          </w:p>
        </w:tc>
        <w:tc>
          <w:tcPr>
            <w:tcW w:w="12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Vietnam</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acaciicola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(2019),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auriculiformis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CCYSC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(2019),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brassicae</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CBSC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Schoch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(2001)</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B23</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chinensis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(2019),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B26</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cochinchinensis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(2019),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heveicola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(2019),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B48</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hongkongensis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Pham</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(2019)</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ilicicola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(2019)</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B58</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lateralis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(2019)</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B66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malesiana</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(2019)</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B97</w:t>
            </w:r>
          </w:p>
        </w:tc>
        <w:tc>
          <w:tcPr>
            <w:tcW w:w="1783"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pseudoreteaudii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(2012),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reteaudii</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Kang</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(2001a), Crous (2002), </w:t>
            </w:r>
            <w:r>
              <w:rPr>
                <w:rFonts w:ascii="Times New Roman" w:eastAsia="SimSun" w:hAnsi="Times New Roman" w:cs="Times New Roman"/>
                <w:color w:val="000000"/>
                <w:kern w:val="0"/>
                <w:sz w:val="16"/>
                <w:szCs w:val="16"/>
                <w:lang w:eastAsia="zh-CN" w:bidi="ar"/>
              </w:rPr>
              <w:br/>
              <w:t xml:space="preserve">Crous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(2006),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Ca. </w:t>
            </w:r>
            <w:r>
              <w:rPr>
                <w:rFonts w:ascii="Times New Roman" w:eastAsia="SimSun" w:hAnsi="Times New Roman" w:cs="Times New Roman"/>
                <w:i/>
                <w:iCs/>
                <w:color w:val="000000"/>
                <w:kern w:val="0"/>
                <w:sz w:val="16"/>
                <w:szCs w:val="16"/>
                <w:lang w:eastAsia="zh-CN" w:bidi="ar"/>
              </w:rPr>
              <w:t>tonkinensis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CCYSC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(2019),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283"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B120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yunnanensis</w:t>
            </w:r>
          </w:p>
        </w:tc>
        <w:tc>
          <w:tcPr>
            <w:tcW w:w="1480"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CKSC</w:t>
            </w:r>
          </w:p>
        </w:tc>
        <w:tc>
          <w:tcPr>
            <w:tcW w:w="2816"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(2019)</w:t>
            </w:r>
          </w:p>
        </w:tc>
      </w:tr>
      <w:tr w:rsidR="00F64A6F">
        <w:trPr>
          <w:trHeight w:val="336"/>
        </w:trPr>
        <w:tc>
          <w:tcPr>
            <w:tcW w:w="0" w:type="auto"/>
            <w:tcBorders>
              <w:top w:val="nil"/>
              <w:left w:val="nil"/>
              <w:bottom w:val="single" w:sz="4" w:space="0" w:color="000000"/>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54</w:t>
            </w:r>
          </w:p>
        </w:tc>
        <w:tc>
          <w:tcPr>
            <w:tcW w:w="0" w:type="auto"/>
            <w:tcBorders>
              <w:top w:val="nil"/>
              <w:left w:val="nil"/>
              <w:bottom w:val="single" w:sz="4" w:space="0" w:color="000000"/>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Zambia</w:t>
            </w:r>
          </w:p>
        </w:tc>
        <w:tc>
          <w:tcPr>
            <w:tcW w:w="0" w:type="auto"/>
            <w:tcBorders>
              <w:top w:val="nil"/>
              <w:left w:val="nil"/>
              <w:bottom w:val="single" w:sz="4" w:space="0" w:color="000000"/>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B111</w:t>
            </w:r>
          </w:p>
        </w:tc>
        <w:tc>
          <w:tcPr>
            <w:tcW w:w="0" w:type="auto"/>
            <w:tcBorders>
              <w:top w:val="nil"/>
              <w:left w:val="nil"/>
              <w:bottom w:val="single" w:sz="4" w:space="0" w:color="000000"/>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 spathulata</w:t>
            </w:r>
          </w:p>
        </w:tc>
        <w:tc>
          <w:tcPr>
            <w:tcW w:w="0" w:type="auto"/>
            <w:tcBorders>
              <w:top w:val="nil"/>
              <w:left w:val="nil"/>
              <w:bottom w:val="single" w:sz="4" w:space="0" w:color="000000"/>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CCASC</w:t>
            </w:r>
          </w:p>
        </w:tc>
        <w:tc>
          <w:tcPr>
            <w:tcW w:w="2816" w:type="dxa"/>
            <w:tcBorders>
              <w:top w:val="nil"/>
              <w:left w:val="nil"/>
              <w:bottom w:val="single" w:sz="4" w:space="0" w:color="000000"/>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Chungu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w:t>
            </w:r>
          </w:p>
        </w:tc>
      </w:tr>
    </w:tbl>
    <w:p w:rsidR="00F64A6F" w:rsidRDefault="007E7113">
      <w:pPr>
        <w:spacing w:line="360" w:lineRule="auto"/>
        <w:rPr>
          <w:rFonts w:ascii="Times New Roman" w:hAnsi="Times New Roman" w:cs="Times New Roman"/>
          <w:shd w:val="clear" w:color="auto" w:fill="FFFFFF"/>
        </w:rPr>
        <w:sectPr w:rsidR="00F64A6F" w:rsidSect="00745D42">
          <w:footerReference w:type="default" r:id="rId9"/>
          <w:pgSz w:w="11906" w:h="16838"/>
          <w:pgMar w:top="1276" w:right="1800" w:bottom="1440" w:left="1800" w:header="851" w:footer="992" w:gutter="0"/>
          <w:cols w:space="425"/>
          <w:docGrid w:type="lines" w:linePitch="326"/>
        </w:sectPr>
      </w:pPr>
      <w:r>
        <w:rPr>
          <w:rFonts w:ascii="Times New Roman" w:hAnsi="Times New Roman" w:cs="Times New Roman"/>
          <w:shd w:val="clear" w:color="auto" w:fill="FFFFFF"/>
          <w:vertAlign w:val="superscript"/>
        </w:rPr>
        <w:t>a</w:t>
      </w:r>
      <w:r>
        <w:rPr>
          <w:rFonts w:ascii="Times New Roman" w:hAnsi="Times New Roman" w:cs="Times New Roman"/>
          <w:shd w:val="clear" w:color="auto" w:fill="FFFFFF"/>
        </w:rPr>
        <w:t xml:space="preserve"> Codes (B1 to B120) of the 120 accepted </w:t>
      </w:r>
      <w:r>
        <w:rPr>
          <w:rFonts w:ascii="Times New Roman" w:hAnsi="Times New Roman" w:cs="Times New Roman"/>
          <w:i/>
          <w:iCs/>
          <w:shd w:val="clear" w:color="auto" w:fill="FFFFFF"/>
        </w:rPr>
        <w:t>Calonectria</w:t>
      </w:r>
      <w:r>
        <w:rPr>
          <w:rFonts w:ascii="Times New Roman" w:hAnsi="Times New Roman" w:cs="Times New Roman"/>
          <w:shd w:val="clear" w:color="auto" w:fill="FFFFFF"/>
        </w:rPr>
        <w:t xml:space="preserve"> species resulting from Liu </w:t>
      </w:r>
      <w:r>
        <w:rPr>
          <w:rFonts w:ascii="Times New Roman Italic" w:hAnsi="Times New Roman Italic" w:cs="Times New Roman Italic"/>
          <w:i/>
          <w:iCs/>
          <w:shd w:val="clear" w:color="auto" w:fill="FFFFFF"/>
        </w:rPr>
        <w:t>et al</w:t>
      </w:r>
      <w:r>
        <w:rPr>
          <w:rFonts w:ascii="Times New Roman" w:hAnsi="Times New Roman" w:cs="Times New Roman"/>
          <w:shd w:val="clear" w:color="auto" w:fill="FFFFFF"/>
        </w:rPr>
        <w:t>. (2020)</w:t>
      </w:r>
      <w:r>
        <w:rPr>
          <w:rFonts w:ascii="Times New Roman" w:hAnsi="Times New Roman" w:cs="Times New Roman"/>
          <w:shd w:val="clear" w:color="auto" w:fill="FFFFFF"/>
          <w:lang w:eastAsia="zh-CN"/>
        </w:rPr>
        <w:t xml:space="preserve">, codes B121 to B136 are assigned to species described in subsequent studies published after Liu </w:t>
      </w:r>
      <w:r>
        <w:rPr>
          <w:rFonts w:ascii="Times New Roman Italic" w:hAnsi="Times New Roman Italic" w:cs="Times New Roman Italic"/>
          <w:i/>
          <w:iCs/>
          <w:shd w:val="clear" w:color="auto" w:fill="FFFFFF"/>
          <w:lang w:eastAsia="zh-CN"/>
        </w:rPr>
        <w:t>et al</w:t>
      </w:r>
      <w:r>
        <w:rPr>
          <w:rFonts w:ascii="Times New Roman" w:hAnsi="Times New Roman" w:cs="Times New Roman"/>
          <w:shd w:val="clear" w:color="auto" w:fill="FFFFFF"/>
          <w:lang w:eastAsia="zh-CN"/>
        </w:rPr>
        <w:t xml:space="preserve">. (2020) </w:t>
      </w:r>
      <w:r>
        <w:rPr>
          <w:rFonts w:ascii="Times New Roman" w:hAnsi="Times New Roman" w:cs="Times New Roman"/>
          <w:shd w:val="clear" w:color="auto" w:fill="FFFFFF"/>
          <w:lang w:eastAsia="zh-CN"/>
        </w:rPr>
        <w:t>(</w:t>
      </w:r>
      <w:r>
        <w:rPr>
          <w:rFonts w:ascii="Times New Roman" w:hAnsi="Times New Roman" w:cs="Times New Roman" w:hint="eastAsia"/>
          <w:shd w:val="clear" w:color="auto" w:fill="FFFFFF"/>
          <w:lang w:eastAsia="zh-CN"/>
        </w:rPr>
        <w:t xml:space="preserve">Crous </w:t>
      </w:r>
      <w:r>
        <w:rPr>
          <w:rFonts w:ascii="Times New Roman Italic" w:hAnsi="Times New Roman Italic" w:cs="Times New Roman Italic"/>
          <w:i/>
          <w:iCs/>
          <w:shd w:val="clear" w:color="auto" w:fill="FFFFFF"/>
          <w:lang w:eastAsia="zh-CN"/>
        </w:rPr>
        <w:t>et al</w:t>
      </w:r>
      <w:r>
        <w:rPr>
          <w:rFonts w:ascii="Times New Roman" w:hAnsi="Times New Roman" w:cs="Times New Roman" w:hint="eastAsia"/>
          <w:shd w:val="clear" w:color="auto" w:fill="FFFFFF"/>
          <w:lang w:eastAsia="zh-CN"/>
        </w:rPr>
        <w:t xml:space="preserve">. 2018, </w:t>
      </w:r>
      <w:r>
        <w:rPr>
          <w:rFonts w:ascii="Times New Roman" w:hAnsi="Times New Roman" w:cs="Times New Roman" w:hint="eastAsia"/>
          <w:shd w:val="clear" w:color="auto" w:fill="FFFFFF"/>
          <w:lang w:eastAsia="zh-CN"/>
        </w:rPr>
        <w:t>2019, 2021a</w:t>
      </w:r>
      <w:r>
        <w:rPr>
          <w:rFonts w:ascii="Times New Roman" w:hAnsi="Times New Roman" w:cs="Times New Roman"/>
          <w:shd w:val="clear" w:color="auto" w:fill="FFFFFF"/>
          <w:lang w:eastAsia="zh-CN"/>
        </w:rPr>
        <w:t xml:space="preserve">, Wang </w:t>
      </w:r>
      <w:r>
        <w:rPr>
          <w:rFonts w:ascii="Times New Roman Italic" w:hAnsi="Times New Roman Italic" w:cs="Times New Roman Italic"/>
          <w:i/>
          <w:iCs/>
          <w:shd w:val="clear" w:color="auto" w:fill="FFFFFF"/>
          <w:lang w:eastAsia="zh-CN"/>
        </w:rPr>
        <w:t>et al</w:t>
      </w:r>
      <w:r>
        <w:rPr>
          <w:rFonts w:ascii="Times New Roman" w:hAnsi="Times New Roman" w:cs="Times New Roman"/>
          <w:shd w:val="clear" w:color="auto" w:fill="FFFFFF"/>
          <w:lang w:eastAsia="zh-CN"/>
        </w:rPr>
        <w:t xml:space="preserve">. 2019, </w:t>
      </w:r>
      <w:r>
        <w:rPr>
          <w:rFonts w:ascii="Times New Roman" w:hAnsi="Times New Roman" w:cs="Times New Roman" w:hint="eastAsia"/>
          <w:shd w:val="clear" w:color="auto" w:fill="FFFFFF"/>
          <w:lang w:eastAsia="zh-CN"/>
        </w:rPr>
        <w:t>Mohali &amp; Stewart 2021</w:t>
      </w:r>
      <w:r>
        <w:rPr>
          <w:rFonts w:ascii="Times New Roman" w:hAnsi="Times New Roman" w:cs="Times New Roman"/>
          <w:shd w:val="clear" w:color="auto" w:fill="FFFFFF"/>
          <w:lang w:eastAsia="zh-CN"/>
        </w:rPr>
        <w:t xml:space="preserve">, Liu </w:t>
      </w:r>
      <w:r>
        <w:rPr>
          <w:rFonts w:ascii="Times New Roman Italic" w:hAnsi="Times New Roman Italic" w:cs="Times New Roman Italic"/>
          <w:i/>
          <w:iCs/>
          <w:shd w:val="clear" w:color="auto" w:fill="FFFFFF"/>
          <w:lang w:eastAsia="zh-CN"/>
        </w:rPr>
        <w:t>et al</w:t>
      </w:r>
      <w:r>
        <w:rPr>
          <w:rFonts w:ascii="Times New Roman" w:hAnsi="Times New Roman" w:cs="Times New Roman"/>
          <w:shd w:val="clear" w:color="auto" w:fill="FFFFFF"/>
          <w:lang w:eastAsia="zh-CN"/>
        </w:rPr>
        <w:t xml:space="preserve">. 2022, Pham </w:t>
      </w:r>
      <w:r>
        <w:rPr>
          <w:rFonts w:ascii="Times New Roman Italic" w:hAnsi="Times New Roman Italic" w:cs="Times New Roman Italic"/>
          <w:i/>
          <w:iCs/>
          <w:shd w:val="clear" w:color="auto" w:fill="FFFFFF"/>
          <w:lang w:eastAsia="zh-CN"/>
        </w:rPr>
        <w:t>et al</w:t>
      </w:r>
      <w:r>
        <w:rPr>
          <w:rFonts w:ascii="Times New Roman" w:hAnsi="Times New Roman" w:cs="Times New Roman"/>
          <w:shd w:val="clear" w:color="auto" w:fill="FFFFFF"/>
          <w:lang w:eastAsia="zh-CN"/>
        </w:rPr>
        <w:t xml:space="preserve">. 2022a,b, </w:t>
      </w:r>
      <w:r>
        <w:rPr>
          <w:rFonts w:ascii="Times New Roman" w:hAnsi="Times New Roman" w:cs="Times New Roman" w:hint="eastAsia"/>
          <w:shd w:val="clear" w:color="auto" w:fill="FFFFFF"/>
          <w:lang w:eastAsia="zh-CN"/>
        </w:rPr>
        <w:t>S</w:t>
      </w:r>
      <w:r>
        <w:rPr>
          <w:rFonts w:ascii="Times New Roman" w:hAnsi="Times New Roman" w:cs="Times New Roman" w:hint="eastAsia"/>
          <w:shd w:val="clear" w:color="auto" w:fill="FFFFFF"/>
          <w:lang w:eastAsia="zh-CN"/>
        </w:rPr>
        <w:t>á</w:t>
      </w:r>
      <w:r>
        <w:rPr>
          <w:rFonts w:ascii="Times New Roman" w:hAnsi="Times New Roman" w:cs="Times New Roman" w:hint="eastAsia"/>
          <w:shd w:val="clear" w:color="auto" w:fill="FFFFFF"/>
          <w:lang w:eastAsia="zh-CN"/>
        </w:rPr>
        <w:t>nchez-Gonz</w:t>
      </w:r>
      <w:r>
        <w:rPr>
          <w:rFonts w:ascii="Times New Roman" w:hAnsi="Times New Roman" w:cs="Times New Roman" w:hint="eastAsia"/>
          <w:shd w:val="clear" w:color="auto" w:fill="FFFFFF"/>
          <w:lang w:eastAsia="zh-CN"/>
        </w:rPr>
        <w:t>á</w:t>
      </w:r>
      <w:r>
        <w:rPr>
          <w:rFonts w:ascii="Times New Roman" w:hAnsi="Times New Roman" w:cs="Times New Roman" w:hint="eastAsia"/>
          <w:shd w:val="clear" w:color="auto" w:fill="FFFFFF"/>
          <w:lang w:eastAsia="zh-CN"/>
        </w:rPr>
        <w:t xml:space="preserve">lez </w:t>
      </w:r>
      <w:r>
        <w:rPr>
          <w:rFonts w:ascii="Times New Roman Italic" w:hAnsi="Times New Roman Italic" w:cs="Times New Roman Italic"/>
          <w:i/>
          <w:iCs/>
          <w:shd w:val="clear" w:color="auto" w:fill="FFFFFF"/>
          <w:lang w:eastAsia="zh-CN"/>
        </w:rPr>
        <w:t>et al</w:t>
      </w:r>
      <w:r>
        <w:rPr>
          <w:rFonts w:ascii="Times New Roman" w:hAnsi="Times New Roman" w:cs="Times New Roman" w:hint="eastAsia"/>
          <w:shd w:val="clear" w:color="auto" w:fill="FFFFFF"/>
          <w:lang w:eastAsia="zh-CN"/>
        </w:rPr>
        <w:t>. 2022</w:t>
      </w:r>
      <w:r>
        <w:rPr>
          <w:rFonts w:ascii="Times New Roman" w:hAnsi="Times New Roman" w:cs="Times New Roman"/>
          <w:shd w:val="clear" w:color="auto" w:fill="FFFFFF"/>
          <w:lang w:eastAsia="zh-CN"/>
        </w:rPr>
        <w:t xml:space="preserve">, </w:t>
      </w:r>
      <w:r>
        <w:rPr>
          <w:rFonts w:ascii="Times New Roman" w:hAnsi="Times New Roman" w:cs="Times New Roman" w:hint="eastAsia"/>
          <w:shd w:val="clear" w:color="auto" w:fill="FFFFFF"/>
          <w:lang w:eastAsia="zh-CN"/>
        </w:rPr>
        <w:t>Saini &amp; Pandey 2024</w:t>
      </w:r>
      <w:r>
        <w:rPr>
          <w:rFonts w:ascii="Times New Roman" w:hAnsi="Times New Roman" w:cs="Times New Roman"/>
          <w:shd w:val="clear" w:color="auto" w:fill="FFFFFF"/>
          <w:lang w:eastAsia="zh-CN"/>
        </w:rPr>
        <w:t>)</w:t>
      </w:r>
      <w:r>
        <w:rPr>
          <w:rFonts w:ascii="Times New Roman" w:hAnsi="Times New Roman" w:cs="Times New Roman"/>
          <w:shd w:val="clear" w:color="auto" w:fill="FFFFFF"/>
        </w:rPr>
        <w:t>.</w:t>
      </w:r>
    </w:p>
    <w:p w:rsidR="00F64A6F" w:rsidRDefault="007E7113">
      <w:pPr>
        <w:spacing w:beforeLines="50" w:before="163" w:line="360" w:lineRule="auto"/>
        <w:rPr>
          <w:rFonts w:ascii="Times New Roman" w:hAnsi="Times New Roman" w:cs="Times New Roman"/>
          <w:b/>
          <w:bCs/>
          <w:shd w:val="clear" w:color="auto" w:fill="FFFFFF"/>
        </w:rPr>
      </w:pPr>
      <w:r>
        <w:rPr>
          <w:rFonts w:ascii="Times New Roman" w:hAnsi="Times New Roman" w:cs="Times New Roman"/>
          <w:b/>
          <w:bCs/>
          <w:shd w:val="clear" w:color="auto" w:fill="FFFFFF"/>
        </w:rPr>
        <w:lastRenderedPageBreak/>
        <w:t xml:space="preserve">Supplementary Table 2. Areas of occurrence and hosts of the 136 </w:t>
      </w:r>
      <w:r>
        <w:rPr>
          <w:rFonts w:ascii="Times New Roman" w:hAnsi="Times New Roman" w:cs="Times New Roman"/>
          <w:b/>
          <w:bCs/>
          <w:i/>
          <w:iCs/>
          <w:shd w:val="clear" w:color="auto" w:fill="FFFFFF"/>
        </w:rPr>
        <w:t>Calonectria</w:t>
      </w:r>
      <w:r>
        <w:rPr>
          <w:rFonts w:ascii="Times New Roman" w:hAnsi="Times New Roman" w:cs="Times New Roman"/>
          <w:b/>
          <w:bCs/>
          <w:shd w:val="clear" w:color="auto" w:fill="FFFFFF"/>
        </w:rPr>
        <w:t xml:space="preserve"> species identified using sequence data.</w:t>
      </w:r>
    </w:p>
    <w:tbl>
      <w:tblPr>
        <w:tblW w:w="8940" w:type="dxa"/>
        <w:tblInd w:w="88" w:type="dxa"/>
        <w:tblLook w:val="04A0" w:firstRow="1" w:lastRow="0" w:firstColumn="1" w:lastColumn="0" w:noHBand="0" w:noVBand="1"/>
      </w:tblPr>
      <w:tblGrid>
        <w:gridCol w:w="770"/>
        <w:gridCol w:w="1891"/>
        <w:gridCol w:w="1318"/>
        <w:gridCol w:w="2444"/>
        <w:gridCol w:w="2517"/>
      </w:tblGrid>
      <w:tr w:rsidR="00F64A6F">
        <w:trPr>
          <w:trHeight w:val="560"/>
        </w:trPr>
        <w:tc>
          <w:tcPr>
            <w:tcW w:w="823" w:type="dxa"/>
            <w:tcBorders>
              <w:top w:val="single" w:sz="4" w:space="0" w:color="000000"/>
              <w:left w:val="nil"/>
              <w:bottom w:val="single" w:sz="4" w:space="0" w:color="000000"/>
              <w:right w:val="nil"/>
            </w:tcBorders>
            <w:shd w:val="clear" w:color="auto" w:fill="auto"/>
          </w:tcPr>
          <w:p w:rsidR="00F64A6F" w:rsidRDefault="007E7113">
            <w:pPr>
              <w:spacing w:after="0" w:line="279" w:lineRule="auto"/>
              <w:textAlignment w:val="top"/>
              <w:rPr>
                <w:rFonts w:ascii="Times New Roman" w:eastAsia="SimSun" w:hAnsi="Times New Roman" w:cs="Times New Roman"/>
                <w:b/>
                <w:bCs/>
                <w:color w:val="000000"/>
                <w:sz w:val="18"/>
                <w:szCs w:val="18"/>
              </w:rPr>
            </w:pPr>
            <w:r>
              <w:rPr>
                <w:rFonts w:ascii="Times New Roman" w:eastAsia="SimSun" w:hAnsi="Times New Roman" w:cs="Times New Roman"/>
                <w:b/>
                <w:bCs/>
                <w:color w:val="000000"/>
                <w:kern w:val="0"/>
                <w:sz w:val="18"/>
                <w:szCs w:val="18"/>
                <w:lang w:eastAsia="zh-CN" w:bidi="ar"/>
              </w:rPr>
              <w:t>Code B</w:t>
            </w:r>
            <w:r>
              <w:rPr>
                <w:rFonts w:ascii="Times New Roman" w:eastAsia="SimSun" w:hAnsi="Times New Roman" w:cs="Times New Roman"/>
                <w:b/>
                <w:bCs/>
                <w:color w:val="000000"/>
                <w:kern w:val="0"/>
                <w:sz w:val="18"/>
                <w:szCs w:val="18"/>
                <w:vertAlign w:val="superscript"/>
                <w:lang w:eastAsia="zh-CN" w:bidi="ar"/>
              </w:rPr>
              <w:t>a</w:t>
            </w:r>
          </w:p>
        </w:tc>
        <w:tc>
          <w:tcPr>
            <w:tcW w:w="1891" w:type="dxa"/>
            <w:tcBorders>
              <w:top w:val="single" w:sz="4" w:space="0" w:color="000000"/>
              <w:left w:val="nil"/>
              <w:bottom w:val="single" w:sz="4" w:space="0" w:color="000000"/>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color w:val="000000"/>
                <w:sz w:val="18"/>
                <w:szCs w:val="18"/>
              </w:rPr>
            </w:pPr>
            <w:r>
              <w:rPr>
                <w:rFonts w:ascii="Times New Roman" w:eastAsia="SimSun" w:hAnsi="Times New Roman" w:cs="Times New Roman"/>
                <w:b/>
                <w:bCs/>
                <w:color w:val="000000"/>
                <w:kern w:val="0"/>
                <w:sz w:val="18"/>
                <w:szCs w:val="18"/>
                <w:lang w:eastAsia="zh-CN" w:bidi="ar"/>
              </w:rPr>
              <w:t>Species</w:t>
            </w:r>
          </w:p>
        </w:tc>
        <w:tc>
          <w:tcPr>
            <w:tcW w:w="1331" w:type="dxa"/>
            <w:tcBorders>
              <w:top w:val="single" w:sz="4" w:space="0" w:color="000000"/>
              <w:left w:val="nil"/>
              <w:bottom w:val="single" w:sz="4" w:space="0" w:color="000000"/>
              <w:right w:val="nil"/>
            </w:tcBorders>
            <w:shd w:val="clear" w:color="auto" w:fill="auto"/>
          </w:tcPr>
          <w:p w:rsidR="00F64A6F" w:rsidRDefault="007E7113">
            <w:pPr>
              <w:spacing w:after="0" w:line="279" w:lineRule="auto"/>
              <w:textAlignment w:val="top"/>
              <w:rPr>
                <w:rFonts w:ascii="Times New Roman" w:eastAsia="SimSun" w:hAnsi="Times New Roman" w:cs="Times New Roman"/>
                <w:b/>
                <w:bCs/>
                <w:color w:val="000000"/>
                <w:sz w:val="18"/>
                <w:szCs w:val="18"/>
              </w:rPr>
            </w:pPr>
            <w:r>
              <w:rPr>
                <w:rFonts w:ascii="Times New Roman" w:eastAsia="SimSun" w:hAnsi="Times New Roman" w:cs="Times New Roman"/>
                <w:b/>
                <w:bCs/>
                <w:color w:val="000000"/>
                <w:kern w:val="0"/>
                <w:sz w:val="18"/>
                <w:szCs w:val="18"/>
                <w:lang w:eastAsia="zh-CN" w:bidi="ar"/>
              </w:rPr>
              <w:t xml:space="preserve">Geographic </w:t>
            </w:r>
            <w:r>
              <w:rPr>
                <w:rFonts w:ascii="Times New Roman" w:eastAsia="SimSun" w:hAnsi="Times New Roman" w:cs="Times New Roman"/>
                <w:b/>
                <w:bCs/>
                <w:color w:val="000000"/>
                <w:kern w:val="0"/>
                <w:sz w:val="18"/>
                <w:szCs w:val="18"/>
                <w:lang w:eastAsia="zh-CN" w:bidi="ar"/>
              </w:rPr>
              <w:br/>
              <w:t>distribution</w:t>
            </w:r>
          </w:p>
        </w:tc>
        <w:tc>
          <w:tcPr>
            <w:tcW w:w="2392" w:type="dxa"/>
            <w:tcBorders>
              <w:top w:val="single" w:sz="4" w:space="0" w:color="000000"/>
              <w:left w:val="nil"/>
              <w:bottom w:val="single" w:sz="4" w:space="0" w:color="000000"/>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color w:val="000000"/>
                <w:sz w:val="18"/>
                <w:szCs w:val="18"/>
              </w:rPr>
            </w:pPr>
            <w:r>
              <w:rPr>
                <w:rFonts w:ascii="Times New Roman" w:eastAsia="SimSun" w:hAnsi="Times New Roman" w:cs="Times New Roman"/>
                <w:b/>
                <w:bCs/>
                <w:color w:val="000000"/>
                <w:kern w:val="0"/>
                <w:sz w:val="18"/>
                <w:szCs w:val="18"/>
                <w:lang w:eastAsia="zh-CN" w:bidi="ar"/>
              </w:rPr>
              <w:t>Hosts</w:t>
            </w:r>
          </w:p>
        </w:tc>
        <w:tc>
          <w:tcPr>
            <w:tcW w:w="2517" w:type="dxa"/>
            <w:tcBorders>
              <w:top w:val="single" w:sz="4" w:space="0" w:color="000000"/>
              <w:left w:val="nil"/>
              <w:bottom w:val="single" w:sz="4" w:space="0" w:color="000000"/>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color w:val="000000"/>
                <w:sz w:val="18"/>
                <w:szCs w:val="18"/>
              </w:rPr>
            </w:pPr>
            <w:r>
              <w:rPr>
                <w:rFonts w:ascii="Times New Roman" w:eastAsia="SimSun" w:hAnsi="Times New Roman" w:cs="Times New Roman"/>
                <w:b/>
                <w:bCs/>
                <w:color w:val="000000"/>
                <w:kern w:val="0"/>
                <w:sz w:val="18"/>
                <w:szCs w:val="18"/>
                <w:lang w:eastAsia="zh-CN" w:bidi="ar"/>
              </w:rPr>
              <w:t>References</w:t>
            </w:r>
          </w:p>
        </w:tc>
      </w:tr>
      <w:tr w:rsidR="00F64A6F">
        <w:trPr>
          <w:trHeight w:val="480"/>
        </w:trPr>
        <w:tc>
          <w:tcPr>
            <w:tcW w:w="0" w:type="auto"/>
            <w:gridSpan w:val="5"/>
            <w:tcBorders>
              <w:top w:val="nil"/>
              <w:left w:val="nil"/>
              <w:bottom w:val="nil"/>
              <w:right w:val="nil"/>
            </w:tcBorders>
            <w:shd w:val="clear" w:color="auto" w:fill="FFC000"/>
            <w:noWrap/>
            <w:vAlign w:val="center"/>
          </w:tcPr>
          <w:p w:rsidR="00F64A6F" w:rsidRDefault="007E7113">
            <w:pPr>
              <w:spacing w:after="0" w:line="279" w:lineRule="auto"/>
              <w:textAlignment w:val="center"/>
              <w:rPr>
                <w:rFonts w:ascii="Times New Roman" w:eastAsia="SimSun" w:hAnsi="Times New Roman" w:cs="Times New Roman"/>
                <w:b/>
                <w:bCs/>
                <w:color w:val="000000"/>
                <w:sz w:val="16"/>
                <w:szCs w:val="16"/>
              </w:rPr>
            </w:pPr>
            <w:r>
              <w:rPr>
                <w:rFonts w:ascii="Times New Roman" w:eastAsia="SimSun" w:hAnsi="Times New Roman" w:cs="Times New Roman"/>
                <w:b/>
                <w:bCs/>
                <w:color w:val="000000"/>
                <w:kern w:val="0"/>
                <w:sz w:val="16"/>
                <w:szCs w:val="16"/>
                <w:lang w:eastAsia="zh-CN" w:bidi="ar"/>
              </w:rPr>
              <w:t xml:space="preserve">1. </w:t>
            </w:r>
            <w:r>
              <w:rPr>
                <w:rFonts w:ascii="Times New Roman" w:eastAsia="SimSun" w:hAnsi="Times New Roman" w:cs="Times New Roman"/>
                <w:b/>
                <w:bCs/>
                <w:i/>
                <w:iCs/>
                <w:color w:val="000000"/>
                <w:kern w:val="0"/>
                <w:sz w:val="16"/>
                <w:szCs w:val="16"/>
                <w:lang w:eastAsia="zh-CN" w:bidi="ar"/>
              </w:rPr>
              <w:t>Calonectria brassicae</w:t>
            </w:r>
            <w:r>
              <w:rPr>
                <w:rFonts w:ascii="Times New Roman" w:eastAsia="SimSun" w:hAnsi="Times New Roman" w:cs="Times New Roman"/>
                <w:b/>
                <w:bCs/>
                <w:color w:val="000000"/>
                <w:kern w:val="0"/>
                <w:sz w:val="16"/>
                <w:szCs w:val="16"/>
                <w:lang w:eastAsia="zh-CN" w:bidi="ar"/>
              </w:rPr>
              <w:t xml:space="preserve"> species complex (CBSC)</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Calonectria brachiatica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Colombia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Pinus maximinoi</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(2009),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 xml:space="preserve">Ca. </w:t>
            </w:r>
            <w:r>
              <w:rPr>
                <w:rFonts w:ascii="Times New Roman" w:eastAsia="SimSun" w:hAnsi="Times New Roman" w:cs="Times New Roman"/>
                <w:b/>
                <w:bCs/>
                <w:i/>
                <w:iCs/>
                <w:color w:val="000000"/>
                <w:kern w:val="0"/>
                <w:sz w:val="16"/>
                <w:szCs w:val="16"/>
                <w:lang w:eastAsia="zh-CN" w:bidi="ar"/>
              </w:rPr>
              <w:t>brassicae</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Pinus caribeae</w:t>
            </w:r>
            <w:r>
              <w:rPr>
                <w:rFonts w:ascii="Times New Roman" w:eastAsia="SimSun" w:hAnsi="Times New Roman" w:cs="Times New Roman"/>
                <w:color w:val="000000"/>
                <w:kern w:val="0"/>
                <w:sz w:val="16"/>
                <w:szCs w:val="16"/>
                <w:lang w:eastAsia="zh-CN" w:bidi="ar"/>
              </w:rPr>
              <w:t>, 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(1999, 2006), Schoch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(2001), Lombard e</w:t>
            </w:r>
            <w:r>
              <w:rPr>
                <w:rFonts w:ascii="Times New Roman" w:eastAsia="SimSun" w:hAnsi="Times New Roman" w:cs="Times New Roman"/>
                <w:i/>
                <w:iCs/>
                <w:color w:val="000000"/>
                <w:kern w:val="0"/>
                <w:sz w:val="16"/>
                <w:szCs w:val="16"/>
                <w:lang w:eastAsia="zh-CN" w:bidi="ar"/>
              </w:rPr>
              <w:t>t al.</w:t>
            </w:r>
            <w:r>
              <w:rPr>
                <w:rFonts w:ascii="Times New Roman" w:eastAsia="SimSun" w:hAnsi="Times New Roman" w:cs="Times New Roman"/>
                <w:color w:val="000000"/>
                <w:kern w:val="0"/>
                <w:sz w:val="16"/>
                <w:szCs w:val="16"/>
                <w:lang w:eastAsia="zh-CN" w:bidi="ar"/>
              </w:rPr>
              <w:t xml:space="preserve"> (2009)</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Cameroon</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Musa </w:t>
            </w:r>
            <w:r>
              <w:rPr>
                <w:rFonts w:ascii="Times New Roman" w:eastAsia="SimSun" w:hAnsi="Times New Roman" w:cs="Times New Roman"/>
                <w:color w:val="000000"/>
                <w:kern w:val="0"/>
                <w:sz w:val="16"/>
                <w:szCs w:val="16"/>
                <w:lang w:eastAsia="zh-CN" w:bidi="ar"/>
              </w:rPr>
              <w:t>sp</w:t>
            </w:r>
            <w:r>
              <w:rPr>
                <w:rFonts w:ascii="Times New Roman" w:eastAsia="SimSun" w:hAnsi="Times New Roman" w:cs="Times New Roman"/>
                <w:i/>
                <w:iCs/>
                <w:color w:val="000000"/>
                <w:kern w:val="0"/>
                <w:sz w:val="16"/>
                <w:szCs w:val="16"/>
                <w:lang w:eastAsia="zh-CN" w:bidi="ar"/>
              </w:rPr>
              <w:t>.</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Crous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(2006)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Colombia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Pinus maximinoi</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(2009)</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Ecuador</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Indonesia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Argyreia splendens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(2002),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Mauritius</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Camellia sinensis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Schoch</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(2001)</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South Africa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Eucalyptus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Risède &amp; Simoneau (2001)</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Vietnam</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Argyreia splendens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Schoch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(2001)</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clavata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France</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Musa</w:t>
            </w:r>
            <w:r>
              <w:rPr>
                <w:rFonts w:ascii="Times New Roman" w:eastAsia="SimSun" w:hAnsi="Times New Roman" w:cs="Times New Roman"/>
                <w:color w:val="000000"/>
                <w:kern w:val="0"/>
                <w:sz w:val="16"/>
                <w:szCs w:val="16"/>
                <w:lang w:eastAsia="zh-CN" w:bidi="ar"/>
              </w:rPr>
              <w:t xml:space="preserve"> 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Saint Lucia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Musa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w:t>
            </w:r>
          </w:p>
        </w:tc>
      </w:tr>
      <w:tr w:rsidR="00F64A6F">
        <w:trPr>
          <w:trHeight w:val="72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USA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Callistemon viminalis</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w:t>
            </w:r>
            <w:r>
              <w:rPr>
                <w:rFonts w:ascii="Times New Roman" w:eastAsia="SimSun" w:hAnsi="Times New Roman" w:cs="Times New Roman"/>
                <w:i/>
                <w:iCs/>
                <w:color w:val="000000"/>
                <w:kern w:val="0"/>
                <w:sz w:val="16"/>
                <w:szCs w:val="16"/>
                <w:lang w:eastAsia="zh-CN" w:bidi="ar"/>
              </w:rPr>
              <w:br/>
            </w:r>
            <w:r>
              <w:rPr>
                <w:rFonts w:ascii="Times New Roman" w:eastAsia="SimSun" w:hAnsi="Times New Roman" w:cs="Times New Roman"/>
                <w:color w:val="000000"/>
                <w:kern w:val="0"/>
                <w:sz w:val="16"/>
                <w:szCs w:val="16"/>
                <w:lang w:eastAsia="zh-CN" w:bidi="ar"/>
              </w:rPr>
              <w:t>Root debris in peat</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El-Gholl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(1993b), Crous (2002), Lombard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(2016),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B34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duoramosa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Soil (tropical rainforest), Soil </w:t>
            </w:r>
            <w:r>
              <w:rPr>
                <w:rFonts w:ascii="Times New Roman" w:eastAsia="SimSun" w:hAnsi="Times New Roman" w:cs="Times New Roman"/>
                <w:color w:val="000000"/>
                <w:kern w:val="0"/>
                <w:sz w:val="16"/>
                <w:szCs w:val="16"/>
                <w:lang w:eastAsia="zh-CN" w:bidi="ar"/>
              </w:rPr>
              <w:br/>
              <w:t>(</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Alfenas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B35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ecuadoriae</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Ecuador</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B43</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gracilis</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Atta cephalotes </w:t>
            </w:r>
            <w:r>
              <w:rPr>
                <w:rFonts w:ascii="Times New Roman" w:eastAsia="SimSun" w:hAnsi="Times New Roman" w:cs="Times New Roman"/>
                <w:color w:val="000000"/>
                <w:kern w:val="0"/>
                <w:sz w:val="16"/>
                <w:szCs w:val="16"/>
                <w:lang w:eastAsia="zh-CN" w:bidi="ar"/>
              </w:rPr>
              <w:t xml:space="preserve">nest, </w:t>
            </w:r>
            <w:r>
              <w:rPr>
                <w:rFonts w:ascii="Times New Roman" w:eastAsia="SimSun" w:hAnsi="Times New Roman" w:cs="Times New Roman"/>
                <w:color w:val="000000"/>
                <w:kern w:val="0"/>
                <w:sz w:val="16"/>
                <w:szCs w:val="16"/>
                <w:lang w:eastAsia="zh-CN" w:bidi="ar"/>
              </w:rPr>
              <w:br/>
            </w:r>
            <w:r>
              <w:rPr>
                <w:rFonts w:ascii="Times New Roman" w:eastAsia="SimSun" w:hAnsi="Times New Roman" w:cs="Times New Roman"/>
                <w:i/>
                <w:iCs/>
                <w:color w:val="000000"/>
                <w:kern w:val="0"/>
                <w:sz w:val="16"/>
                <w:szCs w:val="16"/>
                <w:lang w:eastAsia="zh-CN" w:bidi="ar"/>
              </w:rPr>
              <w:t>Manilkara zapota</w:t>
            </w:r>
            <w:r>
              <w:rPr>
                <w:rFonts w:ascii="Times New Roman" w:eastAsia="SimSun" w:hAnsi="Times New Roman" w:cs="Times New Roman"/>
                <w:color w:val="000000"/>
                <w:kern w:val="0"/>
                <w:sz w:val="16"/>
                <w:szCs w:val="16"/>
                <w:lang w:eastAsia="zh-CN" w:bidi="ar"/>
              </w:rPr>
              <w:t>, 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 xml:space="preserve">et </w:t>
            </w:r>
            <w:r>
              <w:rPr>
                <w:rFonts w:ascii="Times New Roman" w:eastAsia="SimSun" w:hAnsi="Times New Roman" w:cs="Times New Roman"/>
                <w:i/>
                <w:iCs/>
                <w:color w:val="000000"/>
                <w:kern w:val="0"/>
                <w:sz w:val="16"/>
                <w:szCs w:val="16"/>
                <w:lang w:eastAsia="zh-CN" w:bidi="ar"/>
              </w:rPr>
              <w:t>al.</w:t>
            </w:r>
            <w:r>
              <w:rPr>
                <w:rFonts w:ascii="Times New Roman" w:eastAsia="SimSun" w:hAnsi="Times New Roman" w:cs="Times New Roman"/>
                <w:color w:val="000000"/>
                <w:kern w:val="0"/>
                <w:sz w:val="16"/>
                <w:szCs w:val="16"/>
                <w:lang w:eastAsia="zh-CN" w:bidi="ar"/>
              </w:rPr>
              <w:t xml:space="preserve"> (1993, 2006), </w:t>
            </w:r>
            <w:r>
              <w:rPr>
                <w:rFonts w:ascii="Times New Roman" w:eastAsia="SimSun" w:hAnsi="Times New Roman" w:cs="Times New Roman"/>
                <w:color w:val="000000"/>
                <w:kern w:val="0"/>
                <w:sz w:val="16"/>
                <w:szCs w:val="16"/>
                <w:lang w:eastAsia="zh-CN" w:bidi="ar"/>
              </w:rPr>
              <w:br/>
              <w:t xml:space="preserve">Reis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(2015)</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B77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octoramosa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Ecuador</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Marin-Felix</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(2017),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B78</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orientalis</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Alfenas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China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(2021)</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Indonesia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Lombard</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paraensis</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Soil (tropical rainforest), </w:t>
            </w:r>
            <w:r>
              <w:rPr>
                <w:rFonts w:ascii="Times New Roman" w:eastAsia="SimSun" w:hAnsi="Times New Roman" w:cs="Times New Roman"/>
                <w:color w:val="000000"/>
                <w:kern w:val="0"/>
                <w:sz w:val="16"/>
                <w:szCs w:val="16"/>
                <w:lang w:eastAsia="zh-CN" w:bidi="ar"/>
              </w:rPr>
              <w:br/>
              <w:t xml:space="preserve">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Alfenas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B83</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parvispora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Marin-Felix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(2017), </w:t>
            </w:r>
            <w:r>
              <w:rPr>
                <w:rFonts w:ascii="Times New Roman" w:eastAsia="SimSun" w:hAnsi="Times New Roman" w:cs="Times New Roman"/>
                <w:color w:val="000000"/>
                <w:kern w:val="0"/>
                <w:sz w:val="16"/>
                <w:szCs w:val="16"/>
                <w:lang w:eastAsia="zh-CN" w:bidi="ar"/>
              </w:rPr>
              <w:br/>
              <w:t>Liu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Colombia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B84</w:t>
            </w:r>
          </w:p>
        </w:tc>
        <w:tc>
          <w:tcPr>
            <w:tcW w:w="189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pauciphialidica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Ecuador</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(2010c),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B88</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pini</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Colombia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Pinus patula</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(2010c),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B91</w:t>
            </w:r>
          </w:p>
        </w:tc>
        <w:tc>
          <w:tcPr>
            <w:tcW w:w="189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pseudobrassicae</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Alfenas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(2015)</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B92</w:t>
            </w:r>
          </w:p>
        </w:tc>
        <w:tc>
          <w:tcPr>
            <w:tcW w:w="189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pseudoecuadoriae</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Ecuador</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 xml:space="preserve">Marin-Felix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(2017)</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lastRenderedPageBreak/>
              <w:t>B105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quinqueramosa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r>
              <w:rPr>
                <w:rFonts w:ascii="Times New Roman" w:eastAsia="SimSun" w:hAnsi="Times New Roman" w:cs="Times New Roman"/>
                <w:color w:val="000000"/>
                <w:kern w:val="0"/>
                <w:sz w:val="16"/>
                <w:szCs w:val="16"/>
                <w:lang w:eastAsia="zh-CN" w:bidi="ar"/>
              </w:rPr>
              <w:br/>
            </w:r>
            <w:r>
              <w:rPr>
                <w:rFonts w:ascii="Times New Roman" w:eastAsia="SimSun" w:hAnsi="Times New Roman" w:cs="Times New Roman"/>
                <w:i/>
                <w:iCs/>
                <w:color w:val="000000"/>
                <w:kern w:val="0"/>
                <w:sz w:val="16"/>
                <w:szCs w:val="16"/>
                <w:lang w:eastAsia="zh-CN" w:bidi="ar"/>
              </w:rPr>
              <w:t>Eucalyptus urophylla</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Alfenas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(2015), </w:t>
            </w:r>
            <w:r>
              <w:rPr>
                <w:rFonts w:ascii="Times New Roman" w:eastAsia="SimSun" w:hAnsi="Times New Roman" w:cs="Times New Roman"/>
                <w:color w:val="000000"/>
                <w:kern w:val="0"/>
                <w:sz w:val="16"/>
                <w:szCs w:val="16"/>
                <w:lang w:eastAsia="zh-CN" w:bidi="ar"/>
              </w:rPr>
              <w:br/>
              <w:t xml:space="preserve">Sanchez-Gonzalez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(2022)</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robigophila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sp. (leaf)</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Alfenas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(2015)</w:t>
            </w:r>
          </w:p>
        </w:tc>
      </w:tr>
      <w:tr w:rsidR="00F64A6F">
        <w:trPr>
          <w:trHeight w:val="504"/>
        </w:trPr>
        <w:tc>
          <w:tcPr>
            <w:tcW w:w="8954" w:type="dxa"/>
            <w:gridSpan w:val="5"/>
            <w:tcBorders>
              <w:top w:val="nil"/>
              <w:left w:val="nil"/>
              <w:bottom w:val="nil"/>
              <w:right w:val="nil"/>
            </w:tcBorders>
            <w:shd w:val="clear" w:color="auto" w:fill="FFC000"/>
            <w:vAlign w:val="center"/>
          </w:tcPr>
          <w:p w:rsidR="00F64A6F" w:rsidRDefault="007E7113">
            <w:pPr>
              <w:spacing w:after="0" w:line="279" w:lineRule="auto"/>
              <w:textAlignment w:val="center"/>
              <w:rPr>
                <w:rFonts w:ascii="Times New Roman" w:eastAsia="SimSun" w:hAnsi="Times New Roman" w:cs="Times New Roman"/>
                <w:b/>
                <w:bCs/>
                <w:color w:val="000000"/>
                <w:sz w:val="16"/>
                <w:szCs w:val="16"/>
              </w:rPr>
            </w:pPr>
            <w:r>
              <w:rPr>
                <w:rFonts w:ascii="Times New Roman" w:eastAsia="SimSun" w:hAnsi="Times New Roman" w:cs="Times New Roman"/>
                <w:b/>
                <w:bCs/>
                <w:color w:val="000000"/>
                <w:kern w:val="0"/>
                <w:sz w:val="16"/>
                <w:szCs w:val="16"/>
                <w:lang w:eastAsia="zh-CN" w:bidi="ar"/>
              </w:rPr>
              <w:t xml:space="preserve">2. </w:t>
            </w:r>
            <w:r>
              <w:rPr>
                <w:rFonts w:ascii="Times New Roman" w:eastAsia="SimSun" w:hAnsi="Times New Roman" w:cs="Times New Roman"/>
                <w:b/>
                <w:bCs/>
                <w:i/>
                <w:iCs/>
                <w:color w:val="000000"/>
                <w:kern w:val="0"/>
                <w:sz w:val="16"/>
                <w:szCs w:val="16"/>
                <w:lang w:eastAsia="zh-CN" w:bidi="ar"/>
              </w:rPr>
              <w:t>Calonectria candelabrum</w:t>
            </w:r>
            <w:r>
              <w:rPr>
                <w:rFonts w:ascii="Times New Roman" w:eastAsia="SimSun" w:hAnsi="Times New Roman" w:cs="Times New Roman"/>
                <w:b/>
                <w:bCs/>
                <w:color w:val="000000"/>
                <w:kern w:val="0"/>
                <w:sz w:val="16"/>
                <w:szCs w:val="16"/>
                <w:lang w:eastAsia="zh-CN" w:bidi="ar"/>
              </w:rPr>
              <w:t xml:space="preserve"> species complex (CCASC)</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B13</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brasiliana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brassiana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 xml:space="preserve">Eucalyptus </w:t>
            </w:r>
            <w:r>
              <w:rPr>
                <w:rFonts w:ascii="Times New Roman" w:eastAsia="SimSun" w:hAnsi="Times New Roman" w:cs="Times New Roman"/>
                <w:i/>
                <w:iCs/>
                <w:color w:val="000000"/>
                <w:kern w:val="0"/>
                <w:sz w:val="16"/>
                <w:szCs w:val="16"/>
                <w:lang w:eastAsia="zh-CN" w:bidi="ar"/>
              </w:rPr>
              <w:t>brassiana</w:t>
            </w:r>
            <w:r>
              <w:rPr>
                <w:rFonts w:ascii="Times New Roman" w:eastAsia="SimSun" w:hAnsi="Times New Roman" w:cs="Times New Roman"/>
                <w:color w:val="000000"/>
                <w:kern w:val="0"/>
                <w:sz w:val="16"/>
                <w:szCs w:val="16"/>
                <w:lang w:eastAsia="zh-CN" w:bidi="ar"/>
              </w:rPr>
              <w:t xml:space="preserve"> </w:t>
            </w:r>
            <w:r>
              <w:rPr>
                <w:rFonts w:ascii="Times New Roman" w:eastAsia="SimSun" w:hAnsi="Times New Roman" w:cs="Times New Roman"/>
                <w:color w:val="000000"/>
                <w:kern w:val="0"/>
                <w:sz w:val="16"/>
                <w:szCs w:val="16"/>
                <w:lang w:eastAsia="zh-CN" w:bidi="ar"/>
              </w:rPr>
              <w:br/>
              <w:t>plantation)</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Alfenas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(2015)</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B18</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brevistipitata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Mexico</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candelabrum</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Argentina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 grandis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(2010a)</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Eucalyptus </w:t>
            </w:r>
            <w:r>
              <w:rPr>
                <w:rFonts w:ascii="Times New Roman" w:eastAsia="SimSun" w:hAnsi="Times New Roman" w:cs="Times New Roman"/>
                <w:color w:val="000000"/>
                <w:kern w:val="0"/>
                <w:sz w:val="16"/>
                <w:szCs w:val="16"/>
                <w:lang w:eastAsia="zh-CN" w:bidi="ar"/>
              </w:rPr>
              <w:t>sp., 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Schoch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(2000),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(2015b, 2016),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Ecuador</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 grandis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Paraguay</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 benthamii</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Silva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72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B28</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colombiana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Colombia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Schoch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(1999), </w:t>
            </w:r>
            <w:r>
              <w:rPr>
                <w:rFonts w:ascii="Times New Roman" w:eastAsia="SimSun" w:hAnsi="Times New Roman" w:cs="Times New Roman"/>
                <w:color w:val="000000"/>
                <w:kern w:val="0"/>
                <w:sz w:val="16"/>
                <w:szCs w:val="16"/>
                <w:lang w:eastAsia="zh-CN" w:bidi="ar"/>
              </w:rPr>
              <w:br/>
            </w:r>
            <w:r>
              <w:rPr>
                <w:rFonts w:ascii="Times New Roman" w:eastAsia="SimSun" w:hAnsi="Times New Roman" w:cs="Times New Roman"/>
                <w:color w:val="000000"/>
                <w:kern w:val="0"/>
                <w:sz w:val="16"/>
                <w:szCs w:val="16"/>
                <w:lang w:eastAsia="zh-CN" w:bidi="ar"/>
              </w:rPr>
              <w:t xml:space="preserve">Crous (2002),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(2010a)</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B37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eucalypticola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Eucalyptus </w:t>
            </w:r>
            <w:r>
              <w:rPr>
                <w:rFonts w:ascii="Times New Roman" w:eastAsia="SimSun" w:hAnsi="Times New Roman" w:cs="Times New Roman"/>
                <w:color w:val="000000"/>
                <w:kern w:val="0"/>
                <w:sz w:val="16"/>
                <w:szCs w:val="16"/>
                <w:lang w:eastAsia="zh-CN" w:bidi="ar"/>
              </w:rPr>
              <w:t>sp. (seeding)</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Alfenas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(2015)</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B38</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fragariae</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Fragaria </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ananassa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Lopes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(2017)</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glaebicola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sp., Soil </w:t>
            </w:r>
            <w:r>
              <w:rPr>
                <w:rFonts w:ascii="Times New Roman" w:eastAsia="SimSun" w:hAnsi="Times New Roman" w:cs="Times New Roman"/>
                <w:color w:val="000000"/>
                <w:kern w:val="0"/>
                <w:sz w:val="16"/>
                <w:szCs w:val="16"/>
                <w:lang w:eastAsia="zh-CN" w:bidi="ar"/>
              </w:rPr>
              <w:br/>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Alfenas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(2015)</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B68</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metrosideri</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Metrosideros polymorpha</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Alfenas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(2013, 2015)</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B76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nemuricola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(tropical rainforest)</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Alfenas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(2015)</w:t>
            </w:r>
          </w:p>
        </w:tc>
      </w:tr>
      <w:tr w:rsidR="00F64A6F">
        <w:trPr>
          <w:trHeight w:val="272"/>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pauciramosa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Australia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(2010a)</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Eucalyptus </w:t>
            </w:r>
            <w:r>
              <w:rPr>
                <w:rFonts w:ascii="Times New Roman" w:eastAsia="SimSun" w:hAnsi="Times New Roman" w:cs="Times New Roman"/>
                <w:color w:val="000000"/>
                <w:kern w:val="0"/>
                <w:sz w:val="16"/>
                <w:szCs w:val="16"/>
                <w:lang w:eastAsia="zh-CN" w:bidi="ar"/>
              </w:rPr>
              <w:t>sp</w:t>
            </w:r>
            <w:r>
              <w:rPr>
                <w:rFonts w:ascii="Times New Roman" w:eastAsia="SimSun" w:hAnsi="Times New Roman" w:cs="Times New Roman"/>
                <w:i/>
                <w:iCs/>
                <w:color w:val="000000"/>
                <w:kern w:val="0"/>
                <w:sz w:val="16"/>
                <w:szCs w:val="16"/>
                <w:lang w:eastAsia="zh-CN" w:bidi="ar"/>
              </w:rPr>
              <w:t>.</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Schoch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(2001)</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China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E. urophylla </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E. grandis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(2015a),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Ecuador</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 grandis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Bose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(2023)</w:t>
            </w:r>
          </w:p>
        </w:tc>
      </w:tr>
      <w:tr w:rsidR="00F64A6F">
        <w:trPr>
          <w:trHeight w:val="272"/>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Germany</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Azalea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(2010a)</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Italy</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Arbutus unedo</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Callistemon citrinus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(2010a, b), </w:t>
            </w:r>
            <w:r>
              <w:rPr>
                <w:rFonts w:ascii="Times New Roman" w:eastAsia="SimSun" w:hAnsi="Times New Roman" w:cs="Times New Roman"/>
                <w:color w:val="000000"/>
                <w:kern w:val="0"/>
                <w:sz w:val="16"/>
                <w:szCs w:val="16"/>
                <w:lang w:eastAsia="zh-CN" w:bidi="ar"/>
              </w:rPr>
              <w:br/>
              <w:t>Liu</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Kenya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 grandis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(2010a)</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Mozambique</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E. grandis </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E. camaldulensis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(2013),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72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New Zealand</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Limonium </w:t>
            </w:r>
            <w:r>
              <w:rPr>
                <w:rFonts w:ascii="Times New Roman" w:eastAsia="SimSun" w:hAnsi="Times New Roman" w:cs="Times New Roman"/>
                <w:color w:val="000000"/>
                <w:kern w:val="0"/>
                <w:sz w:val="16"/>
                <w:szCs w:val="16"/>
                <w:lang w:eastAsia="zh-CN" w:bidi="ar"/>
              </w:rPr>
              <w:t>sp.,</w:t>
            </w:r>
            <w:r>
              <w:rPr>
                <w:rFonts w:ascii="Times New Roman" w:eastAsia="SimSun" w:hAnsi="Times New Roman" w:cs="Times New Roman"/>
                <w:i/>
                <w:iCs/>
                <w:color w:val="000000"/>
                <w:kern w:val="0"/>
                <w:sz w:val="16"/>
                <w:szCs w:val="16"/>
                <w:lang w:eastAsia="zh-CN" w:bidi="ar"/>
              </w:rPr>
              <w:t xml:space="preserve"> Machaerina sinclairii</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Rhododendron </w:t>
            </w:r>
            <w:r>
              <w:rPr>
                <w:rFonts w:ascii="Times New Roman" w:eastAsia="SimSun" w:hAnsi="Times New Roman" w:cs="Times New Roman"/>
                <w:color w:val="000000"/>
                <w:kern w:val="0"/>
                <w:sz w:val="16"/>
                <w:szCs w:val="16"/>
                <w:lang w:eastAsia="zh-CN" w:bidi="ar"/>
              </w:rPr>
              <w:t xml:space="preserve">sp., </w:t>
            </w:r>
            <w:r>
              <w:rPr>
                <w:rFonts w:ascii="Times New Roman" w:eastAsia="SimSun" w:hAnsi="Times New Roman" w:cs="Times New Roman"/>
                <w:i/>
                <w:iCs/>
                <w:color w:val="000000"/>
                <w:kern w:val="0"/>
                <w:sz w:val="16"/>
                <w:szCs w:val="16"/>
                <w:lang w:eastAsia="zh-CN" w:bidi="ar"/>
              </w:rPr>
              <w:t xml:space="preserve">Vriesea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Lombard</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(2010a), Lombard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(2016),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96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South Africa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Acacia mearnsii</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Cliffordia feruginea</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Eucalyptus grandis</w:t>
            </w:r>
            <w:r>
              <w:rPr>
                <w:rFonts w:ascii="Times New Roman" w:eastAsia="SimSun" w:hAnsi="Times New Roman" w:cs="Times New Roman"/>
                <w:color w:val="000000"/>
                <w:kern w:val="0"/>
                <w:sz w:val="16"/>
                <w:szCs w:val="16"/>
                <w:lang w:eastAsia="zh-CN" w:bidi="ar"/>
              </w:rPr>
              <w:t xml:space="preserve">, </w:t>
            </w:r>
            <w:r>
              <w:rPr>
                <w:rFonts w:ascii="Times New Roman" w:eastAsia="SimSun" w:hAnsi="Times New Roman" w:cs="Times New Roman"/>
                <w:i/>
                <w:iCs/>
                <w:color w:val="000000"/>
                <w:kern w:val="0"/>
                <w:sz w:val="16"/>
                <w:szCs w:val="16"/>
                <w:lang w:eastAsia="zh-CN" w:bidi="ar"/>
              </w:rPr>
              <w:t xml:space="preserve">Pinus </w:t>
            </w:r>
            <w:r>
              <w:rPr>
                <w:rFonts w:ascii="Times New Roman" w:eastAsia="SimSun" w:hAnsi="Times New Roman" w:cs="Times New Roman"/>
                <w:color w:val="000000"/>
                <w:kern w:val="0"/>
                <w:sz w:val="16"/>
                <w:szCs w:val="16"/>
                <w:lang w:eastAsia="zh-CN" w:bidi="ar"/>
              </w:rPr>
              <w:t>sp.,</w:t>
            </w:r>
            <w:r>
              <w:rPr>
                <w:rFonts w:ascii="Times New Roman" w:eastAsia="SimSun" w:hAnsi="Times New Roman" w:cs="Times New Roman"/>
                <w:i/>
                <w:iCs/>
                <w:color w:val="000000"/>
                <w:kern w:val="0"/>
                <w:sz w:val="16"/>
                <w:szCs w:val="16"/>
                <w:lang w:eastAsia="zh-CN" w:bidi="ar"/>
              </w:rPr>
              <w:t xml:space="preserve"> Podocarpus </w:t>
            </w:r>
            <w:r>
              <w:rPr>
                <w:rFonts w:ascii="Times New Roman" w:eastAsia="SimSun" w:hAnsi="Times New Roman" w:cs="Times New Roman"/>
                <w:color w:val="000000"/>
                <w:kern w:val="0"/>
                <w:sz w:val="16"/>
                <w:szCs w:val="16"/>
                <w:lang w:eastAsia="zh-CN" w:bidi="ar"/>
              </w:rPr>
              <w:t xml:space="preserve">sp., </w:t>
            </w:r>
            <w:r>
              <w:rPr>
                <w:rFonts w:ascii="Times New Roman" w:eastAsia="SimSun" w:hAnsi="Times New Roman" w:cs="Times New Roman"/>
                <w:i/>
                <w:iCs/>
                <w:color w:val="000000"/>
                <w:kern w:val="0"/>
                <w:sz w:val="16"/>
                <w:szCs w:val="16"/>
                <w:lang w:eastAsia="zh-CN" w:bidi="ar"/>
              </w:rPr>
              <w:t>Prunus avium</w:t>
            </w:r>
            <w:r>
              <w:rPr>
                <w:rFonts w:ascii="Times New Roman" w:eastAsia="SimSun" w:hAnsi="Times New Roman" w:cs="Times New Roman"/>
                <w:color w:val="000000"/>
                <w:kern w:val="0"/>
                <w:sz w:val="16"/>
                <w:szCs w:val="16"/>
                <w:lang w:eastAsia="zh-CN" w:bidi="ar"/>
              </w:rPr>
              <w:t>, 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Schoch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(1999), Crous (2002),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(2010a, 2016),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Uruguay</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 grandis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(2010a)</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USA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Erica capensis</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Myrtus communis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(2010a, 2016),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Tunisia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Metrosideros thomasii</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w:t>
            </w:r>
            <w:r>
              <w:rPr>
                <w:rFonts w:ascii="Times New Roman" w:eastAsia="SimSun" w:hAnsi="Times New Roman" w:cs="Times New Roman"/>
                <w:i/>
                <w:iCs/>
                <w:color w:val="000000"/>
                <w:kern w:val="0"/>
                <w:sz w:val="16"/>
                <w:szCs w:val="16"/>
                <w:lang w:eastAsia="zh-CN" w:bidi="ar"/>
              </w:rPr>
              <w:br/>
              <w:t xml:space="preserve">Myrtus </w:t>
            </w:r>
            <w:r>
              <w:rPr>
                <w:rFonts w:ascii="Times New Roman" w:eastAsia="SimSun" w:hAnsi="Times New Roman" w:cs="Times New Roman"/>
                <w:i/>
                <w:iCs/>
                <w:color w:val="000000"/>
                <w:kern w:val="0"/>
                <w:sz w:val="16"/>
                <w:szCs w:val="16"/>
                <w:lang w:eastAsia="zh-CN" w:bidi="ar"/>
              </w:rPr>
              <w:t>communis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(2011)</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piauiensis</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 </w:t>
            </w:r>
            <w:r>
              <w:rPr>
                <w:rFonts w:ascii="Times New Roman" w:eastAsia="SimSun" w:hAnsi="Times New Roman" w:cs="Times New Roman"/>
                <w:color w:val="000000"/>
                <w:kern w:val="0"/>
                <w:sz w:val="16"/>
                <w:szCs w:val="16"/>
                <w:lang w:eastAsia="zh-CN" w:bidi="ar"/>
              </w:rPr>
              <w:br/>
              <w:t>Soil (tropical rainforest)</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Alfenas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(2015)</w:t>
            </w:r>
          </w:p>
        </w:tc>
      </w:tr>
      <w:tr w:rsidR="00F64A6F">
        <w:trPr>
          <w:trHeight w:val="72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lastRenderedPageBreak/>
              <w:t>B93</w:t>
            </w:r>
          </w:p>
        </w:tc>
        <w:tc>
          <w:tcPr>
            <w:tcW w:w="189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pseudometrosideri</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sp., </w:t>
            </w:r>
            <w:r>
              <w:rPr>
                <w:rFonts w:ascii="Times New Roman" w:eastAsia="SimSun" w:hAnsi="Times New Roman" w:cs="Times New Roman"/>
                <w:color w:val="000000"/>
                <w:kern w:val="0"/>
                <w:sz w:val="16"/>
                <w:szCs w:val="16"/>
                <w:lang w:eastAsia="zh-CN" w:bidi="ar"/>
              </w:rPr>
              <w:br/>
            </w:r>
            <w:r>
              <w:rPr>
                <w:rFonts w:ascii="Times New Roman" w:eastAsia="SimSun" w:hAnsi="Times New Roman" w:cs="Times New Roman"/>
                <w:i/>
                <w:iCs/>
                <w:color w:val="000000"/>
                <w:kern w:val="0"/>
                <w:sz w:val="16"/>
                <w:szCs w:val="16"/>
                <w:lang w:eastAsia="zh-CN" w:bidi="ar"/>
              </w:rPr>
              <w:t>Metrosideros</w:t>
            </w:r>
            <w:r>
              <w:rPr>
                <w:rFonts w:ascii="Times New Roman" w:eastAsia="SimSun" w:hAnsi="Times New Roman" w:cs="Times New Roman"/>
                <w:color w:val="000000"/>
                <w:kern w:val="0"/>
                <w:sz w:val="16"/>
                <w:szCs w:val="16"/>
                <w:lang w:eastAsia="zh-CN" w:bidi="ar"/>
              </w:rPr>
              <w:t xml:space="preserve"> </w:t>
            </w:r>
            <w:r>
              <w:rPr>
                <w:rFonts w:ascii="Times New Roman" w:eastAsia="SimSun" w:hAnsi="Times New Roman" w:cs="Times New Roman"/>
                <w:i/>
                <w:iCs/>
                <w:color w:val="000000"/>
                <w:kern w:val="0"/>
                <w:sz w:val="16"/>
                <w:szCs w:val="16"/>
                <w:lang w:eastAsia="zh-CN" w:bidi="ar"/>
              </w:rPr>
              <w:t>polymorpha,</w:t>
            </w:r>
            <w:r>
              <w:rPr>
                <w:rFonts w:ascii="Times New Roman" w:eastAsia="SimSun" w:hAnsi="Times New Roman" w:cs="Times New Roman"/>
                <w:color w:val="000000"/>
                <w:kern w:val="0"/>
                <w:sz w:val="16"/>
                <w:szCs w:val="16"/>
                <w:lang w:eastAsia="zh-CN" w:bidi="ar"/>
              </w:rPr>
              <w:t xml:space="preserve"> </w:t>
            </w:r>
            <w:r>
              <w:rPr>
                <w:rFonts w:ascii="Times New Roman" w:eastAsia="SimSun" w:hAnsi="Times New Roman" w:cs="Times New Roman"/>
                <w:color w:val="000000"/>
                <w:kern w:val="0"/>
                <w:sz w:val="16"/>
                <w:szCs w:val="16"/>
                <w:lang w:eastAsia="zh-CN" w:bidi="ar"/>
              </w:rPr>
              <w:br/>
              <w:t xml:space="preserve">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Alfenas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(2015)</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B99</w:t>
            </w:r>
          </w:p>
        </w:tc>
        <w:tc>
          <w:tcPr>
            <w:tcW w:w="189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pseudospathulata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(tropical rainforest)</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Alfenas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(2015)</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B103</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putriramosa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Eucalyptus </w:t>
            </w:r>
            <w:r>
              <w:rPr>
                <w:rFonts w:ascii="Times New Roman" w:eastAsia="SimSun" w:hAnsi="Times New Roman" w:cs="Times New Roman"/>
                <w:color w:val="000000"/>
                <w:kern w:val="0"/>
                <w:sz w:val="16"/>
                <w:szCs w:val="16"/>
                <w:lang w:eastAsia="zh-CN" w:bidi="ar"/>
              </w:rPr>
              <w:t>cutting</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B109</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 xml:space="preserve">Ca. </w:t>
            </w:r>
            <w:r>
              <w:rPr>
                <w:rFonts w:ascii="Times New Roman" w:eastAsia="SimSun" w:hAnsi="Times New Roman" w:cs="Times New Roman"/>
                <w:b/>
                <w:bCs/>
                <w:i/>
                <w:iCs/>
                <w:color w:val="000000"/>
                <w:kern w:val="0"/>
                <w:sz w:val="16"/>
                <w:szCs w:val="16"/>
                <w:lang w:eastAsia="zh-CN" w:bidi="ar"/>
              </w:rPr>
              <w:t>silvicola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(tropical rainforest)</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Alfenas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(2015)</w:t>
            </w:r>
          </w:p>
        </w:tc>
      </w:tr>
      <w:tr w:rsidR="00F64A6F">
        <w:trPr>
          <w:trHeight w:val="72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spathulata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 viminalis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&amp; Kang (2001), Crous (2002),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Colombia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24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Ecuador</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Crous &amp; Kang (2001)</w:t>
            </w:r>
          </w:p>
        </w:tc>
      </w:tr>
      <w:tr w:rsidR="00F64A6F">
        <w:trPr>
          <w:trHeight w:val="24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Zambia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 grandis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Chungu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B119</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venezuelana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Venezuela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B121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hemileiae</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on pustules of </w:t>
            </w:r>
            <w:r>
              <w:rPr>
                <w:rFonts w:ascii="Times New Roman" w:eastAsia="SimSun" w:hAnsi="Times New Roman" w:cs="Times New Roman"/>
                <w:i/>
                <w:iCs/>
                <w:color w:val="000000"/>
                <w:kern w:val="0"/>
                <w:sz w:val="16"/>
                <w:szCs w:val="16"/>
                <w:lang w:eastAsia="zh-CN" w:bidi="ar"/>
              </w:rPr>
              <w:t>Hemileia vastatrix</w:t>
            </w:r>
            <w:r>
              <w:rPr>
                <w:rFonts w:ascii="Times New Roman" w:eastAsia="SimSun" w:hAnsi="Times New Roman" w:cs="Times New Roman"/>
                <w:color w:val="000000"/>
                <w:kern w:val="0"/>
                <w:sz w:val="16"/>
                <w:szCs w:val="16"/>
                <w:lang w:eastAsia="zh-CN" w:bidi="ar"/>
              </w:rPr>
              <w:t xml:space="preserve"> formed on leaves of </w:t>
            </w:r>
            <w:r>
              <w:rPr>
                <w:rFonts w:ascii="Times New Roman" w:eastAsia="SimSun" w:hAnsi="Times New Roman" w:cs="Times New Roman"/>
                <w:i/>
                <w:iCs/>
                <w:color w:val="000000"/>
                <w:kern w:val="0"/>
                <w:sz w:val="16"/>
                <w:szCs w:val="16"/>
                <w:lang w:eastAsia="zh-CN" w:bidi="ar"/>
              </w:rPr>
              <w:t>Coffea arabica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(2018)</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B122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matogrossensis</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Eucalyptus urophylla </w:t>
            </w:r>
            <w:r>
              <w:rPr>
                <w:rFonts w:ascii="Times New Roman" w:eastAsia="SimSun" w:hAnsi="Times New Roman" w:cs="Times New Roman"/>
                <w:color w:val="000000"/>
                <w:kern w:val="0"/>
                <w:sz w:val="16"/>
                <w:szCs w:val="16"/>
                <w:lang w:eastAsia="zh-CN" w:bidi="ar"/>
              </w:rPr>
              <w:t>clone I144 (leaves)</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(2019)</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B132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imperata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 urophylla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Sanchez-Gonzalez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(2022)</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B134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exiguispora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Colombia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Soils in</w:t>
            </w:r>
            <w:r>
              <w:rPr>
                <w:rFonts w:ascii="Times New Roman" w:eastAsia="SimSun" w:hAnsi="Times New Roman" w:cs="Times New Roman"/>
                <w:i/>
                <w:iCs/>
                <w:color w:val="000000"/>
                <w:kern w:val="0"/>
                <w:sz w:val="16"/>
                <w:szCs w:val="16"/>
                <w:lang w:eastAsia="zh-CN" w:bidi="ar"/>
              </w:rPr>
              <w:t xml:space="preserve"> Eucalyptus </w:t>
            </w:r>
            <w:r>
              <w:rPr>
                <w:rFonts w:ascii="Times New Roman" w:eastAsia="SimSun" w:hAnsi="Times New Roman" w:cs="Times New Roman"/>
                <w:color w:val="000000"/>
                <w:kern w:val="0"/>
                <w:sz w:val="16"/>
                <w:szCs w:val="16"/>
                <w:lang w:eastAsia="zh-CN" w:bidi="ar"/>
              </w:rPr>
              <w:t>sp.</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(2022b)</w:t>
            </w:r>
          </w:p>
        </w:tc>
      </w:tr>
      <w:tr w:rsidR="00F64A6F">
        <w:trPr>
          <w:trHeight w:val="504"/>
        </w:trPr>
        <w:tc>
          <w:tcPr>
            <w:tcW w:w="8954" w:type="dxa"/>
            <w:gridSpan w:val="5"/>
            <w:tcBorders>
              <w:top w:val="nil"/>
              <w:left w:val="nil"/>
              <w:bottom w:val="nil"/>
              <w:right w:val="nil"/>
            </w:tcBorders>
            <w:shd w:val="clear" w:color="auto" w:fill="FFC000"/>
            <w:vAlign w:val="center"/>
          </w:tcPr>
          <w:p w:rsidR="00F64A6F" w:rsidRDefault="007E7113">
            <w:pPr>
              <w:spacing w:after="0" w:line="279" w:lineRule="auto"/>
              <w:textAlignment w:val="center"/>
              <w:rPr>
                <w:rFonts w:ascii="Times New Roman" w:eastAsia="SimSun" w:hAnsi="Times New Roman" w:cs="Times New Roman"/>
                <w:b/>
                <w:bCs/>
                <w:color w:val="000000"/>
                <w:sz w:val="16"/>
                <w:szCs w:val="16"/>
              </w:rPr>
            </w:pPr>
            <w:r>
              <w:rPr>
                <w:rFonts w:ascii="Times New Roman" w:eastAsia="SimSun" w:hAnsi="Times New Roman" w:cs="Times New Roman"/>
                <w:b/>
                <w:bCs/>
                <w:color w:val="000000"/>
                <w:kern w:val="0"/>
                <w:sz w:val="16"/>
                <w:szCs w:val="16"/>
                <w:lang w:eastAsia="zh-CN" w:bidi="ar"/>
              </w:rPr>
              <w:t>3.</w:t>
            </w:r>
            <w:r>
              <w:rPr>
                <w:rFonts w:ascii="Times New Roman" w:eastAsia="SimSun" w:hAnsi="Times New Roman" w:cs="Times New Roman"/>
                <w:b/>
                <w:bCs/>
                <w:i/>
                <w:iCs/>
                <w:color w:val="000000"/>
                <w:kern w:val="0"/>
                <w:sz w:val="16"/>
                <w:szCs w:val="16"/>
                <w:lang w:eastAsia="zh-CN" w:bidi="ar"/>
              </w:rPr>
              <w:t xml:space="preserve"> Calonectria colhounii</w:t>
            </w:r>
            <w:r>
              <w:rPr>
                <w:rFonts w:ascii="Times New Roman" w:eastAsia="SimSun" w:hAnsi="Times New Roman" w:cs="Times New Roman"/>
                <w:b/>
                <w:bCs/>
                <w:color w:val="000000"/>
                <w:kern w:val="0"/>
                <w:sz w:val="16"/>
                <w:szCs w:val="16"/>
                <w:lang w:eastAsia="zh-CN" w:bidi="ar"/>
              </w:rPr>
              <w:t xml:space="preserve"> species complex (CCOSC)</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B3</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aciculata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China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 urophylla</w:t>
            </w:r>
            <w:r>
              <w:rPr>
                <w:rFonts w:ascii="Times New Roman" w:eastAsia="SimSun" w:hAnsi="Times New Roman" w:cs="Times New Roman"/>
                <w:color w:val="000000"/>
                <w:kern w:val="0"/>
                <w:sz w:val="16"/>
                <w:szCs w:val="16"/>
                <w:lang w:eastAsia="zh-CN" w:bidi="ar"/>
              </w:rPr>
              <w:t xml:space="preserve"> ×</w:t>
            </w:r>
            <w:r>
              <w:rPr>
                <w:rFonts w:ascii="Times New Roman" w:eastAsia="SimSun" w:hAnsi="Times New Roman" w:cs="Times New Roman"/>
                <w:i/>
                <w:iCs/>
                <w:color w:val="000000"/>
                <w:kern w:val="0"/>
                <w:sz w:val="16"/>
                <w:szCs w:val="16"/>
                <w:lang w:eastAsia="zh-CN" w:bidi="ar"/>
              </w:rPr>
              <w:t xml:space="preserve"> E. grandis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Li</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(2017),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colhounii</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Australia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Arachis pintoi</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Eleaeocarpus angustifolius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Belgium</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Rhododendron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Inghelbrecht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(2011)</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Canada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Hydrastis canadensis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Reeleder (2004)</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China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Vaccinium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Luan</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(2006)</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Indonesia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Eucalyptus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Schoch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(2001), </w:t>
            </w:r>
            <w:r>
              <w:rPr>
                <w:rFonts w:ascii="Times New Roman" w:eastAsia="SimSun" w:hAnsi="Times New Roman" w:cs="Times New Roman"/>
                <w:color w:val="000000"/>
                <w:kern w:val="0"/>
                <w:sz w:val="16"/>
                <w:szCs w:val="16"/>
                <w:lang w:eastAsia="zh-CN" w:bidi="ar"/>
              </w:rPr>
              <w:br/>
              <w:t>Crous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(2006)</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Mauritius</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Camellia sinensis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Peerally (1973), Crous (2002), 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South Africa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sp., 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Schoch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(2001), </w:t>
            </w:r>
            <w:r>
              <w:rPr>
                <w:rFonts w:ascii="Times New Roman" w:eastAsia="SimSun" w:hAnsi="Times New Roman" w:cs="Times New Roman"/>
                <w:color w:val="000000"/>
                <w:kern w:val="0"/>
                <w:sz w:val="16"/>
                <w:szCs w:val="16"/>
                <w:lang w:eastAsia="zh-CN" w:bidi="ar"/>
              </w:rPr>
              <w:br/>
              <w:t>Crous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(2006)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South Korea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Vaccinium corymbosum</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Jeon</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Thailand</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Schoch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(2001), </w:t>
            </w:r>
            <w:r>
              <w:rPr>
                <w:rFonts w:ascii="Times New Roman" w:eastAsia="SimSun" w:hAnsi="Times New Roman" w:cs="Times New Roman"/>
                <w:color w:val="000000"/>
                <w:kern w:val="0"/>
                <w:sz w:val="16"/>
                <w:szCs w:val="16"/>
                <w:lang w:eastAsia="zh-CN" w:bidi="ar"/>
              </w:rPr>
              <w:br/>
              <w:t>Crous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(2006)</w:t>
            </w:r>
          </w:p>
        </w:tc>
      </w:tr>
      <w:tr w:rsidR="00F64A6F">
        <w:trPr>
          <w:trHeight w:val="72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USA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 grandis</w:t>
            </w:r>
            <w:r>
              <w:rPr>
                <w:rFonts w:ascii="Times New Roman" w:eastAsia="SimSun" w:hAnsi="Times New Roman" w:cs="Times New Roman"/>
                <w:color w:val="000000"/>
                <w:kern w:val="0"/>
                <w:sz w:val="16"/>
                <w:szCs w:val="16"/>
                <w:lang w:eastAsia="zh-CN" w:bidi="ar"/>
              </w:rPr>
              <w:t xml:space="preserve">, </w:t>
            </w:r>
            <w:r>
              <w:rPr>
                <w:rFonts w:ascii="Times New Roman" w:eastAsia="SimSun" w:hAnsi="Times New Roman" w:cs="Times New Roman"/>
                <w:i/>
                <w:iCs/>
                <w:color w:val="000000"/>
                <w:kern w:val="0"/>
                <w:sz w:val="16"/>
                <w:szCs w:val="16"/>
                <w:lang w:eastAsia="zh-CN" w:bidi="ar"/>
              </w:rPr>
              <w:t>Leucothoe fontanesiana</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Rhododendron</w:t>
            </w:r>
            <w:r>
              <w:rPr>
                <w:rFonts w:ascii="Times New Roman" w:eastAsia="SimSun" w:hAnsi="Times New Roman" w:cs="Times New Roman"/>
                <w:color w:val="000000"/>
                <w:kern w:val="0"/>
                <w:sz w:val="16"/>
                <w:szCs w:val="16"/>
                <w:lang w:eastAsia="zh-CN" w:bidi="ar"/>
              </w:rPr>
              <w:t xml:space="preserve">sp., </w:t>
            </w:r>
            <w:r>
              <w:rPr>
                <w:rFonts w:ascii="Times New Roman" w:eastAsia="SimSun" w:hAnsi="Times New Roman" w:cs="Times New Roman"/>
                <w:i/>
                <w:iCs/>
                <w:color w:val="000000"/>
                <w:kern w:val="0"/>
                <w:sz w:val="16"/>
                <w:szCs w:val="16"/>
                <w:lang w:eastAsia="zh-CN" w:bidi="ar"/>
              </w:rPr>
              <w:t>Vaccinium corymbosum</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 Benson</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(2011), Sadowsky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(2011)</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B36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eucalypti</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Indonesia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 grandis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China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 dunnii</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Chen</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(2011)</w:t>
            </w:r>
          </w:p>
        </w:tc>
      </w:tr>
      <w:tr w:rsidR="00F64A6F">
        <w:trPr>
          <w:trHeight w:val="72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B39</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fujianensis</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China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 grandis</w:t>
            </w:r>
            <w:r>
              <w:rPr>
                <w:rFonts w:ascii="Times New Roman" w:eastAsia="SimSun" w:hAnsi="Times New Roman" w:cs="Times New Roman"/>
                <w:color w:val="000000"/>
                <w:kern w:val="0"/>
                <w:sz w:val="16"/>
                <w:szCs w:val="16"/>
                <w:lang w:eastAsia="zh-CN" w:bidi="ar"/>
              </w:rPr>
              <w:t xml:space="preserve">, </w:t>
            </w:r>
            <w:r>
              <w:rPr>
                <w:rFonts w:ascii="Times New Roman" w:eastAsia="SimSun" w:hAnsi="Times New Roman" w:cs="Times New Roman"/>
                <w:i/>
                <w:iCs/>
                <w:color w:val="000000"/>
                <w:kern w:val="0"/>
                <w:sz w:val="16"/>
                <w:szCs w:val="16"/>
                <w:lang w:eastAsia="zh-CN" w:bidi="ar"/>
              </w:rPr>
              <w:br/>
              <w:t>Nymphaea tetragona</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br/>
              <w:t>Rosa banksiae</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Chen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(2011), Xu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(2012), </w:t>
            </w:r>
            <w:r>
              <w:rPr>
                <w:rFonts w:ascii="Times New Roman" w:eastAsia="SimSun" w:hAnsi="Times New Roman" w:cs="Times New Roman"/>
                <w:color w:val="000000"/>
                <w:kern w:val="0"/>
                <w:sz w:val="16"/>
                <w:szCs w:val="16"/>
                <w:lang w:eastAsia="zh-CN" w:bidi="ar"/>
              </w:rPr>
              <w:br/>
              <w:t>Liu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(2020), Mao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(2023)</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lastRenderedPageBreak/>
              <w:t>B47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honghensis</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China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Li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(2017)</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B53</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indusiata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Ecuador</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Unknown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w:t>
            </w:r>
          </w:p>
        </w:tc>
      </w:tr>
      <w:tr w:rsidR="00F64A6F">
        <w:trPr>
          <w:trHeight w:val="72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Sri lanka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Camellia sinensis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(2002), </w:t>
            </w:r>
            <w:r>
              <w:rPr>
                <w:rFonts w:ascii="Times New Roman" w:eastAsia="SimSun" w:hAnsi="Times New Roman" w:cs="Times New Roman"/>
                <w:color w:val="000000"/>
                <w:kern w:val="0"/>
                <w:sz w:val="16"/>
                <w:szCs w:val="16"/>
                <w:lang w:eastAsia="zh-CN" w:bidi="ar"/>
              </w:rPr>
              <w:br/>
              <w:t>Lombard</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(2010b, 2016), </w:t>
            </w:r>
            <w:r>
              <w:rPr>
                <w:rFonts w:ascii="Times New Roman" w:eastAsia="SimSun" w:hAnsi="Times New Roman" w:cs="Times New Roman"/>
                <w:color w:val="000000"/>
                <w:kern w:val="0"/>
                <w:sz w:val="16"/>
                <w:szCs w:val="16"/>
                <w:lang w:eastAsia="zh-CN" w:bidi="ar"/>
              </w:rPr>
              <w:br/>
              <w:t xml:space="preserve">Marin-Felix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(2017)</w:t>
            </w:r>
          </w:p>
        </w:tc>
      </w:tr>
      <w:tr w:rsidR="00F64A6F">
        <w:trPr>
          <w:trHeight w:val="72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USA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Rhododendron </w:t>
            </w:r>
            <w:r>
              <w:rPr>
                <w:rFonts w:ascii="Times New Roman" w:eastAsia="SimSun" w:hAnsi="Times New Roman" w:cs="Times New Roman"/>
                <w:color w:val="000000"/>
                <w:kern w:val="0"/>
                <w:sz w:val="16"/>
                <w:szCs w:val="16"/>
                <w:lang w:eastAsia="zh-CN" w:bidi="ar"/>
              </w:rPr>
              <w:t xml:space="preserve">sp., </w:t>
            </w:r>
            <w:r>
              <w:rPr>
                <w:rFonts w:ascii="Times New Roman" w:eastAsia="SimSun" w:hAnsi="Times New Roman" w:cs="Times New Roman"/>
                <w:i/>
                <w:iCs/>
                <w:color w:val="000000"/>
                <w:kern w:val="0"/>
                <w:sz w:val="16"/>
                <w:szCs w:val="16"/>
                <w:lang w:eastAsia="zh-CN" w:bidi="ar"/>
              </w:rPr>
              <w:br/>
              <w:t>Rumohra adiantiformis</w:t>
            </w:r>
            <w:r>
              <w:rPr>
                <w:rFonts w:ascii="Times New Roman" w:eastAsia="SimSun" w:hAnsi="Times New Roman" w:cs="Times New Roman"/>
                <w:color w:val="000000"/>
                <w:kern w:val="0"/>
                <w:sz w:val="16"/>
                <w:szCs w:val="16"/>
                <w:lang w:eastAsia="zh-CN" w:bidi="ar"/>
              </w:rPr>
              <w:t xml:space="preserve">, </w:t>
            </w:r>
            <w:r>
              <w:rPr>
                <w:rFonts w:ascii="Times New Roman" w:eastAsia="SimSun" w:hAnsi="Times New Roman" w:cs="Times New Roman"/>
                <w:i/>
                <w:iCs/>
                <w:color w:val="000000"/>
                <w:kern w:val="0"/>
                <w:sz w:val="16"/>
                <w:szCs w:val="16"/>
                <w:lang w:eastAsia="zh-CN" w:bidi="ar"/>
              </w:rPr>
              <w:br/>
              <w:t xml:space="preserve">Strelitzia </w:t>
            </w:r>
            <w:r>
              <w:rPr>
                <w:rFonts w:ascii="Times New Roman" w:eastAsia="SimSun" w:hAnsi="Times New Roman" w:cs="Times New Roman"/>
                <w:i/>
                <w:iCs/>
                <w:color w:val="000000"/>
                <w:kern w:val="0"/>
                <w:sz w:val="16"/>
                <w:szCs w:val="16"/>
                <w:lang w:eastAsia="zh-CN" w:bidi="ar"/>
              </w:rPr>
              <w:t>nicolaii</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(1999, 2006), </w:t>
            </w:r>
            <w:r>
              <w:rPr>
                <w:rFonts w:ascii="Times New Roman" w:eastAsia="SimSun" w:hAnsi="Times New Roman" w:cs="Times New Roman"/>
                <w:color w:val="000000"/>
                <w:kern w:val="0"/>
                <w:sz w:val="16"/>
                <w:szCs w:val="16"/>
                <w:lang w:eastAsia="zh-CN" w:bidi="ar"/>
              </w:rPr>
              <w:br/>
              <w:t>Crous (2002)</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B62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lichi</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China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Li</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(2017),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B64</w:t>
            </w:r>
          </w:p>
        </w:tc>
        <w:tc>
          <w:tcPr>
            <w:tcW w:w="189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macroconidialis</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South Africa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 grandis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(2002),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72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B65</w:t>
            </w:r>
          </w:p>
        </w:tc>
        <w:tc>
          <w:tcPr>
            <w:tcW w:w="189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madagascariensis</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Madagascar</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(2002), 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891"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Congo</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B70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monticola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Thailand</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paracolhounii</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Australia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Annona reticulata</w:t>
            </w:r>
            <w:r>
              <w:rPr>
                <w:rFonts w:ascii="Times New Roman" w:eastAsia="SimSun" w:hAnsi="Times New Roman" w:cs="Times New Roman"/>
                <w:color w:val="000000"/>
                <w:kern w:val="0"/>
                <w:sz w:val="16"/>
                <w:szCs w:val="16"/>
                <w:lang w:eastAsia="zh-CN" w:bidi="ar"/>
              </w:rPr>
              <w:t xml:space="preserve"> (fruit)</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Lombard</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 xml:space="preserve">Marin-Felix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(2017)</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USA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N/A</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Lombard</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 xml:space="preserve">Marin-Felix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(2017)</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B123</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xianrensis</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China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Soil (near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Wang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(2019)</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B131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minensis</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China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(2022)</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B136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populi</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India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Populus deltoides</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Saini &amp; Pandey (2024)</w:t>
            </w:r>
          </w:p>
        </w:tc>
      </w:tr>
      <w:tr w:rsidR="00F64A6F">
        <w:trPr>
          <w:trHeight w:val="504"/>
        </w:trPr>
        <w:tc>
          <w:tcPr>
            <w:tcW w:w="8954" w:type="dxa"/>
            <w:gridSpan w:val="5"/>
            <w:tcBorders>
              <w:top w:val="nil"/>
              <w:left w:val="nil"/>
              <w:bottom w:val="nil"/>
              <w:right w:val="nil"/>
            </w:tcBorders>
            <w:shd w:val="clear" w:color="auto" w:fill="FFC000"/>
            <w:vAlign w:val="center"/>
          </w:tcPr>
          <w:p w:rsidR="00F64A6F" w:rsidRDefault="007E7113">
            <w:pPr>
              <w:spacing w:after="0" w:line="279" w:lineRule="auto"/>
              <w:textAlignment w:val="center"/>
              <w:rPr>
                <w:rFonts w:ascii="Times New Roman" w:eastAsia="SimSun" w:hAnsi="Times New Roman" w:cs="Times New Roman"/>
                <w:b/>
                <w:bCs/>
                <w:color w:val="000000"/>
                <w:sz w:val="16"/>
                <w:szCs w:val="16"/>
              </w:rPr>
            </w:pPr>
            <w:r>
              <w:rPr>
                <w:rFonts w:ascii="Times New Roman" w:eastAsia="SimSun" w:hAnsi="Times New Roman" w:cs="Times New Roman"/>
                <w:b/>
                <w:bCs/>
                <w:color w:val="000000"/>
                <w:kern w:val="0"/>
                <w:sz w:val="16"/>
                <w:szCs w:val="16"/>
                <w:lang w:eastAsia="zh-CN" w:bidi="ar"/>
              </w:rPr>
              <w:t xml:space="preserve">4. </w:t>
            </w:r>
            <w:r>
              <w:rPr>
                <w:rFonts w:ascii="Times New Roman" w:eastAsia="SimSun" w:hAnsi="Times New Roman" w:cs="Times New Roman"/>
                <w:b/>
                <w:bCs/>
                <w:i/>
                <w:iCs/>
                <w:color w:val="000000"/>
                <w:kern w:val="0"/>
                <w:sz w:val="16"/>
                <w:szCs w:val="16"/>
                <w:lang w:eastAsia="zh-CN" w:bidi="ar"/>
              </w:rPr>
              <w:t>Calonectria cylindrospora</w:t>
            </w:r>
            <w:r>
              <w:rPr>
                <w:rFonts w:ascii="Times New Roman" w:eastAsia="SimSun" w:hAnsi="Times New Roman" w:cs="Times New Roman"/>
                <w:b/>
                <w:bCs/>
                <w:color w:val="000000"/>
                <w:kern w:val="0"/>
                <w:sz w:val="16"/>
                <w:szCs w:val="16"/>
                <w:lang w:eastAsia="zh-CN" w:bidi="ar"/>
              </w:rPr>
              <w:t xml:space="preserve"> species complex (CCYSC)</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auriculiformis</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Vietnam</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Soil </w:t>
            </w:r>
            <w:r>
              <w:rPr>
                <w:rFonts w:ascii="Times New Roman" w:eastAsia="SimSun" w:hAnsi="Times New Roman" w:cs="Times New Roman"/>
                <w:color w:val="000000"/>
                <w:kern w:val="0"/>
                <w:sz w:val="16"/>
                <w:szCs w:val="16"/>
                <w:lang w:eastAsia="zh-CN" w:bidi="ar"/>
              </w:rPr>
              <w:br/>
              <w:t>(</w:t>
            </w:r>
            <w:r>
              <w:rPr>
                <w:rFonts w:ascii="Times New Roman" w:eastAsia="SimSun" w:hAnsi="Times New Roman" w:cs="Times New Roman"/>
                <w:i/>
                <w:iCs/>
                <w:color w:val="000000"/>
                <w:kern w:val="0"/>
                <w:sz w:val="16"/>
                <w:szCs w:val="16"/>
                <w:lang w:eastAsia="zh-CN" w:bidi="ar"/>
              </w:rPr>
              <w:t>Acacia auriculiformis</w:t>
            </w:r>
            <w:r>
              <w:rPr>
                <w:rFonts w:ascii="Times New Roman" w:eastAsia="SimSun" w:hAnsi="Times New Roman" w:cs="Times New Roman"/>
                <w:color w:val="000000"/>
                <w:kern w:val="0"/>
                <w:sz w:val="16"/>
                <w:szCs w:val="16"/>
                <w:lang w:eastAsia="zh-CN" w:bidi="ar"/>
              </w:rPr>
              <w:t xml:space="preserve"> plantation)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(2019),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China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Wu &amp; Chen (2021)</w:t>
            </w:r>
          </w:p>
        </w:tc>
      </w:tr>
      <w:tr w:rsidR="00F64A6F">
        <w:trPr>
          <w:trHeight w:val="72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brasiliensis</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Anadenanthera peregrina</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Azadirachta indica</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Eucalyptus </w:t>
            </w:r>
            <w:r>
              <w:rPr>
                <w:rFonts w:ascii="Times New Roman" w:eastAsia="SimSun" w:hAnsi="Times New Roman" w:cs="Times New Roman"/>
                <w:color w:val="000000"/>
                <w:kern w:val="0"/>
                <w:sz w:val="16"/>
                <w:szCs w:val="16"/>
                <w:lang w:eastAsia="zh-CN" w:bidi="ar"/>
              </w:rPr>
              <w:t xml:space="preserve">sp., </w:t>
            </w:r>
            <w:r>
              <w:rPr>
                <w:rFonts w:ascii="Times New Roman" w:eastAsia="SimSun" w:hAnsi="Times New Roman" w:cs="Times New Roman"/>
                <w:i/>
                <w:iCs/>
                <w:color w:val="000000"/>
                <w:kern w:val="0"/>
                <w:sz w:val="16"/>
                <w:szCs w:val="16"/>
                <w:lang w:eastAsia="zh-CN" w:bidi="ar"/>
              </w:rPr>
              <w:t>Piptadenia gonoacantha</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Batista (1951), Lombard</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(2010a), Alfenas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(2013, 2015),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 </w:t>
            </w:r>
          </w:p>
        </w:tc>
      </w:tr>
      <w:tr w:rsidR="00F64A6F">
        <w:trPr>
          <w:trHeight w:val="72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B22</w:t>
            </w:r>
          </w:p>
        </w:tc>
        <w:tc>
          <w:tcPr>
            <w:tcW w:w="189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cerciana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China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Eucalyptus urophylla × E. grandis </w:t>
            </w:r>
            <w:r>
              <w:rPr>
                <w:rFonts w:ascii="Times New Roman" w:eastAsia="SimSun" w:hAnsi="Times New Roman" w:cs="Times New Roman"/>
                <w:color w:val="000000"/>
                <w:kern w:val="0"/>
                <w:sz w:val="16"/>
                <w:szCs w:val="16"/>
                <w:lang w:eastAsia="zh-CN" w:bidi="ar"/>
              </w:rPr>
              <w:t>hybrid cutting, 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 2015a),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891"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India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 tereticornis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Bose</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B32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cylindrospora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Belgium</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Rosa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Gehesquière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(2013)</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Eucalyptus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Risède &amp; Simoneau (2001)</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Cameroon</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Musa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Risède &amp; Simoneau (2004)</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China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Rosa chinensis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Jia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(2021)</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France</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Musa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Risède &amp; Simoneau (2004)</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Italy</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Pistacia lentiscus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(2015a, 2016),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96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USA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Blephilia ciliata, Dodonea viscosa</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Ilex vomitoria</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Leucothoe catesbaei</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Mahonia bealei</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Rosa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Schoch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(2000), Crous (2002), Crous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(2013),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 2015a), 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(2020), Iriarte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(2021)</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hawksworthii</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Theobroma cacoa</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de Melo</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(2024)</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China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 urophylla × E. grandis</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Nelumbo nucifera</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Chen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(2015a),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India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Punica granatum</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Manjunatha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(2023)</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Indonesia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(2010a),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Malaysia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(2022a)</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Mauritius</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Nelumbo nucifera</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(2002), 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Venezuela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Theobroma cacao</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del Castillo</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(2016)</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insularis</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Schoch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Madagascar</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Schoch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(1999), Lombard</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(2010b, 2016), 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Mexico</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 2016),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lageniformis</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Lombard</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 xml:space="preserve">Marin-Felix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(2017)</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Mauritius</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Lombard</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 xml:space="preserve">Marin-Felix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(2017)</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B67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maranhensis</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sp.</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Alfenas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(2015)</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B89</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plurilateralis</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Ecuador</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propaginicola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Eucalyptus </w:t>
            </w:r>
            <w:r>
              <w:rPr>
                <w:rFonts w:ascii="Times New Roman" w:eastAsia="SimSun" w:hAnsi="Times New Roman" w:cs="Times New Roman"/>
                <w:color w:val="000000"/>
                <w:kern w:val="0"/>
                <w:sz w:val="16"/>
                <w:szCs w:val="16"/>
                <w:lang w:eastAsia="zh-CN" w:bidi="ar"/>
              </w:rPr>
              <w:t>sp. (seeding)</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Alfenas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(2015)</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tonkinensis</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Vietnam</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(2019),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72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B118</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variabilis</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Eucalyptus </w:t>
            </w:r>
            <w:r>
              <w:rPr>
                <w:rFonts w:ascii="Times New Roman" w:eastAsia="SimSun" w:hAnsi="Times New Roman" w:cs="Times New Roman"/>
                <w:color w:val="000000"/>
                <w:kern w:val="0"/>
                <w:sz w:val="16"/>
                <w:szCs w:val="16"/>
                <w:lang w:eastAsia="zh-CN" w:bidi="ar"/>
              </w:rPr>
              <w:t xml:space="preserve">sp., </w:t>
            </w:r>
            <w:r>
              <w:rPr>
                <w:rFonts w:ascii="Times New Roman" w:eastAsia="SimSun" w:hAnsi="Times New Roman" w:cs="Times New Roman"/>
                <w:color w:val="000000"/>
                <w:kern w:val="0"/>
                <w:sz w:val="16"/>
                <w:szCs w:val="16"/>
                <w:lang w:eastAsia="zh-CN" w:bidi="ar"/>
              </w:rPr>
              <w:br/>
            </w:r>
            <w:r>
              <w:rPr>
                <w:rFonts w:ascii="Times New Roman" w:eastAsia="SimSun" w:hAnsi="Times New Roman" w:cs="Times New Roman"/>
                <w:i/>
                <w:iCs/>
                <w:color w:val="000000"/>
                <w:kern w:val="0"/>
                <w:sz w:val="16"/>
                <w:szCs w:val="16"/>
                <w:lang w:eastAsia="zh-CN" w:bidi="ar"/>
              </w:rPr>
              <w:t>Schefflera morototoni</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w:t>
            </w:r>
            <w:r>
              <w:rPr>
                <w:rFonts w:ascii="Times New Roman" w:eastAsia="SimSun" w:hAnsi="Times New Roman" w:cs="Times New Roman"/>
                <w:i/>
                <w:iCs/>
                <w:color w:val="000000"/>
                <w:kern w:val="0"/>
                <w:sz w:val="16"/>
                <w:szCs w:val="16"/>
                <w:lang w:eastAsia="zh-CN" w:bidi="ar"/>
              </w:rPr>
              <w:br/>
              <w:t>Theobroma grandiflorum</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(1993a), Schoch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(2001), Crous (2002),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 2016),  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504"/>
        </w:trPr>
        <w:tc>
          <w:tcPr>
            <w:tcW w:w="8954" w:type="dxa"/>
            <w:gridSpan w:val="5"/>
            <w:tcBorders>
              <w:top w:val="nil"/>
              <w:left w:val="nil"/>
              <w:bottom w:val="nil"/>
              <w:right w:val="nil"/>
            </w:tcBorders>
            <w:shd w:val="clear" w:color="auto" w:fill="FFC000"/>
            <w:vAlign w:val="center"/>
          </w:tcPr>
          <w:p w:rsidR="00F64A6F" w:rsidRDefault="007E7113">
            <w:pPr>
              <w:spacing w:after="0" w:line="279" w:lineRule="auto"/>
              <w:textAlignment w:val="center"/>
              <w:rPr>
                <w:rFonts w:ascii="Times New Roman" w:eastAsia="SimSun" w:hAnsi="Times New Roman" w:cs="Times New Roman"/>
                <w:b/>
                <w:bCs/>
                <w:color w:val="000000"/>
                <w:sz w:val="16"/>
                <w:szCs w:val="16"/>
              </w:rPr>
            </w:pPr>
            <w:r>
              <w:rPr>
                <w:rFonts w:ascii="Times New Roman" w:eastAsia="SimSun" w:hAnsi="Times New Roman" w:cs="Times New Roman"/>
                <w:b/>
                <w:bCs/>
                <w:color w:val="000000"/>
                <w:kern w:val="0"/>
                <w:sz w:val="16"/>
                <w:szCs w:val="16"/>
                <w:lang w:eastAsia="zh-CN" w:bidi="ar"/>
              </w:rPr>
              <w:t xml:space="preserve">5. </w:t>
            </w:r>
            <w:r>
              <w:rPr>
                <w:rFonts w:ascii="Times New Roman" w:eastAsia="SimSun" w:hAnsi="Times New Roman" w:cs="Times New Roman"/>
                <w:b/>
                <w:bCs/>
                <w:i/>
                <w:iCs/>
                <w:color w:val="000000"/>
                <w:kern w:val="0"/>
                <w:sz w:val="16"/>
                <w:szCs w:val="16"/>
                <w:lang w:eastAsia="zh-CN" w:bidi="ar"/>
              </w:rPr>
              <w:t>Calonectria gracilipes</w:t>
            </w:r>
            <w:r>
              <w:rPr>
                <w:rFonts w:ascii="Times New Roman" w:eastAsia="SimSun" w:hAnsi="Times New Roman" w:cs="Times New Roman"/>
                <w:b/>
                <w:bCs/>
                <w:color w:val="000000"/>
                <w:kern w:val="0"/>
                <w:sz w:val="16"/>
                <w:szCs w:val="16"/>
                <w:lang w:eastAsia="zh-CN" w:bidi="ar"/>
              </w:rPr>
              <w:t xml:space="preserve"> species complex (CGSC)</w:t>
            </w:r>
          </w:p>
        </w:tc>
      </w:tr>
      <w:tr w:rsidR="00F64A6F">
        <w:trPr>
          <w:trHeight w:val="72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angustata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USA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Tillandsia capitata</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 </w:t>
            </w:r>
            <w:r>
              <w:rPr>
                <w:rFonts w:ascii="Times New Roman" w:eastAsia="SimSun" w:hAnsi="Times New Roman" w:cs="Times New Roman"/>
                <w:color w:val="000000"/>
                <w:kern w:val="0"/>
                <w:sz w:val="16"/>
                <w:szCs w:val="16"/>
                <w:lang w:eastAsia="zh-CN" w:bidi="ar"/>
              </w:rPr>
              <w:b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gracilipes</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Colombia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(2002), 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hurae</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Rumohra adiantiformis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(2002), 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USA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Rumohra adiantiformis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B60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leguminum</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Annona squamosa</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(2002),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B108</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rumohrae</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Panama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Rumohra adiantiformis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El-Gholl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(1997), Crous (2002), Crous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(2006),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The Netherlands</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Adiantum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El-Gholl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(1997), Crous (2002), Crous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(2006),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504"/>
        </w:trPr>
        <w:tc>
          <w:tcPr>
            <w:tcW w:w="8954" w:type="dxa"/>
            <w:gridSpan w:val="5"/>
            <w:tcBorders>
              <w:top w:val="nil"/>
              <w:left w:val="nil"/>
              <w:bottom w:val="nil"/>
              <w:right w:val="nil"/>
            </w:tcBorders>
            <w:shd w:val="clear" w:color="auto" w:fill="FFC000"/>
            <w:vAlign w:val="center"/>
          </w:tcPr>
          <w:p w:rsidR="00F64A6F" w:rsidRDefault="007E7113">
            <w:pPr>
              <w:spacing w:after="0" w:line="279" w:lineRule="auto"/>
              <w:textAlignment w:val="center"/>
              <w:rPr>
                <w:rFonts w:ascii="Times New Roman" w:eastAsia="SimSun" w:hAnsi="Times New Roman" w:cs="Times New Roman"/>
                <w:b/>
                <w:bCs/>
                <w:color w:val="000000"/>
                <w:sz w:val="16"/>
                <w:szCs w:val="16"/>
              </w:rPr>
            </w:pPr>
            <w:r>
              <w:rPr>
                <w:rFonts w:ascii="Times New Roman" w:eastAsia="SimSun" w:hAnsi="Times New Roman" w:cs="Times New Roman"/>
                <w:b/>
                <w:bCs/>
                <w:color w:val="000000"/>
                <w:kern w:val="0"/>
                <w:sz w:val="16"/>
                <w:szCs w:val="16"/>
                <w:lang w:eastAsia="zh-CN" w:bidi="ar"/>
              </w:rPr>
              <w:t xml:space="preserve">6. </w:t>
            </w:r>
            <w:r>
              <w:rPr>
                <w:rFonts w:ascii="Times New Roman" w:eastAsia="SimSun" w:hAnsi="Times New Roman" w:cs="Times New Roman"/>
                <w:b/>
                <w:bCs/>
                <w:i/>
                <w:iCs/>
                <w:color w:val="000000"/>
                <w:kern w:val="0"/>
                <w:sz w:val="16"/>
                <w:szCs w:val="16"/>
                <w:lang w:eastAsia="zh-CN" w:bidi="ar"/>
              </w:rPr>
              <w:t>Calonectria kyotensis</w:t>
            </w:r>
            <w:r>
              <w:rPr>
                <w:rFonts w:ascii="Times New Roman" w:eastAsia="SimSun" w:hAnsi="Times New Roman" w:cs="Times New Roman"/>
                <w:b/>
                <w:bCs/>
                <w:color w:val="000000"/>
                <w:kern w:val="0"/>
                <w:sz w:val="16"/>
                <w:szCs w:val="16"/>
                <w:lang w:eastAsia="zh-CN" w:bidi="ar"/>
              </w:rPr>
              <w:t xml:space="preserve"> species complex (CKSC)</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aconidialis</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China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 urophylla × E. grandis</w:t>
            </w:r>
            <w:r>
              <w:rPr>
                <w:rFonts w:ascii="Times New Roman" w:eastAsia="SimSun" w:hAnsi="Times New Roman" w:cs="Times New Roman"/>
                <w:color w:val="000000"/>
                <w:kern w:val="0"/>
                <w:sz w:val="16"/>
                <w:szCs w:val="16"/>
                <w:lang w:eastAsia="zh-CN" w:bidi="ar"/>
              </w:rPr>
              <w:t xml:space="preserve">, </w:t>
            </w:r>
            <w:r>
              <w:rPr>
                <w:rFonts w:ascii="Times New Roman" w:eastAsia="SimSun" w:hAnsi="Times New Roman" w:cs="Times New Roman"/>
                <w:color w:val="000000"/>
                <w:kern w:val="0"/>
                <w:sz w:val="16"/>
                <w:szCs w:val="16"/>
                <w:lang w:eastAsia="zh-CN" w:bidi="ar"/>
              </w:rPr>
              <w:br/>
              <w:t>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(2015a),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 Li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(2023a)</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aeknauliensis</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Indonesia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(2019),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asiatica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China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Li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(2017)</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Thailand</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Debris (leaf litter)</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Crous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(2004), </w:t>
            </w:r>
            <w:r>
              <w:rPr>
                <w:rFonts w:ascii="Times New Roman" w:eastAsia="SimSun" w:hAnsi="Times New Roman" w:cs="Times New Roman"/>
                <w:color w:val="000000"/>
                <w:kern w:val="0"/>
                <w:sz w:val="16"/>
                <w:szCs w:val="16"/>
                <w:lang w:eastAsia="zh-CN" w:bidi="ar"/>
              </w:rPr>
              <w:b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brassicicola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Indonesia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Brassica</w:t>
            </w:r>
            <w:r>
              <w:rPr>
                <w:rFonts w:ascii="Times New Roman" w:eastAsia="SimSun" w:hAnsi="Times New Roman" w:cs="Times New Roman"/>
                <w:color w:val="000000"/>
                <w:kern w:val="0"/>
                <w:sz w:val="16"/>
                <w:szCs w:val="16"/>
                <w:lang w:eastAsia="zh-CN" w:bidi="ar"/>
              </w:rPr>
              <w:t xml:space="preserve"> 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New Zealand</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Unknown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B19</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bumicola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Indonesia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(2019),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72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canadiana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Canada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Picea</w:t>
            </w:r>
            <w:r>
              <w:rPr>
                <w:rFonts w:ascii="Times New Roman" w:eastAsia="SimSun" w:hAnsi="Times New Roman" w:cs="Times New Roman"/>
                <w:color w:val="000000"/>
                <w:kern w:val="0"/>
                <w:sz w:val="16"/>
                <w:szCs w:val="16"/>
                <w:lang w:eastAsia="zh-CN" w:bidi="ar"/>
              </w:rPr>
              <w:t xml:space="preserve"> 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Kang</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(2001b), Crous (2002), </w:t>
            </w:r>
            <w:r>
              <w:rPr>
                <w:rFonts w:ascii="Times New Roman" w:eastAsia="SimSun" w:hAnsi="Times New Roman" w:cs="Times New Roman"/>
                <w:color w:val="000000"/>
                <w:kern w:val="0"/>
                <w:sz w:val="16"/>
                <w:szCs w:val="16"/>
                <w:lang w:eastAsia="zh-CN" w:bidi="ar"/>
              </w:rPr>
              <w:br/>
              <w:t xml:space="preserve">Lechat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 </w:t>
            </w:r>
            <w:r>
              <w:rPr>
                <w:rFonts w:ascii="Times New Roman" w:eastAsia="SimSun" w:hAnsi="Times New Roman" w:cs="Times New Roman"/>
                <w:color w:val="000000"/>
                <w:kern w:val="0"/>
                <w:sz w:val="16"/>
                <w:szCs w:val="16"/>
                <w:lang w:eastAsia="zh-CN" w:bidi="ar"/>
              </w:rPr>
              <w:br/>
              <w:t>Liu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(2020)</w:t>
            </w:r>
          </w:p>
        </w:tc>
      </w:tr>
      <w:tr w:rsidR="00F64A6F">
        <w:trPr>
          <w:trHeight w:val="72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China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Beta vulgaris</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Paeonia suffruticosa</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Ligularia fischeri</w:t>
            </w:r>
            <w:r>
              <w:rPr>
                <w:rFonts w:ascii="Times New Roman" w:eastAsia="SimSun" w:hAnsi="Times New Roman" w:cs="Times New Roman"/>
                <w:color w:val="000000"/>
                <w:kern w:val="0"/>
                <w:sz w:val="16"/>
                <w:szCs w:val="16"/>
                <w:lang w:eastAsia="zh-CN" w:bidi="ar"/>
              </w:rPr>
              <w:t>, 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Li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 Liu &amp; Chen (2017),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(2020), Shao &amp; Li (2021),  Guan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(2024)</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Japan</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Fragaria</w:t>
            </w:r>
            <w:r>
              <w:rPr>
                <w:rFonts w:ascii="Times New Roman" w:eastAsia="SimSun" w:hAnsi="Times New Roman" w:cs="Times New Roman"/>
                <w:i/>
                <w:iCs/>
                <w:color w:val="000000"/>
                <w:kern w:val="0"/>
                <w:sz w:val="16"/>
                <w:szCs w:val="16"/>
                <w:lang w:eastAsia="zh-CN" w:bidi="ar"/>
              </w:rPr>
              <w:t xml:space="preserve"> × ananassa Duchesne</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Heuchera sanguinea</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Hirooka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(2009)</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Poland</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Picea abies</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Pinus sylvestris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Stępniewska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B23</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chinensis</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China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(2004),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 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(2021)</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Vietnam</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Acacia</w:t>
            </w:r>
            <w:r>
              <w:rPr>
                <w:rFonts w:ascii="Times New Roman" w:eastAsia="SimSun" w:hAnsi="Times New Roman" w:cs="Times New Roman"/>
                <w:color w:val="000000"/>
                <w:kern w:val="0"/>
                <w:sz w:val="16"/>
                <w:szCs w:val="16"/>
                <w:lang w:eastAsia="zh-CN" w:bidi="ar"/>
              </w:rPr>
              <w:t xml:space="preserve"> hybrid plantation)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(2019),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72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B26</w:t>
            </w:r>
          </w:p>
        </w:tc>
        <w:tc>
          <w:tcPr>
            <w:tcW w:w="189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cochinchinensis</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Vietnam</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 xml:space="preserve">Acacia auriculiformis </w:t>
            </w:r>
            <w:r>
              <w:rPr>
                <w:rFonts w:ascii="Times New Roman" w:eastAsia="SimSun" w:hAnsi="Times New Roman" w:cs="Times New Roman"/>
                <w:color w:val="000000"/>
                <w:kern w:val="0"/>
                <w:sz w:val="16"/>
                <w:szCs w:val="16"/>
                <w:lang w:eastAsia="zh-CN" w:bidi="ar"/>
              </w:rPr>
              <w:t>plantation), Soil (</w:t>
            </w:r>
            <w:r>
              <w:rPr>
                <w:rFonts w:ascii="Times New Roman" w:eastAsia="SimSun" w:hAnsi="Times New Roman" w:cs="Times New Roman"/>
                <w:i/>
                <w:iCs/>
                <w:color w:val="000000"/>
                <w:kern w:val="0"/>
                <w:sz w:val="16"/>
                <w:szCs w:val="16"/>
                <w:lang w:eastAsia="zh-CN" w:bidi="ar"/>
              </w:rPr>
              <w:t xml:space="preserve">Hevea brasiliensis </w:t>
            </w:r>
            <w:r>
              <w:rPr>
                <w:rFonts w:ascii="Times New Roman" w:eastAsia="SimSun" w:hAnsi="Times New Roman" w:cs="Times New Roman"/>
                <w:color w:val="000000"/>
                <w:kern w:val="0"/>
                <w:sz w:val="16"/>
                <w:szCs w:val="16"/>
                <w:lang w:eastAsia="zh-CN" w:bidi="ar"/>
              </w:rPr>
              <w:t>plantation)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(2019),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B29</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colombiensis</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Colombia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Eucalyptus grandis</w:t>
            </w:r>
            <w:r>
              <w:rPr>
                <w:rFonts w:ascii="Times New Roman" w:eastAsia="SimSun" w:hAnsi="Times New Roman" w:cs="Times New Roman"/>
                <w:color w:val="000000"/>
                <w:kern w:val="0"/>
                <w:sz w:val="16"/>
                <w:szCs w:val="16"/>
                <w:lang w:eastAsia="zh-CN" w:bidi="ar"/>
              </w:rPr>
              <w:t>)</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Crous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(2004), </w:t>
            </w:r>
            <w:r>
              <w:rPr>
                <w:rFonts w:ascii="Times New Roman" w:eastAsia="SimSun" w:hAnsi="Times New Roman" w:cs="Times New Roman"/>
                <w:color w:val="000000"/>
                <w:kern w:val="0"/>
                <w:sz w:val="16"/>
                <w:szCs w:val="16"/>
                <w:lang w:eastAsia="zh-CN" w:bidi="ar"/>
              </w:rPr>
              <w:br/>
              <w:t>Liu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B31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curvispora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Indonesia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(2019),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72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Madagascar</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Victor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(1997), Crous (2002), Lombard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(2010b, 2015a),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heveicola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Vietnam</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Hevea brasiliensis</w:t>
            </w:r>
            <w:r>
              <w:rPr>
                <w:rFonts w:ascii="Times New Roman" w:eastAsia="SimSun" w:hAnsi="Times New Roman" w:cs="Times New Roman"/>
                <w:color w:val="000000"/>
                <w:kern w:val="0"/>
                <w:sz w:val="16"/>
                <w:szCs w:val="16"/>
                <w:lang w:eastAsia="zh-CN" w:bidi="ar"/>
              </w:rPr>
              <w:t xml:space="preserve"> plantation)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(2019),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B48</w:t>
            </w:r>
          </w:p>
        </w:tc>
        <w:tc>
          <w:tcPr>
            <w:tcW w:w="189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hongkongensis</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China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Li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(2017)</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891"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Vietnam</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 xml:space="preserve">Acacia mangium </w:t>
            </w:r>
            <w:r>
              <w:rPr>
                <w:rFonts w:ascii="Times New Roman" w:eastAsia="SimSun" w:hAnsi="Times New Roman" w:cs="Times New Roman"/>
                <w:color w:val="000000"/>
                <w:kern w:val="0"/>
                <w:sz w:val="16"/>
                <w:szCs w:val="16"/>
                <w:lang w:eastAsia="zh-CN" w:bidi="ar"/>
              </w:rPr>
              <w:t>plantation)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Pham</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(2019)</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891"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USA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Nephelium lappaceum</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Serrato-Diaz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(2013)</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ilicicola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Australia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Arachis hypogaea</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Carica papaya</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Persea americana</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Johnson (1985), Dann</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 xml:space="preserve">(2012), Male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(2012)</w:t>
            </w:r>
          </w:p>
        </w:tc>
      </w:tr>
      <w:tr w:rsidR="00F64A6F">
        <w:trPr>
          <w:trHeight w:val="120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China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Arachis hypogaea</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Camellia sinensis</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Glycine max</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Manglietia decidua</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Medicago sativa</w:t>
            </w:r>
            <w:r>
              <w:rPr>
                <w:rFonts w:ascii="Times New Roman" w:eastAsia="SimSun" w:hAnsi="Times New Roman" w:cs="Times New Roman"/>
                <w:color w:val="000000"/>
                <w:kern w:val="0"/>
                <w:sz w:val="16"/>
                <w:szCs w:val="16"/>
                <w:lang w:eastAsia="zh-CN" w:bidi="ar"/>
              </w:rPr>
              <w:t xml:space="preserve">, </w:t>
            </w:r>
            <w:r>
              <w:rPr>
                <w:rFonts w:ascii="Times New Roman" w:eastAsia="SimSun" w:hAnsi="Times New Roman" w:cs="Times New Roman"/>
                <w:color w:val="000000"/>
                <w:kern w:val="0"/>
                <w:sz w:val="16"/>
                <w:szCs w:val="16"/>
                <w:lang w:eastAsia="zh-CN" w:bidi="ar"/>
              </w:rPr>
              <w:br/>
              <w:t>Soil (</w:t>
            </w:r>
            <w:r>
              <w:rPr>
                <w:rFonts w:ascii="Times New Roman" w:eastAsia="SimSun" w:hAnsi="Times New Roman" w:cs="Times New Roman"/>
                <w:i/>
                <w:iCs/>
                <w:color w:val="000000"/>
                <w:kern w:val="0"/>
                <w:sz w:val="16"/>
                <w:szCs w:val="16"/>
                <w:lang w:eastAsia="zh-CN" w:bidi="ar"/>
              </w:rPr>
              <w:t xml:space="preserve">Eucalyptus </w:t>
            </w:r>
            <w:r>
              <w:rPr>
                <w:rFonts w:ascii="Times New Roman" w:eastAsia="SimSun" w:hAnsi="Times New Roman" w:cs="Times New Roman"/>
                <w:color w:val="000000"/>
                <w:kern w:val="0"/>
                <w:sz w:val="16"/>
                <w:szCs w:val="16"/>
                <w:lang w:eastAsia="zh-CN" w:bidi="ar"/>
              </w:rPr>
              <w:t>plantation)</w:t>
            </w:r>
            <w:r>
              <w:rPr>
                <w:rFonts w:ascii="Times New Roman" w:eastAsia="SimSun" w:hAnsi="Times New Roman" w:cs="Times New Roman"/>
                <w:i/>
                <w:iCs/>
                <w:color w:val="000000"/>
                <w:kern w:val="0"/>
                <w:sz w:val="16"/>
                <w:szCs w:val="16"/>
                <w:lang w:eastAsia="zh-CN" w:bidi="ar"/>
              </w:rPr>
              <w:t xml:space="preserve">, Vaccinium </w:t>
            </w:r>
            <w:r>
              <w:rPr>
                <w:rFonts w:ascii="Times New Roman" w:eastAsia="SimSun" w:hAnsi="Times New Roman" w:cs="Times New Roman"/>
                <w:color w:val="000000"/>
                <w:kern w:val="0"/>
                <w:sz w:val="16"/>
                <w:szCs w:val="16"/>
                <w:lang w:eastAsia="zh-CN" w:bidi="ar"/>
              </w:rPr>
              <w:t>sp.,</w:t>
            </w:r>
            <w:r>
              <w:rPr>
                <w:rFonts w:ascii="Times New Roman" w:eastAsia="SimSun" w:hAnsi="Times New Roman" w:cs="Times New Roman"/>
                <w:i/>
                <w:iCs/>
                <w:color w:val="000000"/>
                <w:kern w:val="0"/>
                <w:sz w:val="16"/>
                <w:szCs w:val="16"/>
                <w:lang w:eastAsia="zh-CN" w:bidi="ar"/>
              </w:rPr>
              <w:t xml:space="preserve"> Zingiber fficinale</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Pei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(2015), Gai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(2017), Fei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(2018), Zhang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(2021), Yi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(2022), Wan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(2024)</w:t>
            </w:r>
          </w:p>
        </w:tc>
      </w:tr>
      <w:tr w:rsidR="00F64A6F">
        <w:trPr>
          <w:trHeight w:val="72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Indonesia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Solanum</w:t>
            </w:r>
            <w:r>
              <w:rPr>
                <w:rFonts w:ascii="Times New Roman" w:eastAsia="SimSun" w:hAnsi="Times New Roman" w:cs="Times New Roman"/>
                <w:i/>
                <w:iCs/>
                <w:color w:val="000000"/>
                <w:kern w:val="0"/>
                <w:sz w:val="16"/>
                <w:szCs w:val="16"/>
                <w:lang w:eastAsia="zh-CN" w:bidi="ar"/>
              </w:rPr>
              <w:t xml:space="preserve"> tuberosum</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Boedijn &amp; Reitsma (1950), Crous (2002), Lombard</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(2010b), </w:t>
            </w:r>
            <w:r>
              <w:rPr>
                <w:rFonts w:ascii="Times New Roman" w:eastAsia="SimSun" w:hAnsi="Times New Roman" w:cs="Times New Roman"/>
                <w:color w:val="000000"/>
                <w:kern w:val="0"/>
                <w:sz w:val="16"/>
                <w:szCs w:val="16"/>
                <w:lang w:eastAsia="zh-CN" w:bidi="ar"/>
              </w:rPr>
              <w:br/>
              <w:t>Liu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Iran</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Anthurium andraeanum</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Mirabolfathy</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Italy</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Laurus nobilis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Polizzi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(2012)</w:t>
            </w:r>
          </w:p>
        </w:tc>
      </w:tr>
      <w:tr w:rsidR="00F64A6F">
        <w:trPr>
          <w:trHeight w:val="72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Japan</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Arachis hypogaea</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Glycine max</w:t>
            </w:r>
            <w:r>
              <w:rPr>
                <w:rFonts w:ascii="Times New Roman" w:eastAsia="SimSun" w:hAnsi="Times New Roman" w:cs="Times New Roman"/>
                <w:color w:val="000000"/>
                <w:kern w:val="0"/>
                <w:sz w:val="16"/>
                <w:szCs w:val="16"/>
                <w:lang w:eastAsia="zh-CN" w:bidi="ar"/>
              </w:rPr>
              <w:t xml:space="preserve">, </w:t>
            </w:r>
            <w:r>
              <w:rPr>
                <w:rFonts w:ascii="Times New Roman" w:eastAsia="SimSun" w:hAnsi="Times New Roman" w:cs="Times New Roman"/>
                <w:i/>
                <w:iCs/>
                <w:color w:val="000000"/>
                <w:kern w:val="0"/>
                <w:sz w:val="16"/>
                <w:szCs w:val="16"/>
                <w:lang w:eastAsia="zh-CN" w:bidi="ar"/>
              </w:rPr>
              <w:t>Howea belmoreana</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Misonou (1973), Hirooka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(2008), Yamamoto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(2017), Akamatsu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Malaysia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(2022a)</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South Korea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Glycine max</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Sung (1980), Gai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(2017)</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USA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Arachis hypogaea</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Glycine max</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Howea forsteriana</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Crous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(2004), Kuruppu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(2004), Bonkowski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(2024)</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Vietnam</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(2019)</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lastRenderedPageBreak/>
              <w:t>B52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indonesiae</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Indonesia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Syzygium aromaticum</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Crous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(2004), </w:t>
            </w:r>
            <w:r>
              <w:rPr>
                <w:rFonts w:ascii="Times New Roman" w:eastAsia="SimSun" w:hAnsi="Times New Roman" w:cs="Times New Roman"/>
                <w:color w:val="000000"/>
                <w:kern w:val="0"/>
                <w:sz w:val="16"/>
                <w:szCs w:val="16"/>
                <w:lang w:eastAsia="zh-CN" w:bidi="ar"/>
              </w:rPr>
              <w:br/>
              <w:t>Liu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kyotensis</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Cameroon</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Musa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Risède &amp; </w:t>
            </w:r>
            <w:r>
              <w:rPr>
                <w:rFonts w:ascii="Times New Roman" w:eastAsia="SimSun" w:hAnsi="Times New Roman" w:cs="Times New Roman"/>
                <w:color w:val="000000"/>
                <w:kern w:val="0"/>
                <w:sz w:val="16"/>
                <w:szCs w:val="16"/>
                <w:lang w:eastAsia="zh-CN" w:bidi="ar"/>
              </w:rPr>
              <w:t>Simoneau (2004)</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Canada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Picea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Kang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(2001b)</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China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(2015a),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72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Japan</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Robinia pseudoacacia</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Terashita (1968), Crous (2002), </w:t>
            </w:r>
            <w:r>
              <w:rPr>
                <w:rFonts w:ascii="Times New Roman" w:eastAsia="SimSun" w:hAnsi="Times New Roman" w:cs="Times New Roman"/>
                <w:color w:val="000000"/>
                <w:kern w:val="0"/>
                <w:sz w:val="16"/>
                <w:szCs w:val="16"/>
                <w:lang w:eastAsia="zh-CN" w:bidi="ar"/>
              </w:rPr>
              <w:b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72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USA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Prunus </w:t>
            </w:r>
            <w:r>
              <w:rPr>
                <w:rFonts w:ascii="Times New Roman" w:eastAsia="SimSun" w:hAnsi="Times New Roman" w:cs="Times New Roman"/>
                <w:i/>
                <w:iCs/>
                <w:color w:val="000000"/>
                <w:kern w:val="0"/>
                <w:sz w:val="16"/>
                <w:szCs w:val="16"/>
                <w:lang w:eastAsia="zh-CN" w:bidi="ar"/>
              </w:rPr>
              <w:t>persica</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Sobers (1968), Crous (2002), </w:t>
            </w:r>
            <w:r>
              <w:rPr>
                <w:rFonts w:ascii="Times New Roman" w:eastAsia="SimSun" w:hAnsi="Times New Roman" w:cs="Times New Roman"/>
                <w:color w:val="000000"/>
                <w:kern w:val="0"/>
                <w:sz w:val="16"/>
                <w:szCs w:val="16"/>
                <w:lang w:eastAsia="zh-CN" w:bidi="ar"/>
              </w:rPr>
              <w:br/>
              <w:t xml:space="preserve">Marin-Felix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(2017),</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lantauensis</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China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Li</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(2017),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B58</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lateralis</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Carapichea ipecacuanha</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Ferreira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China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(2015a),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Vietnam</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(2019)</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B66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malesiana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Indonesia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Crous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(2004), </w:t>
            </w:r>
            <w:r>
              <w:rPr>
                <w:rFonts w:ascii="Times New Roman" w:eastAsia="SimSun" w:hAnsi="Times New Roman" w:cs="Times New Roman"/>
                <w:color w:val="000000"/>
                <w:kern w:val="0"/>
                <w:sz w:val="16"/>
                <w:szCs w:val="16"/>
                <w:lang w:eastAsia="zh-CN" w:bidi="ar"/>
              </w:rPr>
              <w:br/>
              <w:t>Liu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Thailand</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Leaf litter</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Crous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(2004), </w:t>
            </w:r>
            <w:r>
              <w:rPr>
                <w:rFonts w:ascii="Times New Roman" w:eastAsia="SimSun" w:hAnsi="Times New Roman" w:cs="Times New Roman"/>
                <w:color w:val="000000"/>
                <w:kern w:val="0"/>
                <w:sz w:val="16"/>
                <w:szCs w:val="16"/>
                <w:lang w:eastAsia="zh-CN" w:bidi="ar"/>
              </w:rPr>
              <w:br/>
              <w:t>Liu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(2020)</w:t>
            </w:r>
          </w:p>
        </w:tc>
      </w:tr>
      <w:tr w:rsidR="00F64A6F">
        <w:trPr>
          <w:trHeight w:val="96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Vietnam</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 xml:space="preserve">Eucalyptus urophylla </w:t>
            </w:r>
            <w:r>
              <w:rPr>
                <w:rFonts w:ascii="Times New Roman" w:eastAsia="SimSun" w:hAnsi="Times New Roman" w:cs="Times New Roman"/>
                <w:color w:val="000000"/>
                <w:kern w:val="0"/>
                <w:sz w:val="16"/>
                <w:szCs w:val="16"/>
                <w:lang w:eastAsia="zh-CN" w:bidi="ar"/>
              </w:rPr>
              <w:t>plantation), Soil (</w:t>
            </w:r>
            <w:r>
              <w:rPr>
                <w:rFonts w:ascii="Times New Roman" w:eastAsia="SimSun" w:hAnsi="Times New Roman" w:cs="Times New Roman"/>
                <w:i/>
                <w:iCs/>
                <w:color w:val="000000"/>
                <w:kern w:val="0"/>
                <w:sz w:val="16"/>
                <w:szCs w:val="16"/>
                <w:lang w:eastAsia="zh-CN" w:bidi="ar"/>
              </w:rPr>
              <w:t>Hevea brasiliensis</w:t>
            </w:r>
            <w:r>
              <w:rPr>
                <w:rFonts w:ascii="Times New Roman" w:eastAsia="SimSun" w:hAnsi="Times New Roman" w:cs="Times New Roman"/>
                <w:color w:val="000000"/>
                <w:kern w:val="0"/>
                <w:sz w:val="16"/>
                <w:szCs w:val="16"/>
                <w:lang w:eastAsia="zh-CN" w:bidi="ar"/>
              </w:rPr>
              <w:t xml:space="preserve"> plantation), Soil (natural forest)</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(2019)</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pacifica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China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(2022)</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Japan</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Pinus thunbergii</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Taniguchi</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(2008)</w:t>
            </w:r>
          </w:p>
        </w:tc>
      </w:tr>
      <w:tr w:rsidR="00F64A6F">
        <w:trPr>
          <w:trHeight w:val="72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New </w:t>
            </w:r>
            <w:r>
              <w:rPr>
                <w:rFonts w:ascii="Times New Roman" w:eastAsia="SimSun" w:hAnsi="Times New Roman" w:cs="Times New Roman"/>
                <w:color w:val="000000"/>
                <w:kern w:val="0"/>
                <w:sz w:val="16"/>
                <w:szCs w:val="16"/>
                <w:lang w:eastAsia="zh-CN" w:bidi="ar"/>
              </w:rPr>
              <w:t>Zealand</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Ipomoea aquatica</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Quercus palustris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Kang</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(2001b), Crous (2002), </w:t>
            </w:r>
            <w:r>
              <w:rPr>
                <w:rFonts w:ascii="Times New Roman" w:eastAsia="SimSun" w:hAnsi="Times New Roman" w:cs="Times New Roman"/>
                <w:color w:val="000000"/>
                <w:kern w:val="0"/>
                <w:sz w:val="16"/>
                <w:szCs w:val="16"/>
                <w:lang w:eastAsia="zh-CN" w:bidi="ar"/>
              </w:rPr>
              <w:b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(2004),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 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Thailand</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Kang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(2001b)</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USA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Araucaria heterophylla</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Kang</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(2001b), Crous (2002), Crous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(2004),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B86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penicilloides</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Japan</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Prunus</w:t>
            </w:r>
            <w:r>
              <w:rPr>
                <w:rFonts w:ascii="Times New Roman" w:eastAsia="SimSun" w:hAnsi="Times New Roman" w:cs="Times New Roman"/>
                <w:color w:val="000000"/>
                <w:kern w:val="0"/>
                <w:sz w:val="16"/>
                <w:szCs w:val="16"/>
                <w:lang w:eastAsia="zh-CN" w:bidi="ar"/>
              </w:rPr>
              <w:t xml:space="preserve"> 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Tubaki (1958), Crous (2002), </w:t>
            </w:r>
            <w:r>
              <w:rPr>
                <w:rFonts w:ascii="Times New Roman" w:eastAsia="SimSun" w:hAnsi="Times New Roman" w:cs="Times New Roman"/>
                <w:color w:val="000000"/>
                <w:kern w:val="0"/>
                <w:sz w:val="16"/>
                <w:szCs w:val="16"/>
                <w:lang w:eastAsia="zh-CN" w:bidi="ar"/>
              </w:rPr>
              <w:br/>
              <w:t>Liu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sumatrensis</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Indonesia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Crous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(2004), Liu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Malaysia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(2022a)</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B113</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syzygiicola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Indonesia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Syzygium aromaticum</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uniseptata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Germany</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Paphiopedilum callosum</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B120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yunnanensis</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China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Li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(2017)</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Vietnam</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(natural forest)</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(2019)</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B124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singaporensis</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Singapore</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leaf litter </w:t>
            </w:r>
            <w:r>
              <w:rPr>
                <w:rFonts w:ascii="Times New Roman" w:eastAsia="SimSun" w:hAnsi="Times New Roman" w:cs="Times New Roman"/>
                <w:color w:val="000000"/>
                <w:kern w:val="0"/>
                <w:sz w:val="16"/>
                <w:szCs w:val="16"/>
                <w:lang w:eastAsia="zh-CN" w:bidi="ar"/>
              </w:rPr>
              <w:br/>
              <w:t>(submerged  in a small stream)</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(2021a)</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B127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borneana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Malaysia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(2022a)</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B128</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ladang</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Malaysia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(2022a)</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B129</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pseudomalesiana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Malaysia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(2022a)</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B130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tanah</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Malaysia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(2022a)</w:t>
            </w:r>
          </w:p>
        </w:tc>
      </w:tr>
      <w:tr w:rsidR="00F64A6F">
        <w:trPr>
          <w:trHeight w:val="504"/>
        </w:trPr>
        <w:tc>
          <w:tcPr>
            <w:tcW w:w="0" w:type="auto"/>
            <w:gridSpan w:val="5"/>
            <w:tcBorders>
              <w:top w:val="nil"/>
              <w:left w:val="nil"/>
              <w:bottom w:val="nil"/>
              <w:right w:val="nil"/>
            </w:tcBorders>
            <w:shd w:val="clear" w:color="auto" w:fill="FFC000"/>
            <w:noWrap/>
            <w:vAlign w:val="center"/>
          </w:tcPr>
          <w:p w:rsidR="00F64A6F" w:rsidRDefault="007E7113">
            <w:pPr>
              <w:spacing w:after="0" w:line="279" w:lineRule="auto"/>
              <w:textAlignment w:val="center"/>
              <w:rPr>
                <w:rFonts w:ascii="Times New Roman" w:eastAsia="SimSun" w:hAnsi="Times New Roman" w:cs="Times New Roman"/>
                <w:b/>
                <w:bCs/>
                <w:color w:val="000000"/>
                <w:sz w:val="16"/>
                <w:szCs w:val="16"/>
              </w:rPr>
            </w:pPr>
            <w:r>
              <w:rPr>
                <w:rFonts w:ascii="Times New Roman" w:eastAsia="SimSun" w:hAnsi="Times New Roman" w:cs="Times New Roman"/>
                <w:b/>
                <w:bCs/>
                <w:color w:val="000000"/>
                <w:kern w:val="0"/>
                <w:sz w:val="16"/>
                <w:szCs w:val="16"/>
                <w:lang w:eastAsia="zh-CN" w:bidi="ar"/>
              </w:rPr>
              <w:lastRenderedPageBreak/>
              <w:t xml:space="preserve">7. </w:t>
            </w:r>
            <w:r>
              <w:rPr>
                <w:rFonts w:ascii="Times New Roman" w:eastAsia="SimSun" w:hAnsi="Times New Roman" w:cs="Times New Roman"/>
                <w:b/>
                <w:bCs/>
                <w:i/>
                <w:iCs/>
                <w:color w:val="000000"/>
                <w:kern w:val="0"/>
                <w:sz w:val="16"/>
                <w:szCs w:val="16"/>
                <w:lang w:eastAsia="zh-CN" w:bidi="ar"/>
              </w:rPr>
              <w:t>Calonectria mexicana</w:t>
            </w:r>
            <w:r>
              <w:rPr>
                <w:rFonts w:ascii="Times New Roman" w:eastAsia="SimSun" w:hAnsi="Times New Roman" w:cs="Times New Roman"/>
                <w:b/>
                <w:bCs/>
                <w:color w:val="000000"/>
                <w:kern w:val="0"/>
                <w:sz w:val="16"/>
                <w:szCs w:val="16"/>
                <w:lang w:eastAsia="zh-CN" w:bidi="ar"/>
              </w:rPr>
              <w:t xml:space="preserve"> species complex (CMSC)</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avesiculata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USA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Ilex vomitoria</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Schubert</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 xml:space="preserve">(1989), Crous (2002), </w:t>
            </w:r>
            <w:r>
              <w:rPr>
                <w:rFonts w:ascii="Times New Roman" w:eastAsia="SimSun" w:hAnsi="Times New Roman" w:cs="Times New Roman"/>
                <w:color w:val="000000"/>
                <w:kern w:val="0"/>
                <w:sz w:val="16"/>
                <w:szCs w:val="16"/>
                <w:lang w:eastAsia="zh-CN" w:bidi="ar"/>
              </w:rPr>
              <w:b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B24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citri</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USA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Citrus sinensis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Fawcett &amp; Klotz (1937), Crous (2002), 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B59</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lauri</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Belgium</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Buxus sempervirens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Lechat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 Vu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2019</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France</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Ilex aquifolium</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Lechat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 Vu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2019</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The Netherlands</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Ilex aquifolium</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Lechat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UK</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Laurus nobilis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Henricot &amp; Culham (2002)</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USA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Umbellularia californica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(2021a)</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B61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leucothoes</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USA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Leucothoe </w:t>
            </w:r>
            <w:r>
              <w:rPr>
                <w:rFonts w:ascii="Times New Roman" w:eastAsia="SimSun" w:hAnsi="Times New Roman" w:cs="Times New Roman"/>
                <w:i/>
                <w:iCs/>
                <w:color w:val="000000"/>
                <w:kern w:val="0"/>
                <w:sz w:val="16"/>
                <w:szCs w:val="16"/>
                <w:lang w:eastAsia="zh-CN" w:bidi="ar"/>
              </w:rPr>
              <w:t>axillaris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(2002),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(2015a), 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72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B69</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mexicana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Mexico</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Schoch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(1999), Crous (2002), </w:t>
            </w:r>
            <w:r>
              <w:rPr>
                <w:rFonts w:ascii="Times New Roman" w:eastAsia="SimSun" w:hAnsi="Times New Roman" w:cs="Times New Roman"/>
                <w:color w:val="000000"/>
                <w:kern w:val="0"/>
                <w:sz w:val="16"/>
                <w:szCs w:val="16"/>
                <w:lang w:eastAsia="zh-CN" w:bidi="ar"/>
              </w:rPr>
              <w:b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 Marin-Felix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(2017)</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Tunisia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Dodonaea viscosa</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(2011)</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B94</w:t>
            </w:r>
          </w:p>
        </w:tc>
        <w:tc>
          <w:tcPr>
            <w:tcW w:w="189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pseudomexicana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Tunisia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Callistemon laevis</w:t>
            </w:r>
            <w:r>
              <w:rPr>
                <w:rFonts w:ascii="Times New Roman" w:eastAsia="SimSun" w:hAnsi="Times New Roman" w:cs="Times New Roman"/>
                <w:color w:val="000000"/>
                <w:kern w:val="0"/>
                <w:sz w:val="16"/>
                <w:szCs w:val="16"/>
                <w:lang w:eastAsia="zh-CN" w:bidi="ar"/>
              </w:rPr>
              <w:t xml:space="preserve">, </w:t>
            </w:r>
            <w:r>
              <w:rPr>
                <w:rFonts w:ascii="Times New Roman" w:eastAsia="SimSun" w:hAnsi="Times New Roman" w:cs="Times New Roman"/>
                <w:color w:val="000000"/>
                <w:kern w:val="0"/>
                <w:sz w:val="16"/>
                <w:szCs w:val="16"/>
                <w:lang w:eastAsia="zh-CN" w:bidi="ar"/>
              </w:rPr>
              <w:br/>
            </w:r>
            <w:r>
              <w:rPr>
                <w:rFonts w:ascii="Times New Roman" w:eastAsia="SimSun" w:hAnsi="Times New Roman" w:cs="Times New Roman"/>
                <w:i/>
                <w:iCs/>
                <w:color w:val="000000"/>
                <w:kern w:val="0"/>
                <w:sz w:val="16"/>
                <w:szCs w:val="16"/>
                <w:lang w:eastAsia="zh-CN" w:bidi="ar"/>
              </w:rPr>
              <w:t>Metrosideros excelsa</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(2011),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B100</w:t>
            </w:r>
          </w:p>
        </w:tc>
        <w:tc>
          <w:tcPr>
            <w:tcW w:w="189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pseudouxmalensis</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Mexico</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Lombard</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B117</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uxmalensis</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Mexico</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Lombard</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B125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californiensis</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USA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Umbellularia californica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(2021a)</w:t>
            </w:r>
          </w:p>
        </w:tc>
      </w:tr>
      <w:tr w:rsidR="00F64A6F">
        <w:trPr>
          <w:trHeight w:val="504"/>
        </w:trPr>
        <w:tc>
          <w:tcPr>
            <w:tcW w:w="0" w:type="auto"/>
            <w:gridSpan w:val="5"/>
            <w:tcBorders>
              <w:top w:val="nil"/>
              <w:left w:val="nil"/>
              <w:bottom w:val="nil"/>
              <w:right w:val="nil"/>
            </w:tcBorders>
            <w:shd w:val="clear" w:color="auto" w:fill="FFC000"/>
            <w:noWrap/>
            <w:vAlign w:val="center"/>
          </w:tcPr>
          <w:p w:rsidR="00F64A6F" w:rsidRDefault="007E7113">
            <w:pPr>
              <w:spacing w:after="0" w:line="279" w:lineRule="auto"/>
              <w:textAlignment w:val="center"/>
              <w:rPr>
                <w:rFonts w:ascii="Times New Roman" w:eastAsia="SimSun" w:hAnsi="Times New Roman" w:cs="Times New Roman"/>
                <w:b/>
                <w:bCs/>
                <w:color w:val="000000"/>
                <w:sz w:val="16"/>
                <w:szCs w:val="16"/>
              </w:rPr>
            </w:pPr>
            <w:r>
              <w:rPr>
                <w:rFonts w:ascii="Times New Roman" w:eastAsia="SimSun" w:hAnsi="Times New Roman" w:cs="Times New Roman"/>
                <w:b/>
                <w:bCs/>
                <w:color w:val="000000"/>
                <w:kern w:val="0"/>
                <w:sz w:val="16"/>
                <w:szCs w:val="16"/>
                <w:lang w:eastAsia="zh-CN" w:bidi="ar"/>
              </w:rPr>
              <w:t xml:space="preserve">8. </w:t>
            </w:r>
            <w:r>
              <w:rPr>
                <w:rFonts w:ascii="Times New Roman" w:eastAsia="SimSun" w:hAnsi="Times New Roman" w:cs="Times New Roman"/>
                <w:b/>
                <w:bCs/>
                <w:i/>
                <w:iCs/>
                <w:color w:val="000000"/>
                <w:kern w:val="0"/>
                <w:sz w:val="16"/>
                <w:szCs w:val="16"/>
                <w:lang w:eastAsia="zh-CN" w:bidi="ar"/>
              </w:rPr>
              <w:t>Calonectria naviculata</w:t>
            </w:r>
            <w:r>
              <w:rPr>
                <w:rFonts w:ascii="Times New Roman" w:eastAsia="SimSun" w:hAnsi="Times New Roman" w:cs="Times New Roman"/>
                <w:b/>
                <w:bCs/>
                <w:color w:val="000000"/>
                <w:kern w:val="0"/>
                <w:sz w:val="16"/>
                <w:szCs w:val="16"/>
                <w:lang w:eastAsia="zh-CN" w:bidi="ar"/>
              </w:rPr>
              <w:t xml:space="preserve"> species complex (CNSC)</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henricotiae</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Belgium</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Buxus sempervirens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Gehesquière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Czech Republic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Buxus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Bartíková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Germany</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Buxus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Gehesquière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Slovenia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Buxus sempervirens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Gehesquière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The Netherlands</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Buxus sempervirens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Gehesquière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UK</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Buxus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Gehesquière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(2016)</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B71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multilateralis</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Mexico</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Lombard</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B72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multinaviculata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Alfenas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(2015)</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B73</w:t>
            </w:r>
          </w:p>
        </w:tc>
        <w:tc>
          <w:tcPr>
            <w:tcW w:w="189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multiphialidica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Cameroon</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Soil (roots of </w:t>
            </w:r>
            <w:r>
              <w:rPr>
                <w:rFonts w:ascii="Times New Roman" w:eastAsia="SimSun" w:hAnsi="Times New Roman" w:cs="Times New Roman"/>
                <w:i/>
                <w:iCs/>
                <w:color w:val="000000"/>
                <w:kern w:val="0"/>
                <w:sz w:val="16"/>
                <w:szCs w:val="16"/>
                <w:lang w:eastAsia="zh-CN" w:bidi="ar"/>
              </w:rPr>
              <w:t>Musa</w:t>
            </w:r>
            <w:r>
              <w:rPr>
                <w:rFonts w:ascii="Times New Roman" w:eastAsia="SimSun" w:hAnsi="Times New Roman" w:cs="Times New Roman"/>
                <w:color w:val="000000"/>
                <w:kern w:val="0"/>
                <w:sz w:val="16"/>
                <w:szCs w:val="16"/>
                <w:lang w:eastAsia="zh-CN" w:bidi="ar"/>
              </w:rPr>
              <w:t xml:space="preserve"> 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(2004), Lombard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(2010b), Liu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(2020)</w:t>
            </w:r>
          </w:p>
        </w:tc>
      </w:tr>
      <w:tr w:rsidR="00F64A6F">
        <w:trPr>
          <w:trHeight w:val="72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B75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naviculata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Leaf litter, 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(2002),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w:t>
            </w:r>
            <w:r>
              <w:rPr>
                <w:rFonts w:ascii="Times New Roman" w:eastAsia="SimSun" w:hAnsi="Times New Roman" w:cs="Times New Roman"/>
                <w:color w:val="000000"/>
                <w:kern w:val="0"/>
                <w:sz w:val="16"/>
                <w:szCs w:val="16"/>
                <w:lang w:eastAsia="zh-CN" w:bidi="ar"/>
              </w:rPr>
              <w:br/>
              <w:t xml:space="preserve">(2010b, 2015a), Marin-Felix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(2017)</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B95</w:t>
            </w:r>
          </w:p>
        </w:tc>
        <w:tc>
          <w:tcPr>
            <w:tcW w:w="189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pseudonaviculata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Abkhazia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Buxus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Gasich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(2013)</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Austria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Buxus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Ivors &amp; LeBude (2011)</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Belgium</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Buxus sempervirens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Gehesquière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891"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Canada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Buxus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Gehesquière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891"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Croatia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Buxus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Gehesquière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891"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Czech Republic</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Buxus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Bartíková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891"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France</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Buxus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Gehesquière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891"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Georgia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Buxus colchica</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Gorgiladze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(2011)</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891"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Germany</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Buxus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Gehesquière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891"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Iran</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Buxus sempervirens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Mirabolfathy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(2013)</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891"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Ireland</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Buxus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Ivors &amp; LeBude (2011)</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891"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Italy</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Buxus sempervirens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Gehesquière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(2016)</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891"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New Zealand</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Buxus sempervirens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(2002), Lombard</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(2016), Liu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891"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The Netherlands</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Buxus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Gehesquière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891"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Slovenia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Buxus sempervirens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Gehesquière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891"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Spain</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Buxus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Gehesquière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891"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Switzerland</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Buxus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Gehesquière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891"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Turkey</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Buxus sempervirens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Akilli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(2012)</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891"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UK</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Buxus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Gehesquière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(2016)</w:t>
            </w:r>
          </w:p>
        </w:tc>
      </w:tr>
      <w:tr w:rsidR="00F64A6F">
        <w:trPr>
          <w:trHeight w:val="72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891"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USA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Buxus sempervirens</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Pachysandra terminali</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Sarcococca hookerian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Malapi-Wight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 xml:space="preserve">Ward Gauthier et al. (2016), </w:t>
            </w:r>
            <w:r>
              <w:rPr>
                <w:rFonts w:ascii="Times New Roman" w:eastAsia="SimSun" w:hAnsi="Times New Roman" w:cs="Times New Roman"/>
                <w:color w:val="000000"/>
                <w:kern w:val="0"/>
                <w:sz w:val="16"/>
                <w:szCs w:val="16"/>
                <w:lang w:eastAsia="zh-CN" w:bidi="ar"/>
              </w:rPr>
              <w:br/>
              <w:t>Kong</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(2017)</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B126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vigiensis</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Venezuela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Theobroma cacao</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Mohali &amp; Stewart (2021)</w:t>
            </w:r>
          </w:p>
        </w:tc>
      </w:tr>
      <w:tr w:rsidR="00F64A6F">
        <w:trPr>
          <w:trHeight w:val="504"/>
        </w:trPr>
        <w:tc>
          <w:tcPr>
            <w:tcW w:w="8954" w:type="dxa"/>
            <w:gridSpan w:val="5"/>
            <w:tcBorders>
              <w:top w:val="nil"/>
              <w:left w:val="nil"/>
              <w:bottom w:val="nil"/>
              <w:right w:val="nil"/>
            </w:tcBorders>
            <w:shd w:val="clear" w:color="auto" w:fill="FFC000"/>
            <w:vAlign w:val="center"/>
          </w:tcPr>
          <w:p w:rsidR="00F64A6F" w:rsidRDefault="007E7113">
            <w:pPr>
              <w:spacing w:after="0" w:line="279" w:lineRule="auto"/>
              <w:textAlignment w:val="center"/>
              <w:rPr>
                <w:rFonts w:ascii="Times New Roman" w:eastAsia="SimSun" w:hAnsi="Times New Roman" w:cs="Times New Roman"/>
                <w:b/>
                <w:bCs/>
                <w:color w:val="000000"/>
                <w:sz w:val="16"/>
                <w:szCs w:val="16"/>
              </w:rPr>
            </w:pPr>
            <w:r>
              <w:rPr>
                <w:rFonts w:ascii="Times New Roman" w:eastAsia="SimSun" w:hAnsi="Times New Roman" w:cs="Times New Roman"/>
                <w:b/>
                <w:bCs/>
                <w:color w:val="000000"/>
                <w:kern w:val="0"/>
                <w:sz w:val="16"/>
                <w:szCs w:val="16"/>
                <w:lang w:eastAsia="zh-CN" w:bidi="ar"/>
              </w:rPr>
              <w:t>9.</w:t>
            </w:r>
            <w:r>
              <w:rPr>
                <w:rFonts w:ascii="Times New Roman" w:eastAsia="SimSun" w:hAnsi="Times New Roman" w:cs="Times New Roman"/>
                <w:b/>
                <w:bCs/>
                <w:i/>
                <w:iCs/>
                <w:color w:val="000000"/>
                <w:kern w:val="0"/>
                <w:sz w:val="16"/>
                <w:szCs w:val="16"/>
                <w:lang w:eastAsia="zh-CN" w:bidi="ar"/>
              </w:rPr>
              <w:t xml:space="preserve"> Calonectria pteridis</w:t>
            </w:r>
            <w:r>
              <w:rPr>
                <w:rFonts w:ascii="Times New Roman" w:eastAsia="SimSun" w:hAnsi="Times New Roman" w:cs="Times New Roman"/>
                <w:b/>
                <w:bCs/>
                <w:color w:val="000000"/>
                <w:kern w:val="0"/>
                <w:sz w:val="16"/>
                <w:szCs w:val="16"/>
                <w:lang w:eastAsia="zh-CN" w:bidi="ar"/>
              </w:rPr>
              <w:t xml:space="preserve"> species complex (CPSC)</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amazonica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 tereticornis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Lombard</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(2016),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72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gordoniae</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USA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Gordonia lasianthus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Leahy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(2000), Crous (2002), Lombard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(2010b),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96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B79</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ovata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Eucalyptus urophylla, </w:t>
            </w:r>
            <w:r>
              <w:rPr>
                <w:rFonts w:ascii="Times New Roman" w:eastAsia="SimSun" w:hAnsi="Times New Roman" w:cs="Times New Roman"/>
                <w:i/>
                <w:iCs/>
                <w:color w:val="000000"/>
                <w:kern w:val="0"/>
                <w:sz w:val="16"/>
                <w:szCs w:val="16"/>
                <w:lang w:eastAsia="zh-CN" w:bidi="ar"/>
              </w:rPr>
              <w:br/>
              <w:t>Eucalyptus tereticornis</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w:t>
            </w:r>
            <w:r>
              <w:rPr>
                <w:rFonts w:ascii="Times New Roman" w:eastAsia="SimSun" w:hAnsi="Times New Roman" w:cs="Times New Roman"/>
                <w:i/>
                <w:iCs/>
                <w:color w:val="000000"/>
                <w:kern w:val="0"/>
                <w:sz w:val="16"/>
                <w:szCs w:val="16"/>
                <w:lang w:eastAsia="zh-CN" w:bidi="ar"/>
              </w:rPr>
              <w:br/>
            </w: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El-Gholl</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(1993a), Crous (2002), Lombard</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(2010b), Marin-Felix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(2017),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pseudopteridis</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USA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Washingtonia robusta</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Alfenas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(2015),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 Liu et al. (2020)</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B101</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pseudovata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Alfenas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(2015)</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pteridis</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Eucalyptus </w:t>
            </w:r>
            <w:r>
              <w:rPr>
                <w:rFonts w:ascii="Times New Roman" w:eastAsia="SimSun" w:hAnsi="Times New Roman" w:cs="Times New Roman"/>
                <w:color w:val="000000"/>
                <w:kern w:val="0"/>
                <w:sz w:val="16"/>
                <w:szCs w:val="16"/>
                <w:lang w:eastAsia="zh-CN" w:bidi="ar"/>
              </w:rPr>
              <w:t>sp</w:t>
            </w:r>
            <w:r>
              <w:rPr>
                <w:rFonts w:ascii="Times New Roman" w:eastAsia="SimSun" w:hAnsi="Times New Roman" w:cs="Times New Roman"/>
                <w:i/>
                <w:iCs/>
                <w:color w:val="000000"/>
                <w:kern w:val="0"/>
                <w:sz w:val="16"/>
                <w:szCs w:val="16"/>
                <w:lang w:eastAsia="zh-CN" w:bidi="ar"/>
              </w:rPr>
              <w:t>.</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Alfenas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(2015)</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China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Serenoa repens</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Yang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(2014)</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New Zealand</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Unknown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Spain</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Pinus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(2010b)</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The Netherlands</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Drosera sp.</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Guzmania wittmackii</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Tillandsia wagneriana</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w:t>
            </w:r>
          </w:p>
        </w:tc>
      </w:tr>
      <w:tr w:rsidR="00F64A6F">
        <w:trPr>
          <w:trHeight w:val="72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USA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Arachniodes adiantiformis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Crous</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(1993, 2006), Crous (2002), Lombard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(2010b), </w:t>
            </w:r>
            <w:r>
              <w:rPr>
                <w:rFonts w:ascii="Times New Roman" w:eastAsia="SimSun" w:hAnsi="Times New Roman" w:cs="Times New Roman"/>
                <w:color w:val="000000"/>
                <w:kern w:val="0"/>
                <w:sz w:val="16"/>
                <w:szCs w:val="16"/>
                <w:lang w:eastAsia="zh-CN" w:bidi="ar"/>
              </w:rPr>
              <w:br/>
              <w:t xml:space="preserve">Marin-Felix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(2017)</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terricola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(2016)</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B135</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guahibo</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Colombia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(2022b)</w:t>
            </w:r>
          </w:p>
        </w:tc>
      </w:tr>
      <w:tr w:rsidR="00F64A6F">
        <w:trPr>
          <w:trHeight w:val="504"/>
        </w:trPr>
        <w:tc>
          <w:tcPr>
            <w:tcW w:w="8954" w:type="dxa"/>
            <w:gridSpan w:val="5"/>
            <w:tcBorders>
              <w:top w:val="nil"/>
              <w:left w:val="nil"/>
              <w:bottom w:val="nil"/>
              <w:right w:val="nil"/>
            </w:tcBorders>
            <w:shd w:val="clear" w:color="auto" w:fill="FFC000"/>
            <w:vAlign w:val="center"/>
          </w:tcPr>
          <w:p w:rsidR="00F64A6F" w:rsidRDefault="007E7113">
            <w:pPr>
              <w:spacing w:after="0" w:line="279" w:lineRule="auto"/>
              <w:textAlignment w:val="center"/>
              <w:rPr>
                <w:rFonts w:ascii="Times New Roman" w:eastAsia="SimSun" w:hAnsi="Times New Roman" w:cs="Times New Roman"/>
                <w:b/>
                <w:bCs/>
                <w:color w:val="000000"/>
                <w:sz w:val="16"/>
                <w:szCs w:val="16"/>
              </w:rPr>
            </w:pPr>
            <w:r>
              <w:rPr>
                <w:rFonts w:ascii="Times New Roman" w:eastAsia="SimSun" w:hAnsi="Times New Roman" w:cs="Times New Roman"/>
                <w:b/>
                <w:bCs/>
                <w:color w:val="000000"/>
                <w:kern w:val="0"/>
                <w:sz w:val="16"/>
                <w:szCs w:val="16"/>
                <w:lang w:eastAsia="zh-CN" w:bidi="ar"/>
              </w:rPr>
              <w:t xml:space="preserve">10. </w:t>
            </w:r>
            <w:r>
              <w:rPr>
                <w:rFonts w:ascii="Times New Roman" w:eastAsia="SimSun" w:hAnsi="Times New Roman" w:cs="Times New Roman"/>
                <w:b/>
                <w:bCs/>
                <w:i/>
                <w:iCs/>
                <w:color w:val="000000"/>
                <w:kern w:val="0"/>
                <w:sz w:val="16"/>
                <w:szCs w:val="16"/>
                <w:lang w:eastAsia="zh-CN" w:bidi="ar"/>
              </w:rPr>
              <w:t>Calonectria reteaudii</w:t>
            </w:r>
            <w:r>
              <w:rPr>
                <w:rFonts w:ascii="Times New Roman" w:eastAsia="SimSun" w:hAnsi="Times New Roman" w:cs="Times New Roman"/>
                <w:b/>
                <w:bCs/>
                <w:color w:val="000000"/>
                <w:kern w:val="0"/>
                <w:sz w:val="16"/>
                <w:szCs w:val="16"/>
                <w:lang w:eastAsia="zh-CN" w:bidi="ar"/>
              </w:rPr>
              <w:t xml:space="preserve"> species complex (CRSC)</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w:t>
            </w:r>
          </w:p>
        </w:tc>
        <w:tc>
          <w:tcPr>
            <w:tcW w:w="189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acaciicola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Vietnam</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Soil </w:t>
            </w:r>
            <w:r>
              <w:rPr>
                <w:rFonts w:ascii="Times New Roman" w:eastAsia="SimSun" w:hAnsi="Times New Roman" w:cs="Times New Roman"/>
                <w:color w:val="000000"/>
                <w:kern w:val="0"/>
                <w:sz w:val="16"/>
                <w:szCs w:val="16"/>
                <w:lang w:eastAsia="zh-CN" w:bidi="ar"/>
              </w:rPr>
              <w:br/>
              <w:t>(</w:t>
            </w:r>
            <w:r>
              <w:rPr>
                <w:rFonts w:ascii="Times New Roman" w:eastAsia="SimSun" w:hAnsi="Times New Roman" w:cs="Times New Roman"/>
                <w:i/>
                <w:iCs/>
                <w:color w:val="000000"/>
                <w:kern w:val="0"/>
                <w:sz w:val="16"/>
                <w:szCs w:val="16"/>
                <w:lang w:eastAsia="zh-CN" w:bidi="ar"/>
              </w:rPr>
              <w:t xml:space="preserve">Acacia auriculiformis </w:t>
            </w:r>
            <w:r>
              <w:rPr>
                <w:rFonts w:ascii="Times New Roman" w:eastAsia="SimSun" w:hAnsi="Times New Roman" w:cs="Times New Roman"/>
                <w:color w:val="000000"/>
                <w:kern w:val="0"/>
                <w:sz w:val="16"/>
                <w:szCs w:val="16"/>
                <w:lang w:eastAsia="zh-CN" w:bidi="ar"/>
              </w:rPr>
              <w:t>plantation)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(2019),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lastRenderedPageBreak/>
              <w:t>B2</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acicola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New Zealand</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Phoenix canariensis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 </w:t>
            </w:r>
            <w:r>
              <w:rPr>
                <w:rFonts w:ascii="Times New Roman" w:eastAsia="SimSun" w:hAnsi="Times New Roman" w:cs="Times New Roman"/>
                <w:color w:val="000000"/>
                <w:kern w:val="0"/>
                <w:sz w:val="16"/>
                <w:szCs w:val="16"/>
                <w:lang w:eastAsia="zh-CN" w:bidi="ar"/>
              </w:rPr>
              <w:br/>
              <w:t>Liu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Indonesia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Eucalyptus </w:t>
            </w:r>
            <w:r>
              <w:rPr>
                <w:rFonts w:ascii="Times New Roman" w:eastAsia="SimSun" w:hAnsi="Times New Roman" w:cs="Times New Roman"/>
                <w:color w:val="000000"/>
                <w:kern w:val="0"/>
                <w:sz w:val="16"/>
                <w:szCs w:val="16"/>
                <w:lang w:eastAsia="zh-CN" w:bidi="ar"/>
              </w:rPr>
              <w:t>plantation</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Tarigan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(2023)</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australiensis</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Australia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Ficus pleurocarpa</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(2006), Lombard</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(2010b), Liu</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B30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crousiana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China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 grandis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Chen</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(2011), 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72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B63</w:t>
            </w:r>
          </w:p>
        </w:tc>
        <w:tc>
          <w:tcPr>
            <w:tcW w:w="189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lombardiana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Australia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Xanthorrhoea australis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(2002), 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891"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Indonesia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Eucalyptus </w:t>
            </w:r>
            <w:r>
              <w:rPr>
                <w:rFonts w:ascii="Times New Roman" w:eastAsia="SimSun" w:hAnsi="Times New Roman" w:cs="Times New Roman"/>
                <w:color w:val="000000"/>
                <w:kern w:val="0"/>
                <w:sz w:val="16"/>
                <w:szCs w:val="16"/>
                <w:lang w:eastAsia="zh-CN" w:bidi="ar"/>
              </w:rPr>
              <w:t>plantation</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Tarigan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(2023)</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B74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multiseptata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Indonesia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 grandis</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(1998, 2006), Crous (2002), 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72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B97</w:t>
            </w:r>
          </w:p>
        </w:tc>
        <w:tc>
          <w:tcPr>
            <w:tcW w:w="189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pseudoreteaudii</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China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 urophylla × E. grandis</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Macadamia </w:t>
            </w:r>
            <w:r>
              <w:rPr>
                <w:rFonts w:ascii="Times New Roman" w:eastAsia="SimSun" w:hAnsi="Times New Roman" w:cs="Times New Roman"/>
                <w:color w:val="000000"/>
                <w:kern w:val="0"/>
                <w:sz w:val="16"/>
                <w:szCs w:val="16"/>
                <w:lang w:eastAsia="zh-CN" w:bidi="ar"/>
              </w:rPr>
              <w:t xml:space="preserve">sp., Soil </w:t>
            </w:r>
            <w:r>
              <w:rPr>
                <w:rFonts w:ascii="Times New Roman" w:eastAsia="SimSun" w:hAnsi="Times New Roman" w:cs="Times New Roman"/>
                <w:i/>
                <w:iCs/>
                <w:color w:val="000000"/>
                <w:kern w:val="0"/>
                <w:sz w:val="16"/>
                <w:szCs w:val="16"/>
                <w:lang w:eastAsia="zh-CN" w:bidi="ar"/>
              </w:rPr>
              <w:br/>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Eucalyptus </w:t>
            </w:r>
            <w:r>
              <w:rPr>
                <w:rFonts w:ascii="Times New Roman" w:eastAsia="SimSun" w:hAnsi="Times New Roman" w:cs="Times New Roman"/>
                <w:color w:val="000000"/>
                <w:kern w:val="0"/>
                <w:sz w:val="16"/>
                <w:szCs w:val="16"/>
                <w:lang w:eastAsia="zh-CN" w:bidi="ar"/>
              </w:rPr>
              <w:t>plantation)</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(2010c), 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(2020), Jiang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(2020b, c), Wu &amp; Chen (2021)</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891"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India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Eucalyptus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Bose</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(2022)</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891"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Indonesia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Eucalyptus </w:t>
            </w:r>
            <w:r>
              <w:rPr>
                <w:rFonts w:ascii="Times New Roman" w:eastAsia="SimSun" w:hAnsi="Times New Roman" w:cs="Times New Roman"/>
                <w:color w:val="000000"/>
                <w:kern w:val="0"/>
                <w:sz w:val="16"/>
                <w:szCs w:val="16"/>
                <w:lang w:eastAsia="zh-CN" w:bidi="ar"/>
              </w:rPr>
              <w:t>plantation</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Tarigan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(2023)</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891"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Lao PDR</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Macadamia integrifolia</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Phanthavong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(2023)</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1891" w:type="dxa"/>
            <w:tcBorders>
              <w:top w:val="nil"/>
              <w:left w:val="nil"/>
              <w:bottom w:val="nil"/>
              <w:right w:val="nil"/>
            </w:tcBorders>
            <w:shd w:val="clear" w:color="auto" w:fill="auto"/>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Vietnam</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Eucalyptus </w:t>
            </w:r>
            <w:r>
              <w:rPr>
                <w:rFonts w:ascii="Times New Roman" w:eastAsia="SimSun" w:hAnsi="Times New Roman" w:cs="Times New Roman"/>
                <w:color w:val="000000"/>
                <w:kern w:val="0"/>
                <w:sz w:val="16"/>
                <w:szCs w:val="16"/>
                <w:lang w:eastAsia="zh-CN" w:bidi="ar"/>
              </w:rPr>
              <w:t>hybrid,</w:t>
            </w:r>
            <w:r>
              <w:rPr>
                <w:rFonts w:ascii="Times New Roman" w:eastAsia="SimSun" w:hAnsi="Times New Roman" w:cs="Times New Roman"/>
                <w:i/>
                <w:iCs/>
                <w:color w:val="000000"/>
                <w:kern w:val="0"/>
                <w:sz w:val="16"/>
                <w:szCs w:val="16"/>
                <w:lang w:eastAsia="zh-CN" w:bidi="ar"/>
              </w:rPr>
              <w:t xml:space="preserve"> Macadamia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(2012), 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B104</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queenslandica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Australia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 urophylla</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w:t>
            </w:r>
            <w:r>
              <w:rPr>
                <w:rFonts w:ascii="Times New Roman" w:eastAsia="SimSun" w:hAnsi="Times New Roman" w:cs="Times New Roman"/>
                <w:i/>
                <w:iCs/>
                <w:color w:val="000000"/>
                <w:kern w:val="0"/>
                <w:sz w:val="16"/>
                <w:szCs w:val="16"/>
                <w:lang w:eastAsia="zh-CN" w:bidi="ar"/>
              </w:rPr>
              <w:br/>
              <w:t>Eucalyptus pellita</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Kang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(2001a),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 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China</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 urophylla × E. grandis</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Li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(2023a)</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B106</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reteaudii</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Australia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Ficus pleurocarpa</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China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 (</w:t>
            </w:r>
            <w:r>
              <w:rPr>
                <w:rFonts w:ascii="Times New Roman" w:eastAsia="SimSun" w:hAnsi="Times New Roman" w:cs="Times New Roman"/>
                <w:i/>
                <w:iCs/>
                <w:color w:val="000000"/>
                <w:kern w:val="0"/>
                <w:sz w:val="16"/>
                <w:szCs w:val="16"/>
                <w:lang w:eastAsia="zh-CN" w:bidi="ar"/>
              </w:rPr>
              <w:t>Eucalyptus</w:t>
            </w:r>
            <w:r>
              <w:rPr>
                <w:rFonts w:ascii="Times New Roman" w:eastAsia="SimSun" w:hAnsi="Times New Roman" w:cs="Times New Roman"/>
                <w:color w:val="000000"/>
                <w:kern w:val="0"/>
                <w:sz w:val="16"/>
                <w:szCs w:val="16"/>
                <w:lang w:eastAsia="zh-CN" w:bidi="ar"/>
              </w:rPr>
              <w:t xml:space="preserve"> plantation)</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Wu </w:t>
            </w:r>
            <w:r>
              <w:rPr>
                <w:rFonts w:ascii="Times New Roman" w:eastAsia="SimSun" w:hAnsi="Times New Roman" w:cs="Times New Roman"/>
                <w:i/>
                <w:iCs/>
                <w:color w:val="000000"/>
                <w:kern w:val="0"/>
                <w:sz w:val="16"/>
                <w:szCs w:val="16"/>
                <w:lang w:eastAsia="zh-CN" w:bidi="ar"/>
              </w:rPr>
              <w:t xml:space="preserve">&amp; </w:t>
            </w:r>
            <w:r>
              <w:rPr>
                <w:rFonts w:ascii="Times New Roman" w:eastAsia="SimSun" w:hAnsi="Times New Roman" w:cs="Times New Roman"/>
                <w:color w:val="000000"/>
                <w:kern w:val="0"/>
                <w:sz w:val="16"/>
                <w:szCs w:val="16"/>
                <w:lang w:eastAsia="zh-CN" w:bidi="ar"/>
              </w:rPr>
              <w:t>Chen (2021)</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India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Eucalyptus </w:t>
            </w:r>
            <w:r>
              <w:rPr>
                <w:rFonts w:ascii="Times New Roman" w:eastAsia="SimSun" w:hAnsi="Times New Roman" w:cs="Times New Roman"/>
                <w:color w:val="000000"/>
                <w:kern w:val="0"/>
                <w:sz w:val="16"/>
                <w:szCs w:val="16"/>
                <w:lang w:eastAsia="zh-CN" w:bidi="ar"/>
              </w:rPr>
              <w:t>sp.</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Pandey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Indonesia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 urophylla</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w:t>
            </w:r>
            <w:r>
              <w:rPr>
                <w:rFonts w:ascii="Times New Roman" w:eastAsia="SimSun" w:hAnsi="Times New Roman" w:cs="Times New Roman"/>
                <w:i/>
                <w:iCs/>
                <w:color w:val="000000"/>
                <w:kern w:val="0"/>
                <w:sz w:val="16"/>
                <w:szCs w:val="16"/>
                <w:lang w:eastAsia="zh-CN" w:bidi="ar"/>
              </w:rPr>
              <w:br/>
              <w:t>Hibiscus sabdariffa</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 </w:t>
            </w:r>
            <w:r>
              <w:rPr>
                <w:rFonts w:ascii="Times New Roman" w:eastAsia="SimSun" w:hAnsi="Times New Roman" w:cs="Times New Roman"/>
                <w:color w:val="000000"/>
                <w:kern w:val="0"/>
                <w:sz w:val="16"/>
                <w:szCs w:val="16"/>
                <w:lang w:eastAsia="zh-CN" w:bidi="ar"/>
              </w:rPr>
              <w:br/>
              <w:t>Lombard</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(2010b)</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Madagascar</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Eucalyptus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 </w:t>
            </w:r>
            <w:r>
              <w:rPr>
                <w:rFonts w:ascii="Times New Roman" w:eastAsia="SimSun" w:hAnsi="Times New Roman" w:cs="Times New Roman"/>
                <w:color w:val="000000"/>
                <w:kern w:val="0"/>
                <w:sz w:val="16"/>
                <w:szCs w:val="16"/>
                <w:lang w:eastAsia="zh-CN" w:bidi="ar"/>
              </w:rPr>
              <w:br/>
              <w:t>Lombard</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(2010b)</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Malaysia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Eucalyptus </w:t>
            </w:r>
            <w:r>
              <w:rPr>
                <w:rFonts w:ascii="Times New Roman" w:eastAsia="SimSun" w:hAnsi="Times New Roman" w:cs="Times New Roman"/>
                <w:color w:val="000000"/>
                <w:kern w:val="0"/>
                <w:sz w:val="16"/>
                <w:szCs w:val="16"/>
                <w:lang w:eastAsia="zh-CN" w:bidi="ar"/>
              </w:rPr>
              <w:t>sp., 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(2022a)</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Thailand</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Eucalyptus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Crous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(2006)</w:t>
            </w:r>
          </w:p>
        </w:tc>
      </w:tr>
      <w:tr w:rsidR="00F64A6F">
        <w:trPr>
          <w:trHeight w:val="599"/>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Vietnam</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Eucalyptus camaldulensis</w:t>
            </w:r>
            <w:r>
              <w:rPr>
                <w:rFonts w:ascii="Times New Roman" w:eastAsia="SimSun" w:hAnsi="Times New Roman" w:cs="Times New Roman"/>
                <w:color w:val="000000"/>
                <w:kern w:val="0"/>
                <w:sz w:val="16"/>
                <w:szCs w:val="16"/>
                <w:lang w:eastAsia="zh-CN" w:bidi="ar"/>
              </w:rPr>
              <w:t>,</w:t>
            </w:r>
            <w:r>
              <w:rPr>
                <w:rFonts w:ascii="Times New Roman" w:eastAsia="SimSun" w:hAnsi="Times New Roman" w:cs="Times New Roman"/>
                <w:i/>
                <w:iCs/>
                <w:color w:val="000000"/>
                <w:kern w:val="0"/>
                <w:sz w:val="16"/>
                <w:szCs w:val="16"/>
                <w:lang w:eastAsia="zh-CN" w:bidi="ar"/>
              </w:rPr>
              <w:t xml:space="preserve"> </w:t>
            </w:r>
            <w:r>
              <w:rPr>
                <w:rFonts w:ascii="Times New Roman" w:eastAsia="SimSun" w:hAnsi="Times New Roman" w:cs="Times New Roman"/>
                <w:i/>
                <w:iCs/>
                <w:color w:val="000000"/>
                <w:kern w:val="0"/>
                <w:sz w:val="16"/>
                <w:szCs w:val="16"/>
                <w:lang w:eastAsia="zh-CN" w:bidi="ar"/>
              </w:rPr>
              <w:br/>
              <w:t>Eucalyptus urophylla</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Kang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(2001a), Crous (2002), Crous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(2006), Pham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(2019), Liu</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Venezuela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Theobroma cacao</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del Castillo</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(2016)</w:t>
            </w:r>
          </w:p>
        </w:tc>
      </w:tr>
      <w:tr w:rsidR="00F64A6F">
        <w:trPr>
          <w:trHeight w:val="504"/>
        </w:trPr>
        <w:tc>
          <w:tcPr>
            <w:tcW w:w="8954" w:type="dxa"/>
            <w:gridSpan w:val="5"/>
            <w:tcBorders>
              <w:top w:val="nil"/>
              <w:left w:val="nil"/>
              <w:bottom w:val="nil"/>
              <w:right w:val="nil"/>
            </w:tcBorders>
            <w:shd w:val="clear" w:color="auto" w:fill="FFC000"/>
            <w:vAlign w:val="center"/>
          </w:tcPr>
          <w:p w:rsidR="00F64A6F" w:rsidRDefault="007E7113">
            <w:pPr>
              <w:spacing w:after="0" w:line="279" w:lineRule="auto"/>
              <w:textAlignment w:val="center"/>
              <w:rPr>
                <w:rFonts w:ascii="Times New Roman" w:eastAsia="SimSun" w:hAnsi="Times New Roman" w:cs="Times New Roman"/>
                <w:b/>
                <w:bCs/>
                <w:color w:val="000000"/>
                <w:sz w:val="16"/>
                <w:szCs w:val="16"/>
              </w:rPr>
            </w:pPr>
            <w:r>
              <w:rPr>
                <w:rFonts w:ascii="Times New Roman" w:eastAsia="SimSun" w:hAnsi="Times New Roman" w:cs="Times New Roman"/>
                <w:b/>
                <w:bCs/>
                <w:color w:val="000000"/>
                <w:kern w:val="0"/>
                <w:sz w:val="16"/>
                <w:szCs w:val="16"/>
                <w:lang w:eastAsia="zh-CN" w:bidi="ar"/>
              </w:rPr>
              <w:t xml:space="preserve">11. </w:t>
            </w:r>
            <w:r>
              <w:rPr>
                <w:rFonts w:ascii="Times New Roman" w:eastAsia="SimSun" w:hAnsi="Times New Roman" w:cs="Times New Roman"/>
                <w:b/>
                <w:bCs/>
                <w:i/>
                <w:iCs/>
                <w:color w:val="000000"/>
                <w:kern w:val="0"/>
                <w:sz w:val="16"/>
                <w:szCs w:val="16"/>
                <w:lang w:eastAsia="zh-CN" w:bidi="ar"/>
              </w:rPr>
              <w:t>Calonectria spathiphylli</w:t>
            </w:r>
            <w:r>
              <w:rPr>
                <w:rFonts w:ascii="Times New Roman" w:eastAsia="SimSun" w:hAnsi="Times New Roman" w:cs="Times New Roman"/>
                <w:b/>
                <w:bCs/>
                <w:color w:val="000000"/>
                <w:kern w:val="0"/>
                <w:sz w:val="16"/>
                <w:szCs w:val="16"/>
                <w:lang w:eastAsia="zh-CN" w:bidi="ar"/>
              </w:rPr>
              <w:t xml:space="preserve"> species complex (CSSC)</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B33</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densa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Ecuador</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48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B49</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humicola</w:t>
            </w: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Ecuador</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720"/>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B98</w:t>
            </w:r>
          </w:p>
        </w:tc>
        <w:tc>
          <w:tcPr>
            <w:tcW w:w="189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pseudospathiphylli</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Ecuador</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Soil</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Kang</w:t>
            </w:r>
            <w:r>
              <w:rPr>
                <w:rFonts w:ascii="Times New Roman" w:eastAsia="SimSun" w:hAnsi="Times New Roman" w:cs="Times New Roman"/>
                <w:i/>
                <w:iCs/>
                <w:color w:val="000000"/>
                <w:kern w:val="0"/>
                <w:sz w:val="16"/>
                <w:szCs w:val="16"/>
                <w:lang w:eastAsia="zh-CN" w:bidi="ar"/>
              </w:rPr>
              <w:t xml:space="preserve"> et al. </w:t>
            </w:r>
            <w:r>
              <w:rPr>
                <w:rFonts w:ascii="Times New Roman" w:eastAsia="SimSun" w:hAnsi="Times New Roman" w:cs="Times New Roman"/>
                <w:color w:val="000000"/>
                <w:kern w:val="0"/>
                <w:sz w:val="16"/>
                <w:szCs w:val="16"/>
                <w:lang w:eastAsia="zh-CN" w:bidi="ar"/>
              </w:rPr>
              <w:t xml:space="preserve">(2001b), Crous (2002), </w:t>
            </w:r>
            <w:r>
              <w:rPr>
                <w:rFonts w:ascii="Times New Roman" w:eastAsia="SimSun" w:hAnsi="Times New Roman" w:cs="Times New Roman"/>
                <w:color w:val="000000"/>
                <w:kern w:val="0"/>
                <w:sz w:val="16"/>
                <w:szCs w:val="16"/>
                <w:lang w:eastAsia="zh-CN" w:bidi="ar"/>
              </w:rPr>
              <w:br/>
              <w:t xml:space="preserve">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 Marin-Felix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(2017)</w:t>
            </w:r>
          </w:p>
        </w:tc>
      </w:tr>
      <w:tr w:rsidR="00F64A6F">
        <w:trPr>
          <w:trHeight w:val="336"/>
        </w:trPr>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B110</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spathiphylli</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Cameroon</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Musa </w:t>
            </w:r>
            <w:r>
              <w:rPr>
                <w:rFonts w:ascii="Times New Roman" w:eastAsia="SimSun" w:hAnsi="Times New Roman" w:cs="Times New Roman"/>
                <w:color w:val="000000"/>
                <w:kern w:val="0"/>
                <w:sz w:val="16"/>
                <w:szCs w:val="16"/>
                <w:lang w:eastAsia="zh-CN" w:bidi="ar"/>
              </w:rPr>
              <w:t>sp.</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Risède </w:t>
            </w:r>
            <w:r>
              <w:rPr>
                <w:rFonts w:ascii="Times New Roman" w:eastAsia="SimSun" w:hAnsi="Times New Roman" w:cs="Times New Roman"/>
                <w:color w:val="000000"/>
                <w:kern w:val="0"/>
                <w:sz w:val="16"/>
                <w:szCs w:val="16"/>
                <w:lang w:eastAsia="zh-CN" w:bidi="ar"/>
              </w:rPr>
              <w:t>&amp; Simoneau (2004)</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Costa Rica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Musa </w:t>
            </w:r>
            <w:r>
              <w:rPr>
                <w:rFonts w:ascii="Times New Roman" w:eastAsia="SimSun" w:hAnsi="Times New Roman" w:cs="Times New Roman"/>
                <w:color w:val="000000"/>
                <w:kern w:val="0"/>
                <w:sz w:val="16"/>
                <w:szCs w:val="16"/>
                <w:lang w:eastAsia="zh-CN" w:bidi="ar"/>
              </w:rPr>
              <w:t>sp.</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Risède &amp; Simoneau (2004)</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Dominica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Musa </w:t>
            </w:r>
            <w:r>
              <w:rPr>
                <w:rFonts w:ascii="Times New Roman" w:eastAsia="SimSun" w:hAnsi="Times New Roman" w:cs="Times New Roman"/>
                <w:color w:val="000000"/>
                <w:kern w:val="0"/>
                <w:sz w:val="16"/>
                <w:szCs w:val="16"/>
                <w:lang w:eastAsia="zh-CN" w:bidi="ar"/>
              </w:rPr>
              <w:t>sp.</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Risède &amp; Simoneau (2004)</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France</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Heliconia </w:t>
            </w:r>
            <w:r>
              <w:rPr>
                <w:rFonts w:ascii="Times New Roman" w:eastAsia="SimSun" w:hAnsi="Times New Roman" w:cs="Times New Roman"/>
                <w:color w:val="000000"/>
                <w:kern w:val="0"/>
                <w:sz w:val="16"/>
                <w:szCs w:val="16"/>
                <w:lang w:eastAsia="zh-CN" w:bidi="ar"/>
              </w:rPr>
              <w:t>sp.</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Risède &amp; Simoneau (2004)</w:t>
            </w:r>
          </w:p>
        </w:tc>
      </w:tr>
      <w:tr w:rsidR="00F64A6F">
        <w:trPr>
          <w:trHeight w:val="336"/>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1331"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Mauritius</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Camellia sinensis</w:t>
            </w: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Risède &amp; Simoneau (2001)</w:t>
            </w:r>
          </w:p>
        </w:tc>
      </w:tr>
      <w:tr w:rsidR="00F64A6F">
        <w:trPr>
          <w:trHeight w:val="48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South Africa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Spathiphyllum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Schoch &amp; Crous (1999), </w:t>
            </w:r>
            <w:r>
              <w:rPr>
                <w:rFonts w:ascii="Times New Roman" w:eastAsia="SimSun" w:hAnsi="Times New Roman" w:cs="Times New Roman"/>
                <w:color w:val="000000"/>
                <w:kern w:val="0"/>
                <w:sz w:val="16"/>
                <w:szCs w:val="16"/>
                <w:lang w:eastAsia="zh-CN" w:bidi="ar"/>
              </w:rPr>
              <w:br/>
              <w:t>Kang</w:t>
            </w:r>
            <w:r>
              <w:rPr>
                <w:rFonts w:ascii="Times New Roman" w:eastAsia="SimSun" w:hAnsi="Times New Roman" w:cs="Times New Roman"/>
                <w:i/>
                <w:iCs/>
                <w:color w:val="000000"/>
                <w:kern w:val="0"/>
                <w:sz w:val="16"/>
                <w:szCs w:val="16"/>
                <w:lang w:eastAsia="zh-CN" w:bidi="ar"/>
              </w:rPr>
              <w:t xml:space="preserve"> et al.</w:t>
            </w:r>
            <w:r>
              <w:rPr>
                <w:rFonts w:ascii="Times New Roman" w:eastAsia="SimSun" w:hAnsi="Times New Roman" w:cs="Times New Roman"/>
                <w:color w:val="000000"/>
                <w:kern w:val="0"/>
                <w:sz w:val="16"/>
                <w:szCs w:val="16"/>
                <w:lang w:eastAsia="zh-CN" w:bidi="ar"/>
              </w:rPr>
              <w:t xml:space="preserve"> (2001b) </w:t>
            </w:r>
          </w:p>
        </w:tc>
      </w:tr>
      <w:tr w:rsidR="00F64A6F">
        <w:trPr>
          <w:trHeight w:val="72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Switzerland</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Spathiphyllum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El-Gholl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(1992), Crous (2002), Lombard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(2016), </w:t>
            </w:r>
            <w:r>
              <w:rPr>
                <w:rFonts w:ascii="Times New Roman" w:eastAsia="SimSun" w:hAnsi="Times New Roman" w:cs="Times New Roman"/>
                <w:color w:val="000000"/>
                <w:kern w:val="0"/>
                <w:sz w:val="16"/>
                <w:szCs w:val="16"/>
                <w:lang w:eastAsia="zh-CN" w:bidi="ar"/>
              </w:rPr>
              <w:br/>
              <w:t xml:space="preserve">Liu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(2020)</w:t>
            </w:r>
          </w:p>
        </w:tc>
      </w:tr>
      <w:tr w:rsidR="00F64A6F">
        <w:trPr>
          <w:trHeight w:val="720"/>
        </w:trPr>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color w:val="000000"/>
                <w:sz w:val="16"/>
                <w:szCs w:val="16"/>
              </w:rPr>
            </w:pPr>
          </w:p>
        </w:tc>
        <w:tc>
          <w:tcPr>
            <w:tcW w:w="0" w:type="auto"/>
            <w:tcBorders>
              <w:top w:val="nil"/>
              <w:left w:val="nil"/>
              <w:bottom w:val="nil"/>
              <w:right w:val="nil"/>
            </w:tcBorders>
            <w:shd w:val="clear" w:color="auto" w:fill="auto"/>
            <w:noWrap/>
          </w:tcPr>
          <w:p w:rsidR="00F64A6F" w:rsidRDefault="00F64A6F">
            <w:pPr>
              <w:spacing w:after="0" w:line="279" w:lineRule="auto"/>
              <w:rPr>
                <w:rFonts w:ascii="Times New Roman" w:eastAsia="SimSun" w:hAnsi="Times New Roman" w:cs="Times New Roman"/>
                <w:b/>
                <w:bCs/>
                <w:i/>
                <w:iCs/>
                <w:color w:val="000000"/>
                <w:sz w:val="16"/>
                <w:szCs w:val="16"/>
              </w:rPr>
            </w:pPr>
          </w:p>
        </w:tc>
        <w:tc>
          <w:tcPr>
            <w:tcW w:w="0" w:type="auto"/>
            <w:tcBorders>
              <w:top w:val="nil"/>
              <w:left w:val="nil"/>
              <w:bottom w:val="nil"/>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USA</w:t>
            </w:r>
          </w:p>
        </w:tc>
        <w:tc>
          <w:tcPr>
            <w:tcW w:w="2392"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 xml:space="preserve">Heliconia </w:t>
            </w:r>
            <w:r>
              <w:rPr>
                <w:rFonts w:ascii="Times New Roman" w:eastAsia="SimSun" w:hAnsi="Times New Roman" w:cs="Times New Roman"/>
                <w:color w:val="000000"/>
                <w:kern w:val="0"/>
                <w:sz w:val="16"/>
                <w:szCs w:val="16"/>
                <w:lang w:eastAsia="zh-CN" w:bidi="ar"/>
              </w:rPr>
              <w:t xml:space="preserve">sp., </w:t>
            </w:r>
            <w:r>
              <w:rPr>
                <w:rFonts w:ascii="Times New Roman" w:eastAsia="SimSun" w:hAnsi="Times New Roman" w:cs="Times New Roman"/>
                <w:i/>
                <w:iCs/>
                <w:color w:val="000000"/>
                <w:kern w:val="0"/>
                <w:sz w:val="16"/>
                <w:szCs w:val="16"/>
                <w:lang w:eastAsia="zh-CN" w:bidi="ar"/>
              </w:rPr>
              <w:t xml:space="preserve">Spathiphyllum </w:t>
            </w:r>
            <w:r>
              <w:rPr>
                <w:rFonts w:ascii="Times New Roman" w:eastAsia="SimSun" w:hAnsi="Times New Roman" w:cs="Times New Roman"/>
                <w:color w:val="000000"/>
                <w:kern w:val="0"/>
                <w:sz w:val="16"/>
                <w:szCs w:val="16"/>
                <w:lang w:eastAsia="zh-CN" w:bidi="ar"/>
              </w:rPr>
              <w:t>sp.</w:t>
            </w:r>
          </w:p>
        </w:tc>
        <w:tc>
          <w:tcPr>
            <w:tcW w:w="2517" w:type="dxa"/>
            <w:tcBorders>
              <w:top w:val="nil"/>
              <w:left w:val="nil"/>
              <w:bottom w:val="nil"/>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El-Gholl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(1992), Kang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 xml:space="preserve">(2001b), Crous (2002), Lombard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(2010b, 2016), Liu </w:t>
            </w:r>
            <w:r>
              <w:rPr>
                <w:rFonts w:ascii="Times New Roman" w:eastAsia="SimSun" w:hAnsi="Times New Roman" w:cs="Times New Roman"/>
                <w:i/>
                <w:iCs/>
                <w:color w:val="000000"/>
                <w:kern w:val="0"/>
                <w:sz w:val="16"/>
                <w:szCs w:val="16"/>
                <w:lang w:eastAsia="zh-CN" w:bidi="ar"/>
              </w:rPr>
              <w:t xml:space="preserve">et al. </w:t>
            </w:r>
            <w:r>
              <w:rPr>
                <w:rFonts w:ascii="Times New Roman" w:eastAsia="SimSun" w:hAnsi="Times New Roman" w:cs="Times New Roman"/>
                <w:color w:val="000000"/>
                <w:kern w:val="0"/>
                <w:sz w:val="16"/>
                <w:szCs w:val="16"/>
                <w:lang w:eastAsia="zh-CN" w:bidi="ar"/>
              </w:rPr>
              <w:t>(2020)</w:t>
            </w:r>
          </w:p>
        </w:tc>
      </w:tr>
      <w:tr w:rsidR="00F64A6F">
        <w:trPr>
          <w:trHeight w:val="336"/>
        </w:trPr>
        <w:tc>
          <w:tcPr>
            <w:tcW w:w="0" w:type="auto"/>
            <w:tcBorders>
              <w:top w:val="nil"/>
              <w:left w:val="nil"/>
              <w:bottom w:val="single" w:sz="4" w:space="0" w:color="000000"/>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B133</w:t>
            </w:r>
          </w:p>
        </w:tc>
        <w:tc>
          <w:tcPr>
            <w:tcW w:w="0" w:type="auto"/>
            <w:tcBorders>
              <w:top w:val="nil"/>
              <w:left w:val="nil"/>
              <w:bottom w:val="single" w:sz="4" w:space="0" w:color="000000"/>
              <w:right w:val="nil"/>
            </w:tcBorders>
            <w:shd w:val="clear" w:color="auto" w:fill="auto"/>
            <w:noWrap/>
          </w:tcPr>
          <w:p w:rsidR="00F64A6F" w:rsidRDefault="007E7113">
            <w:pPr>
              <w:spacing w:after="0" w:line="279" w:lineRule="auto"/>
              <w:textAlignment w:val="top"/>
              <w:rPr>
                <w:rFonts w:ascii="Times New Roman" w:eastAsia="SimSun" w:hAnsi="Times New Roman" w:cs="Times New Roman"/>
                <w:b/>
                <w:bCs/>
                <w:i/>
                <w:iCs/>
                <w:color w:val="000000"/>
                <w:sz w:val="16"/>
                <w:szCs w:val="16"/>
              </w:rPr>
            </w:pPr>
            <w:r>
              <w:rPr>
                <w:rFonts w:ascii="Times New Roman" w:eastAsia="SimSun" w:hAnsi="Times New Roman" w:cs="Times New Roman"/>
                <w:b/>
                <w:bCs/>
                <w:i/>
                <w:iCs/>
                <w:color w:val="000000"/>
                <w:kern w:val="0"/>
                <w:sz w:val="16"/>
                <w:szCs w:val="16"/>
                <w:lang w:eastAsia="zh-CN" w:bidi="ar"/>
              </w:rPr>
              <w:t>Ca. paragominensis</w:t>
            </w:r>
          </w:p>
        </w:tc>
        <w:tc>
          <w:tcPr>
            <w:tcW w:w="0" w:type="auto"/>
            <w:tcBorders>
              <w:top w:val="nil"/>
              <w:left w:val="nil"/>
              <w:bottom w:val="single" w:sz="4" w:space="0" w:color="000000"/>
              <w:right w:val="nil"/>
            </w:tcBorders>
            <w:shd w:val="clear" w:color="auto" w:fill="auto"/>
            <w:noWrap/>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Brazil</w:t>
            </w:r>
          </w:p>
        </w:tc>
        <w:tc>
          <w:tcPr>
            <w:tcW w:w="2392" w:type="dxa"/>
            <w:tcBorders>
              <w:top w:val="nil"/>
              <w:left w:val="nil"/>
              <w:bottom w:val="single" w:sz="4" w:space="0" w:color="000000"/>
              <w:right w:val="nil"/>
            </w:tcBorders>
            <w:shd w:val="clear" w:color="auto" w:fill="auto"/>
          </w:tcPr>
          <w:p w:rsidR="00F64A6F" w:rsidRDefault="007E7113">
            <w:pPr>
              <w:spacing w:after="0" w:line="279" w:lineRule="auto"/>
              <w:textAlignment w:val="top"/>
              <w:rPr>
                <w:rFonts w:ascii="Times New Roman" w:eastAsia="SimSun" w:hAnsi="Times New Roman" w:cs="Times New Roman"/>
                <w:i/>
                <w:iCs/>
                <w:color w:val="000000"/>
                <w:sz w:val="16"/>
                <w:szCs w:val="16"/>
              </w:rPr>
            </w:pPr>
            <w:r>
              <w:rPr>
                <w:rFonts w:ascii="Times New Roman" w:eastAsia="SimSun" w:hAnsi="Times New Roman" w:cs="Times New Roman"/>
                <w:i/>
                <w:iCs/>
                <w:color w:val="000000"/>
                <w:kern w:val="0"/>
                <w:sz w:val="16"/>
                <w:szCs w:val="16"/>
                <w:lang w:eastAsia="zh-CN" w:bidi="ar"/>
              </w:rPr>
              <w:t>E. grandis × E. brassiana</w:t>
            </w:r>
          </w:p>
        </w:tc>
        <w:tc>
          <w:tcPr>
            <w:tcW w:w="2517" w:type="dxa"/>
            <w:tcBorders>
              <w:top w:val="nil"/>
              <w:left w:val="nil"/>
              <w:bottom w:val="single" w:sz="4" w:space="0" w:color="000000"/>
              <w:right w:val="nil"/>
            </w:tcBorders>
            <w:shd w:val="clear" w:color="auto" w:fill="auto"/>
          </w:tcPr>
          <w:p w:rsidR="00F64A6F" w:rsidRDefault="007E7113">
            <w:pPr>
              <w:spacing w:after="0" w:line="279" w:lineRule="auto"/>
              <w:textAlignment w:val="top"/>
              <w:rPr>
                <w:rFonts w:ascii="Times New Roman" w:eastAsia="SimSun" w:hAnsi="Times New Roman" w:cs="Times New Roman"/>
                <w:color w:val="000000"/>
                <w:sz w:val="16"/>
                <w:szCs w:val="16"/>
              </w:rPr>
            </w:pPr>
            <w:r>
              <w:rPr>
                <w:rFonts w:ascii="Times New Roman" w:eastAsia="SimSun" w:hAnsi="Times New Roman" w:cs="Times New Roman"/>
                <w:color w:val="000000"/>
                <w:kern w:val="0"/>
                <w:sz w:val="16"/>
                <w:szCs w:val="16"/>
                <w:lang w:eastAsia="zh-CN" w:bidi="ar"/>
              </w:rPr>
              <w:t xml:space="preserve">Sanchez-Gonzalez </w:t>
            </w:r>
            <w:r>
              <w:rPr>
                <w:rFonts w:ascii="Times New Roman" w:eastAsia="SimSun" w:hAnsi="Times New Roman" w:cs="Times New Roman"/>
                <w:i/>
                <w:iCs/>
                <w:color w:val="000000"/>
                <w:kern w:val="0"/>
                <w:sz w:val="16"/>
                <w:szCs w:val="16"/>
                <w:lang w:eastAsia="zh-CN" w:bidi="ar"/>
              </w:rPr>
              <w:t>et al.</w:t>
            </w:r>
            <w:r>
              <w:rPr>
                <w:rFonts w:ascii="Times New Roman" w:eastAsia="SimSun" w:hAnsi="Times New Roman" w:cs="Times New Roman"/>
                <w:color w:val="000000"/>
                <w:kern w:val="0"/>
                <w:sz w:val="16"/>
                <w:szCs w:val="16"/>
                <w:lang w:eastAsia="zh-CN" w:bidi="ar"/>
              </w:rPr>
              <w:t xml:space="preserve"> (2022)</w:t>
            </w:r>
          </w:p>
        </w:tc>
      </w:tr>
    </w:tbl>
    <w:p w:rsidR="00F64A6F" w:rsidRDefault="007E7113">
      <w:pPr>
        <w:spacing w:line="360" w:lineRule="auto"/>
        <w:rPr>
          <w:rFonts w:ascii="Times New Roman" w:hAnsi="Times New Roman" w:cs="Times New Roman"/>
          <w:shd w:val="clear" w:color="auto" w:fill="FFFFFF"/>
          <w:lang w:eastAsia="zh-CN"/>
        </w:rPr>
      </w:pPr>
      <w:r>
        <w:rPr>
          <w:rFonts w:ascii="Times New Roman" w:hAnsi="Times New Roman" w:cs="Times New Roman"/>
          <w:shd w:val="clear" w:color="auto" w:fill="FFFFFF"/>
          <w:vertAlign w:val="superscript"/>
        </w:rPr>
        <w:t>a</w:t>
      </w:r>
      <w:r>
        <w:rPr>
          <w:rFonts w:ascii="Times New Roman" w:hAnsi="Times New Roman" w:cs="Times New Roman"/>
          <w:shd w:val="clear" w:color="auto" w:fill="FFFFFF"/>
        </w:rPr>
        <w:t xml:space="preserve"> Codes (B1 to B120) of the 120 accepted </w:t>
      </w:r>
      <w:r>
        <w:rPr>
          <w:rFonts w:ascii="Times New Roman" w:hAnsi="Times New Roman" w:cs="Times New Roman"/>
          <w:i/>
          <w:iCs/>
          <w:shd w:val="clear" w:color="auto" w:fill="FFFFFF"/>
        </w:rPr>
        <w:t>Calonectria</w:t>
      </w:r>
      <w:r>
        <w:rPr>
          <w:rFonts w:ascii="Times New Roman" w:hAnsi="Times New Roman" w:cs="Times New Roman"/>
          <w:shd w:val="clear" w:color="auto" w:fill="FFFFFF"/>
        </w:rPr>
        <w:t xml:space="preserve"> species resulting from Liu </w:t>
      </w:r>
      <w:r>
        <w:rPr>
          <w:rFonts w:ascii="Times New Roman Italic" w:hAnsi="Times New Roman Italic" w:cs="Times New Roman Italic"/>
          <w:i/>
          <w:iCs/>
          <w:shd w:val="clear" w:color="auto" w:fill="FFFFFF"/>
        </w:rPr>
        <w:t>et al</w:t>
      </w:r>
      <w:r>
        <w:rPr>
          <w:rFonts w:ascii="Times New Roman" w:hAnsi="Times New Roman" w:cs="Times New Roman"/>
          <w:shd w:val="clear" w:color="auto" w:fill="FFFFFF"/>
        </w:rPr>
        <w:t>. (2020)</w:t>
      </w:r>
      <w:r>
        <w:rPr>
          <w:rFonts w:ascii="Times New Roman" w:hAnsi="Times New Roman" w:cs="Times New Roman"/>
          <w:shd w:val="clear" w:color="auto" w:fill="FFFFFF"/>
          <w:lang w:eastAsia="zh-CN"/>
        </w:rPr>
        <w:t xml:space="preserve">, codes B121 to B136 are assigned to species described in subsequent studies published after Liu </w:t>
      </w:r>
      <w:r>
        <w:rPr>
          <w:rFonts w:ascii="Times New Roman Italic" w:hAnsi="Times New Roman Italic" w:cs="Times New Roman Italic"/>
          <w:i/>
          <w:iCs/>
          <w:shd w:val="clear" w:color="auto" w:fill="FFFFFF"/>
          <w:lang w:eastAsia="zh-CN"/>
        </w:rPr>
        <w:t>et al</w:t>
      </w:r>
      <w:r>
        <w:rPr>
          <w:rFonts w:ascii="Times New Roman" w:hAnsi="Times New Roman" w:cs="Times New Roman"/>
          <w:shd w:val="clear" w:color="auto" w:fill="FFFFFF"/>
          <w:lang w:eastAsia="zh-CN"/>
        </w:rPr>
        <w:t xml:space="preserve">. (2020) </w:t>
      </w:r>
      <w:r>
        <w:rPr>
          <w:rFonts w:ascii="Times New Roman" w:hAnsi="Times New Roman" w:cs="Times New Roman"/>
          <w:shd w:val="clear" w:color="auto" w:fill="FFFFFF"/>
          <w:lang w:eastAsia="zh-CN"/>
        </w:rPr>
        <w:t>(</w:t>
      </w:r>
      <w:r>
        <w:rPr>
          <w:rFonts w:ascii="Times New Roman" w:hAnsi="Times New Roman" w:cs="Times New Roman" w:hint="eastAsia"/>
          <w:shd w:val="clear" w:color="auto" w:fill="FFFFFF"/>
          <w:lang w:eastAsia="zh-CN"/>
        </w:rPr>
        <w:t xml:space="preserve">Crous </w:t>
      </w:r>
      <w:r>
        <w:rPr>
          <w:rFonts w:ascii="Times New Roman Italic" w:hAnsi="Times New Roman Italic" w:cs="Times New Roman Italic"/>
          <w:i/>
          <w:iCs/>
          <w:shd w:val="clear" w:color="auto" w:fill="FFFFFF"/>
          <w:lang w:eastAsia="zh-CN"/>
        </w:rPr>
        <w:t>et al</w:t>
      </w:r>
      <w:r>
        <w:rPr>
          <w:rFonts w:ascii="Times New Roman" w:hAnsi="Times New Roman" w:cs="Times New Roman" w:hint="eastAsia"/>
          <w:shd w:val="clear" w:color="auto" w:fill="FFFFFF"/>
          <w:lang w:eastAsia="zh-CN"/>
        </w:rPr>
        <w:t>. 2018, 2019, 2021a</w:t>
      </w:r>
      <w:r>
        <w:rPr>
          <w:rFonts w:ascii="Times New Roman" w:hAnsi="Times New Roman" w:cs="Times New Roman"/>
          <w:shd w:val="clear" w:color="auto" w:fill="FFFFFF"/>
          <w:lang w:eastAsia="zh-CN"/>
        </w:rPr>
        <w:t xml:space="preserve">, Wang </w:t>
      </w:r>
      <w:r>
        <w:rPr>
          <w:rFonts w:ascii="Times New Roman Italic" w:hAnsi="Times New Roman Italic" w:cs="Times New Roman Italic"/>
          <w:i/>
          <w:iCs/>
          <w:shd w:val="clear" w:color="auto" w:fill="FFFFFF"/>
          <w:lang w:eastAsia="zh-CN"/>
        </w:rPr>
        <w:t>et al</w:t>
      </w:r>
      <w:r>
        <w:rPr>
          <w:rFonts w:ascii="Times New Roman" w:hAnsi="Times New Roman" w:cs="Times New Roman"/>
          <w:shd w:val="clear" w:color="auto" w:fill="FFFFFF"/>
          <w:lang w:eastAsia="zh-CN"/>
        </w:rPr>
        <w:t xml:space="preserve">. 2019, </w:t>
      </w:r>
      <w:r>
        <w:rPr>
          <w:rFonts w:ascii="Times New Roman" w:hAnsi="Times New Roman" w:cs="Times New Roman" w:hint="eastAsia"/>
          <w:shd w:val="clear" w:color="auto" w:fill="FFFFFF"/>
          <w:lang w:eastAsia="zh-CN"/>
        </w:rPr>
        <w:t>Mohali &amp; Stewart 2021</w:t>
      </w:r>
      <w:r>
        <w:rPr>
          <w:rFonts w:ascii="Times New Roman" w:hAnsi="Times New Roman" w:cs="Times New Roman"/>
          <w:shd w:val="clear" w:color="auto" w:fill="FFFFFF"/>
          <w:lang w:eastAsia="zh-CN"/>
        </w:rPr>
        <w:t xml:space="preserve">, Liu </w:t>
      </w:r>
      <w:r>
        <w:rPr>
          <w:rFonts w:ascii="Times New Roman Italic" w:hAnsi="Times New Roman Italic" w:cs="Times New Roman Italic"/>
          <w:i/>
          <w:iCs/>
          <w:shd w:val="clear" w:color="auto" w:fill="FFFFFF"/>
          <w:lang w:eastAsia="zh-CN"/>
        </w:rPr>
        <w:t>et al</w:t>
      </w:r>
      <w:r>
        <w:rPr>
          <w:rFonts w:ascii="Times New Roman" w:hAnsi="Times New Roman" w:cs="Times New Roman"/>
          <w:shd w:val="clear" w:color="auto" w:fill="FFFFFF"/>
          <w:lang w:eastAsia="zh-CN"/>
        </w:rPr>
        <w:t xml:space="preserve">. 2022, Pham </w:t>
      </w:r>
      <w:r>
        <w:rPr>
          <w:rFonts w:ascii="Times New Roman Italic" w:hAnsi="Times New Roman Italic" w:cs="Times New Roman Italic"/>
          <w:i/>
          <w:iCs/>
          <w:shd w:val="clear" w:color="auto" w:fill="FFFFFF"/>
          <w:lang w:eastAsia="zh-CN"/>
        </w:rPr>
        <w:t>et al</w:t>
      </w:r>
      <w:r>
        <w:rPr>
          <w:rFonts w:ascii="Times New Roman" w:hAnsi="Times New Roman" w:cs="Times New Roman"/>
          <w:shd w:val="clear" w:color="auto" w:fill="FFFFFF"/>
          <w:lang w:eastAsia="zh-CN"/>
        </w:rPr>
        <w:t xml:space="preserve">. 2022a,b, </w:t>
      </w:r>
      <w:r>
        <w:rPr>
          <w:rFonts w:ascii="Times New Roman" w:hAnsi="Times New Roman" w:cs="Times New Roman" w:hint="eastAsia"/>
          <w:shd w:val="clear" w:color="auto" w:fill="FFFFFF"/>
          <w:lang w:eastAsia="zh-CN"/>
        </w:rPr>
        <w:t>S</w:t>
      </w:r>
      <w:r>
        <w:rPr>
          <w:rFonts w:ascii="Times New Roman" w:hAnsi="Times New Roman" w:cs="Times New Roman" w:hint="eastAsia"/>
          <w:shd w:val="clear" w:color="auto" w:fill="FFFFFF"/>
          <w:lang w:eastAsia="zh-CN"/>
        </w:rPr>
        <w:t>á</w:t>
      </w:r>
      <w:r>
        <w:rPr>
          <w:rFonts w:ascii="Times New Roman" w:hAnsi="Times New Roman" w:cs="Times New Roman" w:hint="eastAsia"/>
          <w:shd w:val="clear" w:color="auto" w:fill="FFFFFF"/>
          <w:lang w:eastAsia="zh-CN"/>
        </w:rPr>
        <w:t>nchez-Gonz</w:t>
      </w:r>
      <w:r>
        <w:rPr>
          <w:rFonts w:ascii="Times New Roman" w:hAnsi="Times New Roman" w:cs="Times New Roman" w:hint="eastAsia"/>
          <w:shd w:val="clear" w:color="auto" w:fill="FFFFFF"/>
          <w:lang w:eastAsia="zh-CN"/>
        </w:rPr>
        <w:t>á</w:t>
      </w:r>
      <w:r>
        <w:rPr>
          <w:rFonts w:ascii="Times New Roman" w:hAnsi="Times New Roman" w:cs="Times New Roman" w:hint="eastAsia"/>
          <w:shd w:val="clear" w:color="auto" w:fill="FFFFFF"/>
          <w:lang w:eastAsia="zh-CN"/>
        </w:rPr>
        <w:t xml:space="preserve">lez </w:t>
      </w:r>
      <w:r>
        <w:rPr>
          <w:rFonts w:ascii="Times New Roman Italic" w:hAnsi="Times New Roman Italic" w:cs="Times New Roman Italic"/>
          <w:i/>
          <w:iCs/>
          <w:shd w:val="clear" w:color="auto" w:fill="FFFFFF"/>
          <w:lang w:eastAsia="zh-CN"/>
        </w:rPr>
        <w:t>et al</w:t>
      </w:r>
      <w:r>
        <w:rPr>
          <w:rFonts w:ascii="Times New Roman" w:hAnsi="Times New Roman" w:cs="Times New Roman" w:hint="eastAsia"/>
          <w:shd w:val="clear" w:color="auto" w:fill="FFFFFF"/>
          <w:lang w:eastAsia="zh-CN"/>
        </w:rPr>
        <w:t>. 2022</w:t>
      </w:r>
      <w:r>
        <w:rPr>
          <w:rFonts w:ascii="Times New Roman" w:hAnsi="Times New Roman" w:cs="Times New Roman"/>
          <w:shd w:val="clear" w:color="auto" w:fill="FFFFFF"/>
          <w:lang w:eastAsia="zh-CN"/>
        </w:rPr>
        <w:t xml:space="preserve">, </w:t>
      </w:r>
      <w:r>
        <w:rPr>
          <w:rFonts w:ascii="Times New Roman" w:hAnsi="Times New Roman" w:cs="Times New Roman" w:hint="eastAsia"/>
          <w:shd w:val="clear" w:color="auto" w:fill="FFFFFF"/>
          <w:lang w:eastAsia="zh-CN"/>
        </w:rPr>
        <w:t>Saini &amp; Pandey 2024</w:t>
      </w:r>
      <w:r>
        <w:rPr>
          <w:rFonts w:ascii="Times New Roman" w:hAnsi="Times New Roman" w:cs="Times New Roman"/>
          <w:shd w:val="clear" w:color="auto" w:fill="FFFFFF"/>
          <w:lang w:eastAsia="zh-CN"/>
        </w:rPr>
        <w:t>).</w:t>
      </w:r>
    </w:p>
    <w:p w:rsidR="00F64A6F" w:rsidRDefault="007E7113">
      <w:pPr>
        <w:rPr>
          <w:rFonts w:ascii="Times New Roman" w:hAnsi="Times New Roman" w:cs="Times New Roman"/>
          <w:shd w:val="clear" w:color="auto" w:fill="FFFFFF"/>
          <w:lang w:eastAsia="zh-CN"/>
        </w:rPr>
      </w:pPr>
      <w:r>
        <w:rPr>
          <w:rFonts w:ascii="Times New Roman" w:hAnsi="Times New Roman" w:cs="Times New Roman"/>
          <w:shd w:val="clear" w:color="auto" w:fill="FFFFFF"/>
          <w:lang w:eastAsia="zh-CN"/>
        </w:rPr>
        <w:br w:type="page"/>
      </w:r>
    </w:p>
    <w:p w:rsidR="00F64A6F" w:rsidRDefault="007E7113">
      <w:pPr>
        <w:spacing w:line="360" w:lineRule="auto"/>
        <w:ind w:left="420" w:hanging="420"/>
        <w:rPr>
          <w:rFonts w:ascii="Times New Roman" w:hAnsi="Times New Roman" w:cs="Times New Roman"/>
          <w:shd w:val="clear" w:color="auto" w:fill="FFFFFF"/>
          <w:lang w:eastAsia="zh-CN"/>
        </w:rPr>
      </w:pPr>
      <w:r>
        <w:rPr>
          <w:rFonts w:ascii="Times New Roman Bold" w:hAnsi="Times New Roman Bold" w:cs="Times New Roman Bold"/>
          <w:b/>
          <w:bCs/>
          <w:sz w:val="28"/>
          <w:szCs w:val="28"/>
          <w:shd w:val="clear" w:color="auto" w:fill="FFFFFF"/>
          <w:lang w:eastAsia="zh-CN"/>
        </w:rPr>
        <w:lastRenderedPageBreak/>
        <w:t>References for Supplementary Tables</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Akamatsu H, Fujii N, Saito T, Sayama A, Matsuda H, Kato M, et al. Factors affecting red crown rot caused by </w:t>
      </w:r>
      <w:r>
        <w:rPr>
          <w:rFonts w:ascii="Times New Roman Italic" w:hAnsi="Times New Roman Italic" w:cs="Times New Roman Italic"/>
          <w:i/>
          <w:iCs/>
        </w:rPr>
        <w:t>Calonectria ilicicola</w:t>
      </w:r>
      <w:r>
        <w:rPr>
          <w:rFonts w:ascii="Times New Roman Regular" w:hAnsi="Times New Roman Regular" w:cs="Times New Roman Regular"/>
        </w:rPr>
        <w:t xml:space="preserve"> in soybean cultivation. J Gen Plant Pathol. 2020;86:363–75. https:</w:t>
      </w:r>
      <w:r>
        <w:rPr>
          <w:rFonts w:ascii="Times New Roman Regular" w:hAnsi="Times New Roman Regular" w:cs="Times New Roman Regular"/>
        </w:rPr>
        <w:t>//doi.org/10.1007/s10327-020-00938-y</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Akilli S, Katircioglu YZ, Zor K, Maden S. First report of box blight caused by </w:t>
      </w:r>
      <w:r>
        <w:rPr>
          <w:rFonts w:ascii="Times New Roman Italic" w:hAnsi="Times New Roman Italic" w:cs="Times New Roman Italic"/>
          <w:i/>
          <w:iCs/>
        </w:rPr>
        <w:t>Cylindrocladium pseudonaviculatum</w:t>
      </w:r>
      <w:r>
        <w:rPr>
          <w:rFonts w:ascii="Times New Roman Regular" w:hAnsi="Times New Roman Regular" w:cs="Times New Roman Regular"/>
        </w:rPr>
        <w:t xml:space="preserve"> in the Eastern Black Sea region of Turkey. New Dis Rep. 2012;25:23. https://doi.org/10.5197/j.2044-0588.20</w:t>
      </w:r>
      <w:r>
        <w:rPr>
          <w:rFonts w:ascii="Times New Roman Regular" w:hAnsi="Times New Roman Regular" w:cs="Times New Roman Regular"/>
        </w:rPr>
        <w:t>12.025.023</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Alfenas RF, Lombard L, Pereira OL, Alfenas AC, Crous PW. Diversity and potential impact of </w:t>
      </w:r>
      <w:r>
        <w:rPr>
          <w:rFonts w:ascii="Times New Roman Italic" w:hAnsi="Times New Roman Italic" w:cs="Times New Roman Italic"/>
          <w:i/>
          <w:iCs/>
        </w:rPr>
        <w:t xml:space="preserve">Calonectria </w:t>
      </w:r>
      <w:r>
        <w:rPr>
          <w:rFonts w:ascii="Times New Roman Regular" w:hAnsi="Times New Roman Regular" w:cs="Times New Roman Regular"/>
        </w:rPr>
        <w:t xml:space="preserve">species in </w:t>
      </w:r>
      <w:r>
        <w:rPr>
          <w:rFonts w:ascii="Times New Roman Italic" w:hAnsi="Times New Roman Italic" w:cs="Times New Roman Italic"/>
          <w:i/>
          <w:iCs/>
        </w:rPr>
        <w:t xml:space="preserve">Eucalyptus </w:t>
      </w:r>
      <w:r>
        <w:rPr>
          <w:rFonts w:ascii="Times New Roman Regular" w:hAnsi="Times New Roman Regular" w:cs="Times New Roman Regular"/>
        </w:rPr>
        <w:t>plantations in Brazil. Stud Mycol. 2015;80:89–130. https://doi.org/10.1016/j.simyco.2014.11.002</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Alfenas RF, Pereira OL, </w:t>
      </w:r>
      <w:r>
        <w:rPr>
          <w:rFonts w:ascii="Times New Roman Regular" w:hAnsi="Times New Roman Regular" w:cs="Times New Roman Regular"/>
        </w:rPr>
        <w:t xml:space="preserve">Ferreira MA, Jorge VL, Crous PW, Alfenas AC. </w:t>
      </w:r>
      <w:r>
        <w:rPr>
          <w:rFonts w:ascii="Times New Roman Italic" w:hAnsi="Times New Roman Italic" w:cs="Times New Roman Italic"/>
          <w:i/>
          <w:iCs/>
        </w:rPr>
        <w:t>Calonectria metrosideri</w:t>
      </w:r>
      <w:r>
        <w:rPr>
          <w:rFonts w:ascii="Times New Roman Regular" w:hAnsi="Times New Roman Regular" w:cs="Times New Roman Regular"/>
        </w:rPr>
        <w:t xml:space="preserve">, a highly aggressive pathogen causing leaf blight, root rot, and wilt of </w:t>
      </w:r>
      <w:r>
        <w:rPr>
          <w:rFonts w:ascii="Times New Roman Italic" w:hAnsi="Times New Roman Italic" w:cs="Times New Roman Italic"/>
          <w:i/>
          <w:iCs/>
        </w:rPr>
        <w:t xml:space="preserve">Metrosideros </w:t>
      </w:r>
      <w:r>
        <w:rPr>
          <w:rFonts w:ascii="Times New Roman Regular" w:hAnsi="Times New Roman Regular" w:cs="Times New Roman Regular"/>
        </w:rPr>
        <w:t>spp. in Brazil. For Pathol. 2013;43:257–65.</w:t>
      </w:r>
      <w:r>
        <w:rPr>
          <w:rFonts w:ascii="Times New Roman Regular" w:hAnsi="Times New Roman Regular" w:cs="Times New Roman Regular" w:hint="eastAsia"/>
          <w:lang w:eastAsia="zh-CN"/>
        </w:rPr>
        <w:t xml:space="preserve"> </w:t>
      </w:r>
      <w:r>
        <w:rPr>
          <w:rFonts w:ascii="Times New Roman Regular" w:hAnsi="Times New Roman Regular" w:cs="Times New Roman Regular"/>
        </w:rPr>
        <w:t>https://doi.org/10.1111/efp.12035</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Barker BS, Coop L, Hong</w:t>
      </w:r>
      <w:r>
        <w:rPr>
          <w:rFonts w:ascii="Times New Roman Regular" w:hAnsi="Times New Roman Regular" w:cs="Times New Roman Regular"/>
        </w:rPr>
        <w:t xml:space="preserve"> C. Potential distribution of invasive boxwood blight pathogen (</w:t>
      </w:r>
      <w:r>
        <w:rPr>
          <w:rFonts w:ascii="Times New Roman Italic" w:hAnsi="Times New Roman Italic" w:cs="Times New Roman Italic"/>
          <w:i/>
          <w:iCs/>
        </w:rPr>
        <w:t>Calonectria pseudonaviculata</w:t>
      </w:r>
      <w:r>
        <w:rPr>
          <w:rFonts w:ascii="Times New Roman Regular" w:hAnsi="Times New Roman Regular" w:cs="Times New Roman Regular"/>
        </w:rPr>
        <w:t>) as predicted by process-based and correlative models. Biology. 2022;11:849.</w:t>
      </w:r>
      <w:r>
        <w:rPr>
          <w:rFonts w:ascii="Times New Roman Regular" w:hAnsi="Times New Roman Regular" w:cs="Times New Roman Regular" w:hint="eastAsia"/>
          <w:lang w:eastAsia="zh-CN"/>
        </w:rPr>
        <w:t xml:space="preserve"> </w:t>
      </w:r>
      <w:r>
        <w:rPr>
          <w:rFonts w:ascii="Times New Roman Regular" w:hAnsi="Times New Roman Regular" w:cs="Times New Roman Regular"/>
        </w:rPr>
        <w:t>https://doi.org/10.3390/biology11060849</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Bartíková M, Holková L, Šafránková I. Occurren</w:t>
      </w:r>
      <w:r>
        <w:rPr>
          <w:rFonts w:ascii="Times New Roman Regular" w:hAnsi="Times New Roman Regular" w:cs="Times New Roman Regular"/>
        </w:rPr>
        <w:t>ce of boxwood blight (</w:t>
      </w:r>
      <w:r>
        <w:rPr>
          <w:rFonts w:ascii="Times New Roman Italic" w:hAnsi="Times New Roman Italic" w:cs="Times New Roman Italic"/>
          <w:i/>
          <w:iCs/>
        </w:rPr>
        <w:t>Calonectria pseudonaviculata</w:t>
      </w:r>
      <w:r>
        <w:rPr>
          <w:rFonts w:ascii="Times New Roman Regular" w:hAnsi="Times New Roman Regular" w:cs="Times New Roman Regular"/>
        </w:rPr>
        <w:t xml:space="preserve"> and </w:t>
      </w:r>
      <w:r>
        <w:rPr>
          <w:rFonts w:ascii="Times New Roman Italic" w:hAnsi="Times New Roman Italic" w:cs="Times New Roman Italic"/>
          <w:i/>
          <w:iCs/>
        </w:rPr>
        <w:t>C. henricotiae</w:t>
      </w:r>
      <w:r>
        <w:rPr>
          <w:rFonts w:ascii="Times New Roman Regular" w:hAnsi="Times New Roman Regular" w:cs="Times New Roman Regular"/>
        </w:rPr>
        <w:t>) in historical gardens in the Czech Republic. Eur J Plant Pathol. 2020;158:135–42. https://doi.org/10.1007/s10658-020-02061-2</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Batista AC.</w:t>
      </w:r>
      <w:r>
        <w:rPr>
          <w:rFonts w:ascii="Times New Roman Italic" w:hAnsi="Times New Roman Italic" w:cs="Times New Roman Italic"/>
          <w:i/>
          <w:iCs/>
        </w:rPr>
        <w:t xml:space="preserve"> Cylindrocladium scoparium</w:t>
      </w:r>
      <w:r>
        <w:rPr>
          <w:rFonts w:ascii="Times New Roman Regular" w:hAnsi="Times New Roman Regular" w:cs="Times New Roman Regular"/>
        </w:rPr>
        <w:t xml:space="preserve"> Morgan var. brasiliens</w:t>
      </w:r>
      <w:r>
        <w:rPr>
          <w:rFonts w:ascii="Times New Roman Regular" w:hAnsi="Times New Roman Regular" w:cs="Times New Roman Regular"/>
        </w:rPr>
        <w:t xml:space="preserve">is Batista &amp; Ciferri, a new fungus on </w:t>
      </w:r>
      <w:r>
        <w:rPr>
          <w:rFonts w:ascii="Times New Roman Italic" w:hAnsi="Times New Roman Italic" w:cs="Times New Roman Italic"/>
          <w:i/>
          <w:iCs/>
        </w:rPr>
        <w:t>Eucalyptus</w:t>
      </w:r>
      <w:r>
        <w:rPr>
          <w:rFonts w:ascii="Times New Roman Regular" w:hAnsi="Times New Roman Regular" w:cs="Times New Roman Regular"/>
        </w:rPr>
        <w:t>. Bol Secret Agric Ind Com Estado Pernamb. 1951;18:188–91.</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Benson DM, Parker KC, Ivors KL. First report of stem dieback and leaf spot of </w:t>
      </w:r>
      <w:r>
        <w:rPr>
          <w:rFonts w:ascii="Times New Roman Italic" w:hAnsi="Times New Roman Italic" w:cs="Times New Roman Italic"/>
          <w:i/>
          <w:iCs/>
        </w:rPr>
        <w:t xml:space="preserve">Leucothoe </w:t>
      </w:r>
      <w:r>
        <w:rPr>
          <w:rFonts w:ascii="Times New Roman Regular" w:hAnsi="Times New Roman Regular" w:cs="Times New Roman Regular"/>
        </w:rPr>
        <w:t xml:space="preserve">caused by </w:t>
      </w:r>
      <w:r>
        <w:rPr>
          <w:rFonts w:ascii="Times New Roman Italic" w:hAnsi="Times New Roman Italic" w:cs="Times New Roman Italic"/>
          <w:i/>
          <w:iCs/>
        </w:rPr>
        <w:t xml:space="preserve">Cylindrocladium colhounii </w:t>
      </w:r>
      <w:r>
        <w:rPr>
          <w:rFonts w:ascii="Times New Roman Regular" w:hAnsi="Times New Roman Regular" w:cs="Times New Roman Regular"/>
        </w:rPr>
        <w:t xml:space="preserve">in North Carolina. Plant </w:t>
      </w:r>
      <w:r>
        <w:rPr>
          <w:rFonts w:ascii="Times New Roman Regular" w:hAnsi="Times New Roman Regular" w:cs="Times New Roman Regular"/>
        </w:rPr>
        <w:t xml:space="preserve">Health </w:t>
      </w:r>
      <w:r>
        <w:rPr>
          <w:rFonts w:ascii="Times New Roman Regular" w:hAnsi="Times New Roman Regular" w:cs="Times New Roman Regular"/>
        </w:rPr>
        <w:lastRenderedPageBreak/>
        <w:t>Prog. 2011;12:36. https://doi.org/10.1094/php-2011-0628-01-br</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Boedijn KB, Reitsma J. Notes on the genus </w:t>
      </w:r>
      <w:r>
        <w:rPr>
          <w:rFonts w:ascii="Times New Roman Italic" w:hAnsi="Times New Roman Italic" w:cs="Times New Roman Italic"/>
          <w:i/>
          <w:iCs/>
        </w:rPr>
        <w:t xml:space="preserve">Cylindrocladium </w:t>
      </w:r>
      <w:r>
        <w:rPr>
          <w:rFonts w:ascii="Times New Roman Regular" w:hAnsi="Times New Roman Regular" w:cs="Times New Roman Regular"/>
        </w:rPr>
        <w:t xml:space="preserve">(Fungi: </w:t>
      </w:r>
      <w:r>
        <w:rPr>
          <w:rFonts w:ascii="Times New Roman Italic" w:hAnsi="Times New Roman Italic" w:cs="Times New Roman Italic"/>
          <w:i/>
          <w:iCs/>
        </w:rPr>
        <w:t>Mucedineae</w:t>
      </w:r>
      <w:r>
        <w:rPr>
          <w:rFonts w:ascii="Times New Roman Regular" w:hAnsi="Times New Roman Regular" w:cs="Times New Roman Regular"/>
        </w:rPr>
        <w:t>). Reinwardtia. 1950;1:51–60.</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Bonkowski J, Goodnight KM, Grskovich MR, Telenko DE. First report of </w:t>
      </w:r>
      <w:r>
        <w:rPr>
          <w:rFonts w:ascii="Times New Roman Italic" w:hAnsi="Times New Roman Italic" w:cs="Times New Roman Italic"/>
          <w:i/>
          <w:iCs/>
        </w:rPr>
        <w:t xml:space="preserve">Calonectria </w:t>
      </w:r>
      <w:r>
        <w:rPr>
          <w:rFonts w:ascii="Times New Roman Italic" w:hAnsi="Times New Roman Italic" w:cs="Times New Roman Italic"/>
          <w:i/>
          <w:iCs/>
        </w:rPr>
        <w:t xml:space="preserve">ilicicola </w:t>
      </w:r>
      <w:r>
        <w:rPr>
          <w:rFonts w:ascii="Times New Roman Regular" w:hAnsi="Times New Roman Regular" w:cs="Times New Roman Regular"/>
        </w:rPr>
        <w:t>causing red crown rot of soybean in Indiana. Plant Dis. 2024;108:811. https://doi.org/10.1094/pdis-10-23-2198-pdn</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Bose R, Banerjee S, Negi N, Pandey A, Bhandari MS, Pandey S. Identification and pathogenicity of </w:t>
      </w:r>
      <w:r>
        <w:rPr>
          <w:rFonts w:ascii="Times New Roman Italic" w:hAnsi="Times New Roman Italic" w:cs="Times New Roman Italic"/>
          <w:i/>
          <w:iCs/>
        </w:rPr>
        <w:t xml:space="preserve">Calonectria pseudoreteaudii </w:t>
      </w:r>
      <w:r>
        <w:rPr>
          <w:rFonts w:ascii="Times New Roman Regular" w:hAnsi="Times New Roman Regular" w:cs="Times New Roman Regular"/>
        </w:rPr>
        <w:t xml:space="preserve">causing leaf blight of </w:t>
      </w:r>
      <w:r>
        <w:rPr>
          <w:rFonts w:ascii="Times New Roman Italic" w:hAnsi="Times New Roman Italic" w:cs="Times New Roman Italic"/>
          <w:i/>
          <w:iCs/>
        </w:rPr>
        <w:t>Eucalyptus</w:t>
      </w:r>
      <w:r>
        <w:rPr>
          <w:rFonts w:ascii="Times New Roman Regular" w:hAnsi="Times New Roman Regular" w:cs="Times New Roman Regular"/>
        </w:rPr>
        <w:t>––a new record for India. Physiol Mol Plant Pathol. 2022;122:101917. https://doi.org/10.1016/j.pmpp.2022.101917</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Bose R, Pandey S, Joshi P, Banerjee S, Pandey A, Bhandari MS. First report of </w:t>
      </w:r>
      <w:r>
        <w:rPr>
          <w:rFonts w:ascii="Times New Roman Italic" w:hAnsi="Times New Roman Italic" w:cs="Times New Roman Italic"/>
          <w:i/>
          <w:iCs/>
        </w:rPr>
        <w:t xml:space="preserve">Calonectria cerciana </w:t>
      </w:r>
      <w:r>
        <w:rPr>
          <w:rFonts w:ascii="Times New Roman Regular" w:hAnsi="Times New Roman Regular" w:cs="Times New Roman Regular"/>
        </w:rPr>
        <w:t>causing leaf</w:t>
      </w:r>
      <w:r>
        <w:rPr>
          <w:rFonts w:ascii="Times New Roman Regular" w:hAnsi="Times New Roman Regular" w:cs="Times New Roman Regular"/>
        </w:rPr>
        <w:t xml:space="preserve"> blight of </w:t>
      </w:r>
      <w:r>
        <w:rPr>
          <w:rFonts w:ascii="Times New Roman Italic" w:hAnsi="Times New Roman Italic" w:cs="Times New Roman Italic"/>
          <w:i/>
          <w:iCs/>
        </w:rPr>
        <w:t xml:space="preserve">Eucalyptus </w:t>
      </w:r>
      <w:r>
        <w:rPr>
          <w:rFonts w:ascii="Times New Roman Regular" w:hAnsi="Times New Roman Regular" w:cs="Times New Roman Regular"/>
        </w:rPr>
        <w:t>in northern India. For Pathol. 2020;51. https://doi.org/10.1111/efp.12658</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Bose R, Banerjee S, Pandey A, Bhandari MS, Barthwal S, Pandey S. Calonectria leaf blight of </w:t>
      </w:r>
      <w:r>
        <w:rPr>
          <w:rFonts w:ascii="Times New Roman Italic" w:hAnsi="Times New Roman Italic" w:cs="Times New Roman Italic"/>
          <w:i/>
          <w:iCs/>
        </w:rPr>
        <w:t>Eucalyptus</w:t>
      </w:r>
      <w:r>
        <w:rPr>
          <w:rFonts w:ascii="Times New Roman Regular" w:hAnsi="Times New Roman Regular" w:cs="Times New Roman Regular"/>
        </w:rPr>
        <w:t>: a global review. Ann Appl Biol. 2023;182:6–28. https://d</w:t>
      </w:r>
      <w:r>
        <w:rPr>
          <w:rFonts w:ascii="Times New Roman Regular" w:hAnsi="Times New Roman Regular" w:cs="Times New Roman Regular"/>
        </w:rPr>
        <w:t>oi.org/10.1111/aab.12800</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Chen LS, Lin CW, Liu CD, Chen RS, Tsay JG. Identification of pathogens causing rhizome rot of the East Indian lotus. Plant Prot Bull (Taipei). 2005;47:179–86. https://doi.org/10.1007/s41348-019-00211-1</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Chen SF, Lombard L, Roux J, X</w:t>
      </w:r>
      <w:r>
        <w:rPr>
          <w:rFonts w:ascii="Times New Roman Regular" w:hAnsi="Times New Roman Regular" w:cs="Times New Roman Regular"/>
        </w:rPr>
        <w:t xml:space="preserve">ie YJ, Wingfield MJ, Zhou XD. Novel species of </w:t>
      </w:r>
      <w:r>
        <w:rPr>
          <w:rFonts w:ascii="Times New Roman Italic" w:hAnsi="Times New Roman Italic" w:cs="Times New Roman Italic"/>
          <w:i/>
          <w:iCs/>
        </w:rPr>
        <w:t xml:space="preserve">Calonectria </w:t>
      </w:r>
      <w:r>
        <w:rPr>
          <w:rFonts w:ascii="Times New Roman Regular" w:hAnsi="Times New Roman Regular" w:cs="Times New Roman Regular"/>
        </w:rPr>
        <w:t>associated with Eucalyptus leaf blight in Southeast China. Persoonia. 2011;26:1–12. https://doi.org/10.3767/003158511x555236</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Chungu D, Muimba-Kankolongo A, Wingfield MJ, Roux J. Identification of f</w:t>
      </w:r>
      <w:r>
        <w:rPr>
          <w:rFonts w:ascii="Times New Roman Regular" w:hAnsi="Times New Roman Regular" w:cs="Times New Roman Regular"/>
        </w:rPr>
        <w:t>ungal pathogens occurring in eucalypt and pine plantations in Zambia by comparing DNA sequences. Forestry. 2010;83:507–15. https://doi.org/10.1093/forestry/cpq033</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Crous PW. Taxonomy and pathology of </w:t>
      </w:r>
      <w:r>
        <w:rPr>
          <w:rFonts w:ascii="Times New Roman Italic" w:hAnsi="Times New Roman Italic" w:cs="Times New Roman Italic"/>
          <w:i/>
          <w:iCs/>
        </w:rPr>
        <w:t xml:space="preserve">Cylindrocladium </w:t>
      </w:r>
      <w:r>
        <w:rPr>
          <w:rFonts w:ascii="Times New Roman Regular" w:hAnsi="Times New Roman Regular" w:cs="Times New Roman Regular"/>
        </w:rPr>
        <w:t>(</w:t>
      </w:r>
      <w:r>
        <w:rPr>
          <w:rFonts w:ascii="Times New Roman Italic" w:hAnsi="Times New Roman Italic" w:cs="Times New Roman Italic"/>
          <w:i/>
          <w:iCs/>
        </w:rPr>
        <w:t>Calonectria</w:t>
      </w:r>
      <w:r>
        <w:rPr>
          <w:rFonts w:ascii="Times New Roman Regular" w:hAnsi="Times New Roman Regular" w:cs="Times New Roman Regular"/>
        </w:rPr>
        <w:t>) and allied genera. St. Paul</w:t>
      </w:r>
      <w:r>
        <w:rPr>
          <w:rFonts w:ascii="Times New Roman Regular" w:hAnsi="Times New Roman Regular" w:cs="Times New Roman Regular"/>
        </w:rPr>
        <w:t>, Minnesota, USA: APS Press; 2002.</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lastRenderedPageBreak/>
        <w:t xml:space="preserve">Crous PW, Alfenas AC, Junghans TG. Variability within </w:t>
      </w:r>
      <w:r>
        <w:rPr>
          <w:rFonts w:ascii="Times New Roman Italic" w:hAnsi="Times New Roman Italic" w:cs="Times New Roman Italic"/>
          <w:i/>
          <w:iCs/>
        </w:rPr>
        <w:t xml:space="preserve">Calonectria ovata </w:t>
      </w:r>
      <w:r>
        <w:rPr>
          <w:rFonts w:ascii="Times New Roman Regular" w:hAnsi="Times New Roman Regular" w:cs="Times New Roman Regular"/>
        </w:rPr>
        <w:t xml:space="preserve">and its anamorph </w:t>
      </w:r>
      <w:r>
        <w:rPr>
          <w:rFonts w:ascii="Times New Roman Italic" w:hAnsi="Times New Roman Italic" w:cs="Times New Roman Italic"/>
          <w:i/>
          <w:iCs/>
        </w:rPr>
        <w:t xml:space="preserve">Cylindrocladium ovatum </w:t>
      </w:r>
      <w:r>
        <w:rPr>
          <w:rFonts w:ascii="Times New Roman Regular" w:hAnsi="Times New Roman Regular" w:cs="Times New Roman Regular"/>
        </w:rPr>
        <w:t>from Brazil. Sydowia. 1998;50:1–13.</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Crous PW, Groenewald JZ, Hill CF. </w:t>
      </w:r>
      <w:r>
        <w:rPr>
          <w:rFonts w:ascii="Times New Roman Italic" w:hAnsi="Times New Roman Italic" w:cs="Times New Roman Italic"/>
          <w:i/>
          <w:iCs/>
        </w:rPr>
        <w:t xml:space="preserve">Cylindrocladium pseudonaviculatum </w:t>
      </w:r>
      <w:r>
        <w:rPr>
          <w:rFonts w:ascii="Times New Roman Regular" w:hAnsi="Times New Roman Regular" w:cs="Times New Roman Regular"/>
        </w:rPr>
        <w:t>sp. n</w:t>
      </w:r>
      <w:r>
        <w:rPr>
          <w:rFonts w:ascii="Times New Roman Regular" w:hAnsi="Times New Roman Regular" w:cs="Times New Roman Regular"/>
        </w:rPr>
        <w:t xml:space="preserve">ov. from New Zealand, and new </w:t>
      </w:r>
      <w:r>
        <w:rPr>
          <w:rFonts w:ascii="Times New Roman Italic" w:hAnsi="Times New Roman Italic" w:cs="Times New Roman Italic"/>
          <w:i/>
          <w:iCs/>
        </w:rPr>
        <w:t xml:space="preserve">Cylindrocladium </w:t>
      </w:r>
      <w:r>
        <w:rPr>
          <w:rFonts w:ascii="Times New Roman Regular" w:hAnsi="Times New Roman Regular" w:cs="Times New Roman Regular"/>
        </w:rPr>
        <w:t>records from Vietnam. Sydowia. 2002;54:23–34.</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Crous PW, Groenewald JZ, Risède JM, Simoneau P, Hywel-Jones NL. </w:t>
      </w:r>
      <w:r>
        <w:rPr>
          <w:rFonts w:ascii="Times New Roman Italic" w:hAnsi="Times New Roman Italic" w:cs="Times New Roman Italic"/>
          <w:i/>
          <w:iCs/>
        </w:rPr>
        <w:t xml:space="preserve">Calonectria </w:t>
      </w:r>
      <w:r>
        <w:rPr>
          <w:rFonts w:ascii="Times New Roman Regular" w:hAnsi="Times New Roman Regular" w:cs="Times New Roman Regular"/>
        </w:rPr>
        <w:t xml:space="preserve">species and their </w:t>
      </w:r>
      <w:r>
        <w:rPr>
          <w:rFonts w:ascii="Times New Roman Italic" w:hAnsi="Times New Roman Italic" w:cs="Times New Roman Italic"/>
          <w:i/>
          <w:iCs/>
        </w:rPr>
        <w:t xml:space="preserve">Cylindrocladium </w:t>
      </w:r>
      <w:r>
        <w:rPr>
          <w:rFonts w:ascii="Times New Roman Regular" w:hAnsi="Times New Roman Regular" w:cs="Times New Roman Regular"/>
        </w:rPr>
        <w:t xml:space="preserve">anamorphs: species with sphaeropedunculate vesicles. </w:t>
      </w:r>
      <w:r>
        <w:rPr>
          <w:rFonts w:ascii="Times New Roman Regular" w:hAnsi="Times New Roman Regular" w:cs="Times New Roman Regular"/>
        </w:rPr>
        <w:t>Stud Mycol. 2004;50:415–30. https://doi.org/10.3114/sim.55.1.213</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Crous PW, Groenewald JZ, Risède JM, Simoneau P, Hyde KD. </w:t>
      </w:r>
      <w:r>
        <w:rPr>
          <w:rFonts w:ascii="Times New Roman Italic" w:hAnsi="Times New Roman Italic" w:cs="Times New Roman Italic"/>
          <w:i/>
          <w:iCs/>
        </w:rPr>
        <w:t xml:space="preserve">Calonectria </w:t>
      </w:r>
      <w:r>
        <w:rPr>
          <w:rFonts w:ascii="Times New Roman Regular" w:hAnsi="Times New Roman Regular" w:cs="Times New Roman Regular"/>
        </w:rPr>
        <w:t xml:space="preserve">species and their </w:t>
      </w:r>
      <w:r>
        <w:rPr>
          <w:rFonts w:ascii="Times New Roman Italic" w:hAnsi="Times New Roman Italic" w:cs="Times New Roman Italic"/>
          <w:i/>
          <w:iCs/>
        </w:rPr>
        <w:t xml:space="preserve">Cylindrocladium </w:t>
      </w:r>
      <w:r>
        <w:rPr>
          <w:rFonts w:ascii="Times New Roman Regular" w:hAnsi="Times New Roman Regular" w:cs="Times New Roman Regular"/>
        </w:rPr>
        <w:t>anamorphs: species with clavate vesicles. Stud Mycol. 2006;55:213–26. https://doi.org/10</w:t>
      </w:r>
      <w:r>
        <w:rPr>
          <w:rFonts w:ascii="Times New Roman Regular" w:hAnsi="Times New Roman Regular" w:cs="Times New Roman Regular"/>
        </w:rPr>
        <w:t>.3114/sim.55.1.213</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Crous PW, Hernández-Restrepo M, Schumacher RK, et al. New and Interesting Fungi. 4. Fungal Syst Evol. 2021a;7:255–343. https://doi.org/10.3114/fuse.2021.07.13</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Crous PW, Janse BJ, Victor D, Marais GF, Alfenas AC. Characterization of some </w:t>
      </w:r>
      <w:r>
        <w:rPr>
          <w:rFonts w:ascii="Times New Roman Italic" w:hAnsi="Times New Roman Italic" w:cs="Times New Roman Italic"/>
          <w:i/>
          <w:iCs/>
        </w:rPr>
        <w:t xml:space="preserve">Cylindrocladium </w:t>
      </w:r>
      <w:r>
        <w:rPr>
          <w:rFonts w:ascii="Times New Roman Regular" w:hAnsi="Times New Roman Regular" w:cs="Times New Roman Regular"/>
        </w:rPr>
        <w:t>species with three-septate conidia using morphology, isozyme banding patterns and DNA polymorphisms. Syst Appl Microbiol. 1993a;16:266–73. https://doi.org/10.1016/s0723-2020(11)80479-0</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Crous PW, Kang JC. Phylogenetic confirmation of </w:t>
      </w:r>
      <w:r>
        <w:rPr>
          <w:rFonts w:ascii="Times New Roman Italic" w:hAnsi="Times New Roman Italic" w:cs="Times New Roman Italic"/>
          <w:i/>
          <w:iCs/>
        </w:rPr>
        <w:t>Calonec</w:t>
      </w:r>
      <w:r>
        <w:rPr>
          <w:rFonts w:ascii="Times New Roman Italic" w:hAnsi="Times New Roman Italic" w:cs="Times New Roman Italic"/>
          <w:i/>
          <w:iCs/>
        </w:rPr>
        <w:t xml:space="preserve">tria spathulata </w:t>
      </w:r>
      <w:r>
        <w:rPr>
          <w:rFonts w:ascii="Times New Roman Regular" w:hAnsi="Times New Roman Regular" w:cs="Times New Roman Regular"/>
        </w:rPr>
        <w:t xml:space="preserve">and </w:t>
      </w:r>
      <w:r>
        <w:rPr>
          <w:rFonts w:ascii="Times New Roman Italic" w:hAnsi="Times New Roman Italic" w:cs="Times New Roman Italic"/>
          <w:i/>
          <w:iCs/>
        </w:rPr>
        <w:t xml:space="preserve">Cylindrocladium leucothoes </w:t>
      </w:r>
      <w:r>
        <w:rPr>
          <w:rFonts w:ascii="Times New Roman Regular" w:hAnsi="Times New Roman Regular" w:cs="Times New Roman Regular"/>
        </w:rPr>
        <w:t>based on morphology, and sequence data of the β-tubulin and ITS rRNA genes. Mycoscience. 2001;42:51–7. https://doi.org/10.1007/bf02463975</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Crous PW, Kang JC, Schoch CL, Mchau GRA. Phylogenetic relationships of </w:t>
      </w:r>
      <w:r>
        <w:rPr>
          <w:rFonts w:ascii="Times New Roman Italic" w:hAnsi="Times New Roman Italic" w:cs="Times New Roman Italic"/>
          <w:i/>
          <w:iCs/>
        </w:rPr>
        <w:t xml:space="preserve">Cylindrocladium pseudogracile </w:t>
      </w:r>
      <w:r>
        <w:rPr>
          <w:rFonts w:ascii="Times New Roman Regular" w:hAnsi="Times New Roman Regular" w:cs="Times New Roman Regular"/>
        </w:rPr>
        <w:t xml:space="preserve">and </w:t>
      </w:r>
      <w:r>
        <w:rPr>
          <w:rFonts w:ascii="Times New Roman Italic" w:hAnsi="Times New Roman Italic" w:cs="Times New Roman Italic"/>
          <w:i/>
          <w:iCs/>
        </w:rPr>
        <w:t xml:space="preserve">Cylindrocladium rumohrae </w:t>
      </w:r>
      <w:r>
        <w:rPr>
          <w:rFonts w:ascii="Times New Roman Regular" w:hAnsi="Times New Roman Regular" w:cs="Times New Roman Regular"/>
        </w:rPr>
        <w:t xml:space="preserve">with morphologically similar taxa, based on morphology and DNA sequences of internal transcribed spacers and </w:t>
      </w:r>
      <w:r>
        <w:rPr>
          <w:rFonts w:ascii="Times New Roman Italic" w:hAnsi="Times New Roman Italic" w:cs="Times New Roman Italic"/>
          <w:i/>
          <w:iCs/>
        </w:rPr>
        <w:t>β-tubulin</w:t>
      </w:r>
      <w:r>
        <w:rPr>
          <w:rFonts w:ascii="Times New Roman Regular" w:hAnsi="Times New Roman Regular" w:cs="Times New Roman Regular"/>
        </w:rPr>
        <w:t>. Can J Bot. 1999;77:1813–20. https://doi.org/10.1139/b99-184</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Crous PW, Luangsa</w:t>
      </w:r>
      <w:r>
        <w:rPr>
          <w:rFonts w:ascii="Times New Roman Regular" w:hAnsi="Times New Roman Regular" w:cs="Times New Roman Regular"/>
        </w:rPr>
        <w:t xml:space="preserve">-Ard JJ, Wingfield MJ, Carnegie AJ, Hernández-Restrepo M, </w:t>
      </w:r>
      <w:r>
        <w:rPr>
          <w:rFonts w:ascii="Times New Roman Regular" w:hAnsi="Times New Roman Regular" w:cs="Times New Roman Regular"/>
        </w:rPr>
        <w:lastRenderedPageBreak/>
        <w:t>Lombard L, et al. Fungal Planet description sheets: 785–867. Persoonia. 2018;41:238–417. https://doi.org/10.3767/persoonia.2018.41.12</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Crous PW, Mchau GR, Van Zyl WH, Wingfield MJ. New species of </w:t>
      </w:r>
      <w:r>
        <w:rPr>
          <w:rFonts w:ascii="Times New Roman Italic" w:hAnsi="Times New Roman Italic" w:cs="Times New Roman Italic"/>
          <w:i/>
          <w:iCs/>
        </w:rPr>
        <w:t>Cal</w:t>
      </w:r>
      <w:r>
        <w:rPr>
          <w:rFonts w:ascii="Times New Roman Italic" w:hAnsi="Times New Roman Italic" w:cs="Times New Roman Italic"/>
          <w:i/>
          <w:iCs/>
        </w:rPr>
        <w:t xml:space="preserve">onectria </w:t>
      </w:r>
      <w:r>
        <w:rPr>
          <w:rFonts w:ascii="Times New Roman Regular" w:hAnsi="Times New Roman Regular" w:cs="Times New Roman Regular"/>
        </w:rPr>
        <w:t xml:space="preserve">and </w:t>
      </w:r>
      <w:r>
        <w:rPr>
          <w:rFonts w:ascii="Times New Roman Italic" w:hAnsi="Times New Roman Italic" w:cs="Times New Roman Italic"/>
          <w:i/>
          <w:iCs/>
        </w:rPr>
        <w:t xml:space="preserve">Cylindrocladium </w:t>
      </w:r>
      <w:r>
        <w:rPr>
          <w:rFonts w:ascii="Times New Roman Regular" w:hAnsi="Times New Roman Regular" w:cs="Times New Roman Regular"/>
        </w:rPr>
        <w:t>isolated from soil in the tropics. Mycologia. 1997a;89:653–60. https://doi.org/10.1080/00275514.1997.12026830</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Crous PW, Cowan DA, Maggs-Kölling G, Yilmaz N, Thangavel R, Wingfield MJ, et al. Fungal Planet description sheets: 11</w:t>
      </w:r>
      <w:r>
        <w:rPr>
          <w:rFonts w:ascii="Times New Roman Regular" w:hAnsi="Times New Roman Regular" w:cs="Times New Roman Regular"/>
        </w:rPr>
        <w:t>82–1283. Persoonia. 2021b;46:313–528. https://doi.org/10.3767/persoonia.2021.46.11</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Crous PW, Shivas RG, Wingfield MJ, Summerell BA, Rossman AY, Alves JL. Fungal Planet description sheets: 128–153. Persoonia. 2012;29:146–201. https://doi.org/10.3767/0031585</w:t>
      </w:r>
      <w:r>
        <w:rPr>
          <w:rFonts w:ascii="Times New Roman Regular" w:hAnsi="Times New Roman Regular" w:cs="Times New Roman Regular"/>
        </w:rPr>
        <w:t>12x661589</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Crous PW, Wingfield MJ, Alfenas AC. Additions to </w:t>
      </w:r>
      <w:r>
        <w:rPr>
          <w:rFonts w:ascii="Times New Roman Italic" w:hAnsi="Times New Roman Italic" w:cs="Times New Roman Italic"/>
          <w:i/>
          <w:iCs/>
        </w:rPr>
        <w:t>Calonectria</w:t>
      </w:r>
      <w:r>
        <w:rPr>
          <w:rFonts w:ascii="Times New Roman Regular" w:hAnsi="Times New Roman Regular" w:cs="Times New Roman Regular"/>
        </w:rPr>
        <w:t>. Mycotaxon. 1993;46:217–234.</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Crous PW, Wingfield MJ, Guarro J, Cheewangkoon R, van der Bank M, Swart WJ. Fungal Planet description sheets: 154–213. Persoonia. 2013;31:188–296. https://d</w:t>
      </w:r>
      <w:r>
        <w:rPr>
          <w:rFonts w:ascii="Times New Roman Regular" w:hAnsi="Times New Roman Regular" w:cs="Times New Roman Regular"/>
        </w:rPr>
        <w:t>oi.org/10.3767/003158513x675925</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Crous PW, Wingfield MJ, Le Roux JJ, Richardson DM, Strasberg D, Shivas RG. Fungal Planet description sheets: 371–399. Persoonia. 2015;35:264–327. https://doi.org/10.3767/003158515x690269</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Dann EK, Cooke AW, Forsberg LI, et al</w:t>
      </w:r>
      <w:r>
        <w:rPr>
          <w:rFonts w:ascii="Times New Roman Regular" w:hAnsi="Times New Roman Regular" w:cs="Times New Roman Regular"/>
        </w:rPr>
        <w:t xml:space="preserve">. Pathogenicity studies in avocado with three nectriaceous fungi, </w:t>
      </w:r>
      <w:r>
        <w:rPr>
          <w:rFonts w:ascii="Times New Roman Italic" w:hAnsi="Times New Roman Italic" w:cs="Times New Roman Italic"/>
          <w:i/>
          <w:iCs/>
        </w:rPr>
        <w:t>Calonectria ilicicola</w:t>
      </w:r>
      <w:r>
        <w:rPr>
          <w:rFonts w:ascii="Times New Roman Regular" w:hAnsi="Times New Roman Regular" w:cs="Times New Roman Regular"/>
        </w:rPr>
        <w:t xml:space="preserve">, </w:t>
      </w:r>
      <w:r>
        <w:rPr>
          <w:rFonts w:ascii="Times New Roman Italic" w:hAnsi="Times New Roman Italic" w:cs="Times New Roman Italic"/>
          <w:i/>
          <w:iCs/>
        </w:rPr>
        <w:t xml:space="preserve">Gliocladiopsis </w:t>
      </w:r>
      <w:r>
        <w:rPr>
          <w:rFonts w:ascii="Times New Roman Regular" w:hAnsi="Times New Roman Regular" w:cs="Times New Roman Regular"/>
        </w:rPr>
        <w:t xml:space="preserve">sp. and </w:t>
      </w:r>
      <w:r>
        <w:rPr>
          <w:rFonts w:ascii="Times New Roman Italic" w:hAnsi="Times New Roman Italic" w:cs="Times New Roman Italic"/>
          <w:i/>
          <w:iCs/>
        </w:rPr>
        <w:t>Ilyonectria liriodendri</w:t>
      </w:r>
      <w:r>
        <w:rPr>
          <w:rFonts w:ascii="Times New Roman Regular" w:hAnsi="Times New Roman Regular" w:cs="Times New Roman Regular"/>
        </w:rPr>
        <w:t>. Plant Pathol. 2012;61:896–902. https://doi.org/10.1111/j.1365-3059.2011.02579.x</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del Castillo DS, Parra D, Noceda C, Pér</w:t>
      </w:r>
      <w:r>
        <w:rPr>
          <w:rFonts w:ascii="Times New Roman Regular" w:hAnsi="Times New Roman Regular" w:cs="Times New Roman Regular"/>
        </w:rPr>
        <w:t xml:space="preserve">ez-Martínez S. Co-occurrence of pathogenic and non-pathogenic </w:t>
      </w:r>
      <w:r>
        <w:rPr>
          <w:rFonts w:ascii="Times New Roman Italic" w:hAnsi="Times New Roman Italic" w:cs="Times New Roman Italic"/>
          <w:i/>
          <w:iCs/>
        </w:rPr>
        <w:t xml:space="preserve">Fusarium decemcellulare </w:t>
      </w:r>
      <w:r>
        <w:rPr>
          <w:rFonts w:ascii="Times New Roman Regular" w:hAnsi="Times New Roman Regular" w:cs="Times New Roman Regular"/>
        </w:rPr>
        <w:t xml:space="preserve">and </w:t>
      </w:r>
      <w:r>
        <w:rPr>
          <w:rFonts w:ascii="Times New Roman Italic" w:hAnsi="Times New Roman Italic" w:cs="Times New Roman Italic"/>
          <w:i/>
          <w:iCs/>
        </w:rPr>
        <w:t xml:space="preserve">Lasiodiplodia theobromae </w:t>
      </w:r>
      <w:r>
        <w:rPr>
          <w:rFonts w:ascii="Times New Roman Regular" w:hAnsi="Times New Roman Regular" w:cs="Times New Roman Regular"/>
        </w:rPr>
        <w:t>isolates in cushion galls disease of cacao (</w:t>
      </w:r>
      <w:r>
        <w:rPr>
          <w:rFonts w:ascii="Times New Roman Italic" w:hAnsi="Times New Roman Italic" w:cs="Times New Roman Italic"/>
          <w:i/>
          <w:iCs/>
        </w:rPr>
        <w:t xml:space="preserve">Theobroma cacao </w:t>
      </w:r>
      <w:r>
        <w:rPr>
          <w:rFonts w:ascii="Times New Roman Regular" w:hAnsi="Times New Roman Regular" w:cs="Times New Roman Regular"/>
        </w:rPr>
        <w:t>L.). J Plant Prot Res. 2016;56:129–138. https://doi.org/10.1515/jppr-2016-0020</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de</w:t>
      </w:r>
      <w:r>
        <w:rPr>
          <w:rFonts w:ascii="Times New Roman Regular" w:hAnsi="Times New Roman Regular" w:cs="Times New Roman Regular"/>
        </w:rPr>
        <w:t xml:space="preserve"> Melo MP, de Sousa Martins S, de Souza Soares PP, Mesquita NLS, Santos A, de </w:t>
      </w:r>
      <w:r>
        <w:rPr>
          <w:rFonts w:ascii="Times New Roman Regular" w:hAnsi="Times New Roman Regular" w:cs="Times New Roman Regular"/>
        </w:rPr>
        <w:lastRenderedPageBreak/>
        <w:t xml:space="preserve">Novaes QS. First report </w:t>
      </w:r>
      <w:r>
        <w:rPr>
          <w:rFonts w:ascii="Times New Roman Italic" w:hAnsi="Times New Roman Italic" w:cs="Times New Roman Italic"/>
          <w:i/>
          <w:iCs/>
        </w:rPr>
        <w:t xml:space="preserve">Calonectria hawksworthii </w:t>
      </w:r>
      <w:r>
        <w:rPr>
          <w:rFonts w:ascii="Times New Roman Regular" w:hAnsi="Times New Roman Regular" w:cs="Times New Roman Regular"/>
        </w:rPr>
        <w:t>as an aetiological agent of fruit rot of cocoa in Brazil. J Phytopathol. 2024;172: e13305. https://doi.org/10.1111/jph.13305/v1/re</w:t>
      </w:r>
      <w:r>
        <w:rPr>
          <w:rFonts w:ascii="Times New Roman Regular" w:hAnsi="Times New Roman Regular" w:cs="Times New Roman Regular"/>
        </w:rPr>
        <w:t>view3</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El-Gholl NE, Alfenas AC, Crous PW, Schubert TS. Description and pathogenicity of </w:t>
      </w:r>
      <w:r>
        <w:rPr>
          <w:rFonts w:ascii="Times New Roman Italic" w:hAnsi="Times New Roman Italic" w:cs="Times New Roman Italic"/>
          <w:i/>
          <w:iCs/>
        </w:rPr>
        <w:t xml:space="preserve">Cylindrocladium ovatum </w:t>
      </w:r>
      <w:r>
        <w:rPr>
          <w:rFonts w:ascii="Times New Roman Regular" w:hAnsi="Times New Roman Regular" w:cs="Times New Roman Regular"/>
        </w:rPr>
        <w:t>sp. nov. Can J Bot. 1993a;71:466–70. https://doi.org/10.1139/b93-051</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El-Gholl NE, Alfenas AC, Junghans DT, Schubert TS, Miller JW, Leahy RM. Descr</w:t>
      </w:r>
      <w:r>
        <w:rPr>
          <w:rFonts w:ascii="Times New Roman Regular" w:hAnsi="Times New Roman Regular" w:cs="Times New Roman Regular"/>
        </w:rPr>
        <w:t xml:space="preserve">iption of </w:t>
      </w:r>
      <w:r>
        <w:rPr>
          <w:rFonts w:ascii="Times New Roman Italic" w:hAnsi="Times New Roman Italic" w:cs="Times New Roman Italic"/>
          <w:i/>
          <w:iCs/>
        </w:rPr>
        <w:t xml:space="preserve">Calonectria rumohrae </w:t>
      </w:r>
      <w:r>
        <w:rPr>
          <w:rFonts w:ascii="Times New Roman Regular" w:hAnsi="Times New Roman Regular" w:cs="Times New Roman Regular"/>
        </w:rPr>
        <w:t xml:space="preserve">sp. nov. (anamorph = </w:t>
      </w:r>
      <w:r>
        <w:rPr>
          <w:rFonts w:ascii="Times New Roman Italic" w:hAnsi="Times New Roman Italic" w:cs="Times New Roman Italic"/>
          <w:i/>
          <w:iCs/>
        </w:rPr>
        <w:t xml:space="preserve">Cylindrocladium rumohrae </w:t>
      </w:r>
      <w:r>
        <w:rPr>
          <w:rFonts w:ascii="Times New Roman Regular" w:hAnsi="Times New Roman Regular" w:cs="Times New Roman Regular"/>
        </w:rPr>
        <w:t>sp. nov.). Mycotaxon. 1997;64:467–84.</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El-Gholl NE, Alfieri Jr SA, Barnard EL. Description and pathogenicity of </w:t>
      </w:r>
      <w:r>
        <w:rPr>
          <w:rFonts w:ascii="Times New Roman Italic" w:hAnsi="Times New Roman Italic" w:cs="Times New Roman Italic"/>
          <w:i/>
          <w:iCs/>
        </w:rPr>
        <w:t xml:space="preserve">Calonectria clavata </w:t>
      </w:r>
      <w:r>
        <w:rPr>
          <w:rFonts w:ascii="Times New Roman Regular" w:hAnsi="Times New Roman Regular" w:cs="Times New Roman Regular"/>
        </w:rPr>
        <w:t>sp. nov. Mycotaxon. 1993b;48:201–16.</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El-Gholl NE, Uchida JY, Alfenas AC, Schubert TS, Alfieri SA. Induction and description of perithecia of </w:t>
      </w:r>
      <w:r>
        <w:rPr>
          <w:rFonts w:ascii="Times New Roman Italic" w:hAnsi="Times New Roman Italic" w:cs="Times New Roman Italic"/>
          <w:i/>
          <w:iCs/>
        </w:rPr>
        <w:t xml:space="preserve">Calonectria spathiphylli </w:t>
      </w:r>
      <w:r>
        <w:rPr>
          <w:rFonts w:ascii="Times New Roman Regular" w:hAnsi="Times New Roman Regular" w:cs="Times New Roman Regular"/>
        </w:rPr>
        <w:t>sp. nov. Mycotaxon. 1992;45:285–300.</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Fawcett HS, Klotz LJ. A new species of </w:t>
      </w:r>
      <w:r>
        <w:rPr>
          <w:rFonts w:ascii="Times New Roman Italic" w:hAnsi="Times New Roman Italic" w:cs="Times New Roman Italic"/>
          <w:i/>
          <w:iCs/>
        </w:rPr>
        <w:t xml:space="preserve">Candelospora </w:t>
      </w:r>
      <w:r>
        <w:rPr>
          <w:rFonts w:ascii="Times New Roman Regular" w:hAnsi="Times New Roman Regular" w:cs="Times New Roman Regular"/>
        </w:rPr>
        <w:t>causing decay of citrus fruits. Mycolo</w:t>
      </w:r>
      <w:r>
        <w:rPr>
          <w:rFonts w:ascii="Times New Roman Regular" w:hAnsi="Times New Roman Regular" w:cs="Times New Roman Regular"/>
        </w:rPr>
        <w:t>gia. 1937;29:207–15.</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Fei NY, Qi YB, Meng TT, Fu JF, Yan XR. First report of root rot caused by </w:t>
      </w:r>
      <w:r>
        <w:rPr>
          <w:rFonts w:ascii="Times New Roman Italic" w:hAnsi="Times New Roman Italic" w:cs="Times New Roman Italic"/>
          <w:i/>
          <w:iCs/>
        </w:rPr>
        <w:t xml:space="preserve">Calonectria ilicicola </w:t>
      </w:r>
      <w:r>
        <w:rPr>
          <w:rFonts w:ascii="Times New Roman Regular" w:hAnsi="Times New Roman Regular" w:cs="Times New Roman Regular"/>
        </w:rPr>
        <w:t>on blueberry in Yunnan province, China. Plant Dis. 2018;102:1036. https://doi.org/10.1094/pdis-09-17-1337-pdn</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Ferreira MC, De Assis JC, Ros</w:t>
      </w:r>
      <w:r>
        <w:rPr>
          <w:rFonts w:ascii="Times New Roman Regular" w:hAnsi="Times New Roman Regular" w:cs="Times New Roman Regular"/>
        </w:rPr>
        <w:t xml:space="preserve">a LH. Diversity of endophytic fungi associated with </w:t>
      </w:r>
      <w:r>
        <w:rPr>
          <w:rFonts w:ascii="Times New Roman Italic" w:hAnsi="Times New Roman Italic" w:cs="Times New Roman Italic"/>
          <w:i/>
          <w:iCs/>
        </w:rPr>
        <w:t xml:space="preserve">Carapichea ipecacuanha </w:t>
      </w:r>
      <w:r>
        <w:rPr>
          <w:rFonts w:ascii="Times New Roman Regular" w:hAnsi="Times New Roman Regular" w:cs="Times New Roman Regular"/>
        </w:rPr>
        <w:t>from a native fragment of the Atlantic Rain Forest. S Afr J Bot. 2020;134:225–9. https://doi.org/10.1016/j.sajb.2019.12.031</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Gai YP, Deng QW, Pan RQ, Chen X, Deng M. First report of </w:t>
      </w:r>
      <w:r>
        <w:rPr>
          <w:rFonts w:ascii="Times New Roman Italic" w:hAnsi="Times New Roman Italic" w:cs="Times New Roman Italic"/>
          <w:i/>
          <w:iCs/>
        </w:rPr>
        <w:t xml:space="preserve">Cylindrocladium </w:t>
      </w:r>
      <w:r>
        <w:rPr>
          <w:rFonts w:ascii="Times New Roman Regular" w:hAnsi="Times New Roman Regular" w:cs="Times New Roman Regular"/>
        </w:rPr>
        <w:t xml:space="preserve">black rot of peanut caused by </w:t>
      </w:r>
      <w:r>
        <w:rPr>
          <w:rFonts w:ascii="Times New Roman Italic" w:hAnsi="Times New Roman Italic" w:cs="Times New Roman Italic"/>
          <w:i/>
          <w:iCs/>
        </w:rPr>
        <w:t xml:space="preserve">Cylindrocladium parasiticum </w:t>
      </w:r>
      <w:r>
        <w:rPr>
          <w:rFonts w:ascii="Times New Roman Regular" w:hAnsi="Times New Roman Regular" w:cs="Times New Roman Regular"/>
        </w:rPr>
        <w:t xml:space="preserve">(teleomorph </w:t>
      </w:r>
      <w:r>
        <w:rPr>
          <w:rFonts w:ascii="Times New Roman Italic" w:hAnsi="Times New Roman Italic" w:cs="Times New Roman Italic"/>
          <w:i/>
          <w:iCs/>
        </w:rPr>
        <w:t>Calonectria ilicicola</w:t>
      </w:r>
      <w:r>
        <w:rPr>
          <w:rFonts w:ascii="Times New Roman Regular" w:hAnsi="Times New Roman Regular" w:cs="Times New Roman Regular"/>
        </w:rPr>
        <w:t>) in Jiangxi Province, China. Plant Dis. 2012;96:586. https://doi.org/10.1094/pdis-11-11-1010</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Gai YP, Deng QW, Chen XL, Guan MF, Xiao X, Xu DG, et al</w:t>
      </w:r>
      <w:r>
        <w:rPr>
          <w:rFonts w:ascii="Times New Roman Regular" w:hAnsi="Times New Roman Regular" w:cs="Times New Roman Regular"/>
        </w:rPr>
        <w:t xml:space="preserve">. Phylogenetic diversity of </w:t>
      </w:r>
      <w:r>
        <w:rPr>
          <w:rFonts w:ascii="Times New Roman Italic" w:hAnsi="Times New Roman Italic" w:cs="Times New Roman Italic"/>
          <w:i/>
          <w:iCs/>
        </w:rPr>
        <w:t xml:space="preserve">Calonectria ilicicola </w:t>
      </w:r>
      <w:r>
        <w:rPr>
          <w:rFonts w:ascii="Times New Roman Regular" w:hAnsi="Times New Roman Regular" w:cs="Times New Roman Regular"/>
        </w:rPr>
        <w:t xml:space="preserve">causing </w:t>
      </w:r>
      <w:r>
        <w:rPr>
          <w:rFonts w:ascii="Times New Roman Italic" w:hAnsi="Times New Roman Italic" w:cs="Times New Roman Italic"/>
          <w:i/>
          <w:iCs/>
        </w:rPr>
        <w:t xml:space="preserve">Cylindrocladium </w:t>
      </w:r>
      <w:r>
        <w:rPr>
          <w:rFonts w:ascii="Times New Roman Regular" w:hAnsi="Times New Roman Regular" w:cs="Times New Roman Regular"/>
        </w:rPr>
        <w:t xml:space="preserve">black rot of peanut and red </w:t>
      </w:r>
      <w:r>
        <w:rPr>
          <w:rFonts w:ascii="Times New Roman Regular" w:hAnsi="Times New Roman Regular" w:cs="Times New Roman Regular"/>
        </w:rPr>
        <w:lastRenderedPageBreak/>
        <w:t xml:space="preserve">crown rot of soybean in southern China. J Gen Plant Pathol. 2017;83:273–82. </w:t>
      </w:r>
      <w:r>
        <w:rPr>
          <w:rFonts w:ascii="Times New Roman Regular" w:hAnsi="Times New Roman Regular" w:cs="Times New Roman Regular"/>
        </w:rPr>
        <w:t>https://doi.org/10.1007/s10327-017-0724-9</w:t>
      </w:r>
    </w:p>
    <w:p w:rsidR="00F64A6F" w:rsidRDefault="007E7113">
      <w:pPr>
        <w:spacing w:line="360" w:lineRule="auto"/>
        <w:ind w:left="480" w:hangingChars="200" w:hanging="480"/>
        <w:contextualSpacing/>
        <w:rPr>
          <w:rFonts w:ascii="Times New Roman Regular" w:hAnsi="Times New Roman Regular" w:cs="Times New Roman Regular"/>
        </w:rPr>
      </w:pPr>
      <w:r>
        <w:rPr>
          <w:rFonts w:ascii="Times New Roman" w:hAnsi="Times New Roman" w:cs="Times New Roman"/>
        </w:rPr>
        <w:t>Gasich EL, Kazartsev IA, Gannibal PB</w:t>
      </w:r>
      <w:r>
        <w:rPr>
          <w:rFonts w:ascii="Times New Roman" w:hAnsi="Times New Roman" w:cs="Times New Roman"/>
        </w:rPr>
        <w:t xml:space="preserve">, Koval AG, Shipilova NP, Khlopunova LB, et al. </w:t>
      </w:r>
      <w:r>
        <w:rPr>
          <w:rFonts w:ascii="Times New Roman" w:hAnsi="Times New Roman" w:cs="Times New Roman"/>
          <w:i/>
          <w:iCs/>
        </w:rPr>
        <w:t>Calonectria pseudonaviculata</w:t>
      </w:r>
      <w:r>
        <w:rPr>
          <w:rFonts w:ascii="Times New Roman" w:hAnsi="Times New Roman" w:cs="Times New Roman"/>
        </w:rPr>
        <w:t>—a new for Abkhazia species, the causal agent of boxwood blight. Mikol Fitopatol. 2013;47:129–31.</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Gehesquiére B, Crouch JA, Marra RE, Van Poucke K, Rys F, Maes M, et al. Characteri</w:t>
      </w:r>
      <w:r>
        <w:rPr>
          <w:rFonts w:ascii="Times New Roman Regular" w:hAnsi="Times New Roman Regular" w:cs="Times New Roman Regular"/>
        </w:rPr>
        <w:t xml:space="preserve">zation and taxonomic reassessment of the box blight pathogen </w:t>
      </w:r>
      <w:r>
        <w:rPr>
          <w:rFonts w:ascii="Times New Roman Italic" w:hAnsi="Times New Roman Italic" w:cs="Times New Roman Italic"/>
          <w:i/>
          <w:iCs/>
        </w:rPr>
        <w:t>Calonectria pseudonaviculata</w:t>
      </w:r>
      <w:r>
        <w:rPr>
          <w:rFonts w:ascii="Times New Roman Regular" w:hAnsi="Times New Roman Regular" w:cs="Times New Roman Regular"/>
        </w:rPr>
        <w:t xml:space="preserve">, introducing </w:t>
      </w:r>
      <w:r>
        <w:rPr>
          <w:rFonts w:ascii="Times New Roman Italic" w:hAnsi="Times New Roman Italic" w:cs="Times New Roman Italic"/>
          <w:i/>
          <w:iCs/>
        </w:rPr>
        <w:t xml:space="preserve">Calonectria henricotiae </w:t>
      </w:r>
      <w:r>
        <w:rPr>
          <w:rFonts w:ascii="Times New Roman Regular" w:hAnsi="Times New Roman Regular" w:cs="Times New Roman Regular"/>
        </w:rPr>
        <w:t>sp. nov. Plant Pathol. 2016;65:37–52. https://doi.org/10.1111/ppa.12401</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Gehesquiére B, D'Haeyer S, Pham KT, Van Kuik AJ, Maes M, </w:t>
      </w:r>
      <w:r>
        <w:rPr>
          <w:rFonts w:ascii="Times New Roman Regular" w:hAnsi="Times New Roman Regular" w:cs="Times New Roman Regular"/>
        </w:rPr>
        <w:t xml:space="preserve">Höfte M, et al. qPCR assays for the detection of </w:t>
      </w:r>
      <w:r>
        <w:rPr>
          <w:rFonts w:ascii="Times New Roman Italic" w:hAnsi="Times New Roman Italic" w:cs="Times New Roman Italic"/>
          <w:i/>
          <w:iCs/>
        </w:rPr>
        <w:t xml:space="preserve">Cylindrocladium buxicola </w:t>
      </w:r>
      <w:r>
        <w:rPr>
          <w:rFonts w:ascii="Times New Roman Regular" w:hAnsi="Times New Roman Regular" w:cs="Times New Roman Regular"/>
        </w:rPr>
        <w:t>in plant, water, and air samples. Plant Dis. 2013;97:1082–90. https://doi.org/10.1094/pdis-10-12-0964-re</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Gorgiladze L, Meparishvili G, Sikharulidze Z, Natsarishvili K, Davitadze R. F</w:t>
      </w:r>
      <w:r>
        <w:rPr>
          <w:rFonts w:ascii="Times New Roman Regular" w:hAnsi="Times New Roman Regular" w:cs="Times New Roman Regular"/>
        </w:rPr>
        <w:t xml:space="preserve">irst report of box blight caused by </w:t>
      </w:r>
      <w:r>
        <w:rPr>
          <w:rFonts w:ascii="Times New Roman Italic" w:hAnsi="Times New Roman Italic" w:cs="Times New Roman Italic"/>
          <w:i/>
          <w:iCs/>
        </w:rPr>
        <w:t xml:space="preserve">Cylindrocladium buxicola </w:t>
      </w:r>
      <w:r>
        <w:rPr>
          <w:rFonts w:ascii="Times New Roman Regular" w:hAnsi="Times New Roman Regular" w:cs="Times New Roman Regular"/>
        </w:rPr>
        <w:t>in Georgia. New Dis Rep. 2011;23:24. https://doi.org/10.5197/j.2044-0588.2011.023.024</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Guan YM, Cheng HT, Zhang Y, Zhang LL, Pan XX, Jin Q, et al. First report of </w:t>
      </w:r>
      <w:r>
        <w:rPr>
          <w:rFonts w:ascii="Times New Roman Italic" w:hAnsi="Times New Roman Italic" w:cs="Times New Roman Italic"/>
          <w:i/>
          <w:iCs/>
        </w:rPr>
        <w:t xml:space="preserve">Calonectria montana </w:t>
      </w:r>
      <w:r>
        <w:rPr>
          <w:rFonts w:ascii="Times New Roman Regular" w:hAnsi="Times New Roman Regular" w:cs="Times New Roman Regular"/>
        </w:rPr>
        <w:t xml:space="preserve">causing leaf </w:t>
      </w:r>
      <w:r>
        <w:rPr>
          <w:rFonts w:ascii="Times New Roman Regular" w:hAnsi="Times New Roman Regular" w:cs="Times New Roman Regular"/>
        </w:rPr>
        <w:t xml:space="preserve">spot on </w:t>
      </w:r>
      <w:r>
        <w:rPr>
          <w:rFonts w:ascii="Times New Roman Italic" w:hAnsi="Times New Roman Italic" w:cs="Times New Roman Italic"/>
          <w:i/>
          <w:iCs/>
        </w:rPr>
        <w:t xml:space="preserve">Ligularia fischeri </w:t>
      </w:r>
      <w:r>
        <w:rPr>
          <w:rFonts w:ascii="Times New Roman Regular" w:hAnsi="Times New Roman Regular" w:cs="Times New Roman Regular"/>
        </w:rPr>
        <w:t>in China. Plant Dis. 2024;PDIS-07-23-1450-PDN. https://doi.org/10.1094/pdis-07-23-1450-pdn</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Henricot B, Culham A. </w:t>
      </w:r>
      <w:r>
        <w:rPr>
          <w:rFonts w:ascii="Times New Roman Italic" w:hAnsi="Times New Roman Italic" w:cs="Times New Roman Italic"/>
          <w:i/>
          <w:iCs/>
        </w:rPr>
        <w:t>Cylindrocladium buxicola</w:t>
      </w:r>
      <w:r>
        <w:rPr>
          <w:rFonts w:ascii="Times New Roman Regular" w:hAnsi="Times New Roman Regular" w:cs="Times New Roman Regular"/>
        </w:rPr>
        <w:t xml:space="preserve">, a new species affecting </w:t>
      </w:r>
      <w:r>
        <w:rPr>
          <w:rFonts w:ascii="Times New Roman Italic" w:hAnsi="Times New Roman Italic" w:cs="Times New Roman Italic"/>
          <w:i/>
          <w:iCs/>
        </w:rPr>
        <w:t xml:space="preserve">Buxus </w:t>
      </w:r>
      <w:r>
        <w:rPr>
          <w:rFonts w:ascii="Times New Roman Regular" w:hAnsi="Times New Roman Regular" w:cs="Times New Roman Regular"/>
        </w:rPr>
        <w:t>spp., and its phylogenetic status. Mycologia. 2002;94:980–97</w:t>
      </w:r>
      <w:r>
        <w:rPr>
          <w:rFonts w:ascii="Times New Roman Regular" w:hAnsi="Times New Roman Regular" w:cs="Times New Roman Regular"/>
        </w:rPr>
        <w:t>. https://doi.org/10.1080/15572536.2003.11833155</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Hirooka Y, Ishikawa S, Takeuchi J, Horie H, Nakayama K, Koitabashi M. New </w:t>
      </w:r>
      <w:r>
        <w:rPr>
          <w:rFonts w:ascii="Times New Roman Italic" w:hAnsi="Times New Roman Italic" w:cs="Times New Roman Italic"/>
          <w:i/>
          <w:iCs/>
        </w:rPr>
        <w:t xml:space="preserve">cylindrocladium </w:t>
      </w:r>
      <w:r>
        <w:rPr>
          <w:rFonts w:ascii="Times New Roman Regular" w:hAnsi="Times New Roman Regular" w:cs="Times New Roman Regular"/>
        </w:rPr>
        <w:t xml:space="preserve">diseases of strawberry and coral bells caused by </w:t>
      </w:r>
      <w:r>
        <w:rPr>
          <w:rFonts w:ascii="Times New Roman Italic" w:hAnsi="Times New Roman Italic" w:cs="Times New Roman Italic"/>
          <w:i/>
          <w:iCs/>
        </w:rPr>
        <w:t>Cylindrocladium canadense</w:t>
      </w:r>
      <w:r>
        <w:rPr>
          <w:rFonts w:ascii="Times New Roman Regular" w:hAnsi="Times New Roman Regular" w:cs="Times New Roman Regular"/>
        </w:rPr>
        <w:t>. J Gen Plant Pathol. 2009;75:83–86. https:</w:t>
      </w:r>
      <w:r>
        <w:rPr>
          <w:rFonts w:ascii="Times New Roman Regular" w:hAnsi="Times New Roman Regular" w:cs="Times New Roman Regular"/>
        </w:rPr>
        <w:t>//doi.org/10.1007/s10327-008-0136-y</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Hirooka Y, Takeuchi J, Horie H, Natsuaki KT. Cylindrocladium brown leaf spot on </w:t>
      </w:r>
      <w:r>
        <w:rPr>
          <w:rFonts w:ascii="Times New Roman Italic" w:hAnsi="Times New Roman Italic" w:cs="Times New Roman Italic"/>
          <w:i/>
          <w:iCs/>
        </w:rPr>
        <w:t xml:space="preserve">Howea belmoreana </w:t>
      </w:r>
      <w:r>
        <w:rPr>
          <w:rFonts w:ascii="Times New Roman Regular" w:hAnsi="Times New Roman Regular" w:cs="Times New Roman Regular"/>
        </w:rPr>
        <w:t xml:space="preserve">caused by </w:t>
      </w:r>
      <w:r>
        <w:rPr>
          <w:rFonts w:ascii="Times New Roman Italic" w:hAnsi="Times New Roman Italic" w:cs="Times New Roman Italic"/>
          <w:i/>
          <w:iCs/>
        </w:rPr>
        <w:t xml:space="preserve">Calonectria ilicicola </w:t>
      </w:r>
      <w:r>
        <w:rPr>
          <w:rFonts w:ascii="Times New Roman Regular" w:hAnsi="Times New Roman Regular" w:cs="Times New Roman Regular"/>
        </w:rPr>
        <w:t xml:space="preserve">(anamorph: </w:t>
      </w:r>
      <w:r>
        <w:rPr>
          <w:rFonts w:ascii="Times New Roman Italic" w:hAnsi="Times New Roman Italic" w:cs="Times New Roman Italic"/>
          <w:i/>
          <w:iCs/>
        </w:rPr>
        <w:t xml:space="preserve">Cylindrocladium </w:t>
      </w:r>
      <w:r>
        <w:rPr>
          <w:rFonts w:ascii="Times New Roman Italic" w:hAnsi="Times New Roman Italic" w:cs="Times New Roman Italic"/>
          <w:i/>
          <w:iCs/>
        </w:rPr>
        <w:lastRenderedPageBreak/>
        <w:t>parasiticum</w:t>
      </w:r>
      <w:r>
        <w:rPr>
          <w:rFonts w:ascii="Times New Roman Regular" w:hAnsi="Times New Roman Regular" w:cs="Times New Roman Regular"/>
        </w:rPr>
        <w:t xml:space="preserve">) in Japan. J Gen Plant Pathol. 2008;74:66–70. </w:t>
      </w:r>
      <w:r>
        <w:rPr>
          <w:rFonts w:ascii="Times New Roman Regular" w:hAnsi="Times New Roman Regular" w:cs="Times New Roman Regular"/>
        </w:rPr>
        <w:t>https://doi.org/10.1007/s10327-007-0068-y</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Inghelbrecht S, Gehesquière B, Heungens K. First report of Calonectria leaf spot caused by </w:t>
      </w:r>
      <w:r>
        <w:rPr>
          <w:rFonts w:ascii="Times New Roman Italic" w:hAnsi="Times New Roman Italic" w:cs="Times New Roman Italic"/>
          <w:i/>
          <w:iCs/>
        </w:rPr>
        <w:t xml:space="preserve">Calonectria colhounii </w:t>
      </w:r>
      <w:r>
        <w:rPr>
          <w:rFonts w:ascii="Times New Roman Regular" w:hAnsi="Times New Roman Regular" w:cs="Times New Roman Regular"/>
        </w:rPr>
        <w:t xml:space="preserve">(anamorph </w:t>
      </w:r>
      <w:r>
        <w:rPr>
          <w:rFonts w:ascii="Times New Roman Italic" w:hAnsi="Times New Roman Italic" w:cs="Times New Roman Italic"/>
          <w:i/>
          <w:iCs/>
        </w:rPr>
        <w:t>Cylindrocladium colhounii</w:t>
      </w:r>
      <w:r>
        <w:rPr>
          <w:rFonts w:ascii="Times New Roman Regular" w:hAnsi="Times New Roman Regular" w:cs="Times New Roman Regular"/>
        </w:rPr>
        <w:t xml:space="preserve">) on </w:t>
      </w:r>
      <w:r>
        <w:rPr>
          <w:rFonts w:ascii="Times New Roman Italic" w:hAnsi="Times New Roman Italic" w:cs="Times New Roman Italic"/>
          <w:i/>
          <w:iCs/>
        </w:rPr>
        <w:t xml:space="preserve">Rhododendron </w:t>
      </w:r>
      <w:r>
        <w:rPr>
          <w:rFonts w:ascii="Times New Roman Regular" w:hAnsi="Times New Roman Regular" w:cs="Times New Roman Regular"/>
        </w:rPr>
        <w:t>in Belgium. Plant Dis. 2011;95:1477. https://doi</w:t>
      </w:r>
      <w:r>
        <w:rPr>
          <w:rFonts w:ascii="Times New Roman Regular" w:hAnsi="Times New Roman Regular" w:cs="Times New Roman Regular"/>
        </w:rPr>
        <w:t>.org/10.1094/pdis-04-11-0343</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Iriarte FB, Paret ML, Da Silva S. Reemergence of </w:t>
      </w:r>
      <w:r>
        <w:rPr>
          <w:rFonts w:ascii="Times New Roman Italic" w:hAnsi="Times New Roman Italic" w:cs="Times New Roman Italic"/>
          <w:i/>
          <w:iCs/>
        </w:rPr>
        <w:t xml:space="preserve">Cylindrocladium </w:t>
      </w:r>
      <w:r>
        <w:rPr>
          <w:rFonts w:ascii="Times New Roman Regular" w:hAnsi="Times New Roman Regular" w:cs="Times New Roman Regular"/>
        </w:rPr>
        <w:t>crown rot of roses in Florida. Plant Health Prog. 2021;22:66–8. https://doi.org/10.1094/php-07-20-0061-br</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Ivors K, LeBude A. A new pest to the US ornamental indus</w:t>
      </w:r>
      <w:r>
        <w:rPr>
          <w:rFonts w:ascii="Times New Roman Regular" w:hAnsi="Times New Roman Regular" w:cs="Times New Roman Regular"/>
        </w:rPr>
        <w:t xml:space="preserve">try: the ‘box blight’ pathogen </w:t>
      </w:r>
      <w:r>
        <w:rPr>
          <w:rFonts w:ascii="Times New Roman Italic" w:hAnsi="Times New Roman Italic" w:cs="Times New Roman Italic"/>
          <w:i/>
          <w:iCs/>
        </w:rPr>
        <w:t xml:space="preserve">Cylindrocladium pseudonaviculatum </w:t>
      </w:r>
      <w:r>
        <w:rPr>
          <w:rFonts w:ascii="Times New Roman Regular" w:hAnsi="Times New Roman Regular" w:cs="Times New Roman Regular"/>
        </w:rPr>
        <w:t xml:space="preserve">= </w:t>
      </w:r>
      <w:r>
        <w:rPr>
          <w:rFonts w:ascii="Times New Roman Italic" w:hAnsi="Times New Roman Italic" w:cs="Times New Roman Italic"/>
          <w:i/>
          <w:iCs/>
        </w:rPr>
        <w:t>Cylindrocladium buxicola</w:t>
      </w:r>
      <w:r>
        <w:rPr>
          <w:rFonts w:ascii="Times New Roman Regular" w:hAnsi="Times New Roman Regular" w:cs="Times New Roman Regular"/>
        </w:rPr>
        <w:t>. N C State Univ Ext. 2011;21:1–9.</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Jeaon NB, Kim WG, Park MS, Hyun IH, Heo NY, Hong SK. Identification of </w:t>
      </w:r>
      <w:r>
        <w:rPr>
          <w:rFonts w:ascii="Times New Roman Italic" w:hAnsi="Times New Roman Italic" w:cs="Times New Roman Italic"/>
          <w:i/>
          <w:iCs/>
        </w:rPr>
        <w:t xml:space="preserve">Calonectria colhounii </w:t>
      </w:r>
      <w:r>
        <w:rPr>
          <w:rFonts w:ascii="Times New Roman Regular" w:hAnsi="Times New Roman Regular" w:cs="Times New Roman Regular"/>
        </w:rPr>
        <w:t>associated with basal stem rot on blu</w:t>
      </w:r>
      <w:r>
        <w:rPr>
          <w:rFonts w:ascii="Times New Roman Regular" w:hAnsi="Times New Roman Regular" w:cs="Times New Roman Regular"/>
        </w:rPr>
        <w:t>eberry seedlings imported from the United States of America. Mycobiology. 2010;38:339–342. https://doi.org/10.4489/myco.2010.38.4.339</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Jia JY, Sun Q, Zhang W, Ye QT, Qiao GH, Yan JY, et al. Identification of pathogen causing Calonectria leaf spot on </w:t>
      </w:r>
      <w:r>
        <w:rPr>
          <w:rFonts w:ascii="Times New Roman Italic" w:hAnsi="Times New Roman Italic" w:cs="Times New Roman Italic"/>
          <w:i/>
          <w:iCs/>
        </w:rPr>
        <w:t>Rosa ch</w:t>
      </w:r>
      <w:r>
        <w:rPr>
          <w:rFonts w:ascii="Times New Roman Italic" w:hAnsi="Times New Roman Italic" w:cs="Times New Roman Italic"/>
          <w:i/>
          <w:iCs/>
        </w:rPr>
        <w:t xml:space="preserve">inensis </w:t>
      </w:r>
      <w:r>
        <w:rPr>
          <w:rFonts w:ascii="Times New Roman Regular" w:hAnsi="Times New Roman Regular" w:cs="Times New Roman Regular"/>
        </w:rPr>
        <w:t>in Beijing. Acta Phytopathol Sin. 2021;51:446–50. [In Chinese]</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Jiang GZ, Gao F, Yue H, Tao L, He XY. First report of fruit spot of </w:t>
      </w:r>
      <w:r>
        <w:rPr>
          <w:rFonts w:ascii="Times New Roman Italic" w:hAnsi="Times New Roman Italic" w:cs="Times New Roman Italic"/>
          <w:i/>
          <w:iCs/>
        </w:rPr>
        <w:t xml:space="preserve">Macadamia </w:t>
      </w:r>
      <w:r>
        <w:rPr>
          <w:rFonts w:ascii="Times New Roman Regular" w:hAnsi="Times New Roman Regular" w:cs="Times New Roman Regular"/>
        </w:rPr>
        <w:t xml:space="preserve">sp. caused by </w:t>
      </w:r>
      <w:r>
        <w:rPr>
          <w:rFonts w:ascii="Times New Roman Italic" w:hAnsi="Times New Roman Italic" w:cs="Times New Roman Italic"/>
          <w:i/>
          <w:iCs/>
        </w:rPr>
        <w:t xml:space="preserve">Calonectria pentaseptata </w:t>
      </w:r>
      <w:r>
        <w:rPr>
          <w:rFonts w:ascii="Times New Roman Regular" w:hAnsi="Times New Roman Regular" w:cs="Times New Roman Regular"/>
        </w:rPr>
        <w:t>in China. Plant Dis. 2020b;104:575. https://doi.org/10.1094/pdis-05-</w:t>
      </w:r>
      <w:r>
        <w:rPr>
          <w:rFonts w:ascii="Times New Roman Regular" w:hAnsi="Times New Roman Regular" w:cs="Times New Roman Regular"/>
        </w:rPr>
        <w:t>19-0963-pdn</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Jiang ZE, Xie J, Wei JG, Luo J, Wu YJ, Luo JT, et al. First report of husk black spot on </w:t>
      </w:r>
      <w:r>
        <w:rPr>
          <w:rFonts w:ascii="Times New Roman Italic" w:hAnsi="Times New Roman Italic" w:cs="Times New Roman Italic"/>
          <w:i/>
          <w:iCs/>
        </w:rPr>
        <w:t xml:space="preserve">Macadamia ternifolia </w:t>
      </w:r>
      <w:r>
        <w:rPr>
          <w:rFonts w:ascii="Times New Roman Regular" w:hAnsi="Times New Roman Regular" w:cs="Times New Roman Regular"/>
        </w:rPr>
        <w:t xml:space="preserve">caused by </w:t>
      </w:r>
      <w:r>
        <w:rPr>
          <w:rFonts w:ascii="Times New Roman Italic" w:hAnsi="Times New Roman Italic" w:cs="Times New Roman Italic"/>
          <w:i/>
          <w:iCs/>
        </w:rPr>
        <w:t xml:space="preserve">Calonectria pentaseptata </w:t>
      </w:r>
      <w:r>
        <w:rPr>
          <w:rFonts w:ascii="Times New Roman Regular" w:hAnsi="Times New Roman Regular" w:cs="Times New Roman Regular"/>
        </w:rPr>
        <w:t>in China. Plant Dis. 2020c;104:1551. https://doi.org/10.1094/pdis-07-19-1566-pdn</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Johnson GI. Occurr</w:t>
      </w:r>
      <w:r>
        <w:rPr>
          <w:rFonts w:ascii="Times New Roman Regular" w:hAnsi="Times New Roman Regular" w:cs="Times New Roman Regular"/>
        </w:rPr>
        <w:t xml:space="preserve">ence of </w:t>
      </w:r>
      <w:r>
        <w:rPr>
          <w:rFonts w:ascii="Times New Roman Italic" w:hAnsi="Times New Roman Italic" w:cs="Times New Roman Italic"/>
          <w:i/>
          <w:iCs/>
        </w:rPr>
        <w:t xml:space="preserve">Cylindrocladium crotalariae </w:t>
      </w:r>
      <w:r>
        <w:rPr>
          <w:rFonts w:ascii="Times New Roman Regular" w:hAnsi="Times New Roman Regular" w:cs="Times New Roman Regular"/>
        </w:rPr>
        <w:t>on peanut (</w:t>
      </w:r>
      <w:r>
        <w:rPr>
          <w:rFonts w:ascii="Times New Roman Italic" w:hAnsi="Times New Roman Italic" w:cs="Times New Roman Italic"/>
          <w:i/>
          <w:iCs/>
        </w:rPr>
        <w:t>Arachis hypogaea</w:t>
      </w:r>
      <w:r>
        <w:rPr>
          <w:rFonts w:ascii="Times New Roman Regular" w:hAnsi="Times New Roman Regular" w:cs="Times New Roman Regular"/>
        </w:rPr>
        <w:t>) seed. Plant Dis. 1985;69:434–6. https://doi.org/10.1094/pd-69-434</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Kang JC, Crous PW, Schoch CL. Species concepts in the </w:t>
      </w:r>
      <w:r>
        <w:rPr>
          <w:rFonts w:ascii="Times New Roman Italic" w:hAnsi="Times New Roman Italic" w:cs="Times New Roman Italic"/>
          <w:i/>
          <w:iCs/>
        </w:rPr>
        <w:t xml:space="preserve">Cylindrocladium floridanum </w:t>
      </w:r>
      <w:r>
        <w:rPr>
          <w:rFonts w:ascii="Times New Roman Regular" w:hAnsi="Times New Roman Regular" w:cs="Times New Roman Regular"/>
        </w:rPr>
        <w:lastRenderedPageBreak/>
        <w:t xml:space="preserve">and </w:t>
      </w:r>
      <w:r>
        <w:rPr>
          <w:rFonts w:ascii="Times New Roman Italic" w:hAnsi="Times New Roman Italic" w:cs="Times New Roman Italic"/>
          <w:i/>
          <w:iCs/>
        </w:rPr>
        <w:t>Cy</w:t>
      </w:r>
      <w:r>
        <w:rPr>
          <w:rFonts w:ascii="Times New Roman Regular" w:hAnsi="Times New Roman Regular" w:cs="Times New Roman Regular"/>
        </w:rPr>
        <w:t xml:space="preserve">. </w:t>
      </w:r>
      <w:r>
        <w:rPr>
          <w:rFonts w:ascii="Times New Roman Italic" w:hAnsi="Times New Roman Italic" w:cs="Times New Roman Italic"/>
          <w:i/>
          <w:iCs/>
        </w:rPr>
        <w:t xml:space="preserve">spathiphylli </w:t>
      </w:r>
      <w:r>
        <w:rPr>
          <w:rFonts w:ascii="Times New Roman Regular" w:hAnsi="Times New Roman Regular" w:cs="Times New Roman Regular"/>
        </w:rPr>
        <w:t>complexes (</w:t>
      </w:r>
      <w:r>
        <w:rPr>
          <w:rFonts w:ascii="Times New Roman Italic" w:hAnsi="Times New Roman Italic" w:cs="Times New Roman Italic"/>
          <w:i/>
          <w:iCs/>
        </w:rPr>
        <w:t>Hypocreaceae</w:t>
      </w:r>
      <w:r>
        <w:rPr>
          <w:rFonts w:ascii="Times New Roman Regular" w:hAnsi="Times New Roman Regular" w:cs="Times New Roman Regular"/>
        </w:rPr>
        <w:t>) based on multi-allelic sequence data, sexual compatibility and morphology. Syst Appl Microbiol. 2001;24:206–17. https://doi.org/10.1078/0723-2020-00026</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Kong P, Likins TM, Hong CX. First report of </w:t>
      </w:r>
      <w:r>
        <w:rPr>
          <w:rFonts w:ascii="Times New Roman Italic" w:hAnsi="Times New Roman Italic" w:cs="Times New Roman Italic"/>
          <w:i/>
          <w:iCs/>
        </w:rPr>
        <w:t xml:space="preserve">Pachysandra terminalis </w:t>
      </w:r>
      <w:r>
        <w:rPr>
          <w:rFonts w:ascii="Times New Roman Regular" w:hAnsi="Times New Roman Regular" w:cs="Times New Roman Regular"/>
        </w:rPr>
        <w:t xml:space="preserve">leaf spot by </w:t>
      </w:r>
      <w:r>
        <w:rPr>
          <w:rFonts w:ascii="Times New Roman Italic" w:hAnsi="Times New Roman Italic" w:cs="Times New Roman Italic"/>
          <w:i/>
          <w:iCs/>
        </w:rPr>
        <w:t>Calonectria pseudonavi</w:t>
      </w:r>
      <w:r>
        <w:rPr>
          <w:rFonts w:ascii="Times New Roman Italic" w:hAnsi="Times New Roman Italic" w:cs="Times New Roman Italic"/>
          <w:i/>
          <w:iCs/>
        </w:rPr>
        <w:t xml:space="preserve">culata </w:t>
      </w:r>
      <w:r>
        <w:rPr>
          <w:rFonts w:ascii="Times New Roman Regular" w:hAnsi="Times New Roman Regular" w:cs="Times New Roman Regular"/>
        </w:rPr>
        <w:t>in Virginia. Plant Dis. 2017;101:509. https://doi.org/10.1094/pdis-10-16-1513-pdn</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Kuruppu PU, Schneider RW, Russin JS. Factors affecting soybean root colonization by </w:t>
      </w:r>
      <w:r>
        <w:rPr>
          <w:rFonts w:ascii="Times New Roman Italic" w:hAnsi="Times New Roman Italic" w:cs="Times New Roman Italic"/>
          <w:i/>
          <w:iCs/>
        </w:rPr>
        <w:t xml:space="preserve">Calonectria ilicicola </w:t>
      </w:r>
      <w:r>
        <w:rPr>
          <w:rFonts w:ascii="Times New Roman Regular" w:hAnsi="Times New Roman Regular" w:cs="Times New Roman Regular"/>
        </w:rPr>
        <w:t xml:space="preserve">and development of red crown rot following delayed planting. </w:t>
      </w:r>
      <w:r>
        <w:rPr>
          <w:rFonts w:ascii="Times New Roman Regular" w:hAnsi="Times New Roman Regular" w:cs="Times New Roman Regular"/>
        </w:rPr>
        <w:t>Plant Dis. 2004;88:613–9. https://doi.org/10.31390/gradschool_disstheses.6841</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Leahy RM, Schubert TS, El-Gholl NE. </w:t>
      </w:r>
      <w:r>
        <w:rPr>
          <w:rFonts w:ascii="Times New Roman Italic" w:hAnsi="Times New Roman Italic" w:cs="Times New Roman Italic"/>
          <w:i/>
          <w:iCs/>
        </w:rPr>
        <w:t xml:space="preserve">Cylindrocladium gordoniae </w:t>
      </w:r>
      <w:r>
        <w:rPr>
          <w:rFonts w:ascii="Times New Roman Regular" w:hAnsi="Times New Roman Regular" w:cs="Times New Roman Regular"/>
        </w:rPr>
        <w:t>sp. nov. Mycotaxon. 2000;76:77–83.</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Lechat C, Crous PW, Groenewald JZ. The enigma of </w:t>
      </w:r>
      <w:r>
        <w:rPr>
          <w:rFonts w:ascii="Times New Roman Italic" w:hAnsi="Times New Roman Italic" w:cs="Times New Roman Italic"/>
          <w:i/>
          <w:iCs/>
        </w:rPr>
        <w:t xml:space="preserve">Calonectria </w:t>
      </w:r>
      <w:r>
        <w:rPr>
          <w:rFonts w:ascii="Times New Roman Regular" w:hAnsi="Times New Roman Regular" w:cs="Times New Roman Regular"/>
        </w:rPr>
        <w:t xml:space="preserve">species occurring on leaves of </w:t>
      </w:r>
      <w:r>
        <w:rPr>
          <w:rFonts w:ascii="Times New Roman Italic" w:hAnsi="Times New Roman Italic" w:cs="Times New Roman Italic"/>
          <w:i/>
          <w:iCs/>
        </w:rPr>
        <w:t xml:space="preserve">Ilex aquifolium </w:t>
      </w:r>
      <w:r>
        <w:rPr>
          <w:rFonts w:ascii="Times New Roman Regular" w:hAnsi="Times New Roman Regular" w:cs="Times New Roman Regular"/>
        </w:rPr>
        <w:t>in Europe. IMA Fungus. 2010;1:101–8. https://doi.org/10.5598/imafungus.2010.01.02.01</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Li JQ, Wingfield MJ, Liu QL, Barnes I, Roux J, Lombard L, et al. </w:t>
      </w:r>
      <w:r>
        <w:rPr>
          <w:rFonts w:ascii="Times New Roman Italic" w:hAnsi="Times New Roman Italic" w:cs="Times New Roman Italic"/>
          <w:i/>
          <w:iCs/>
        </w:rPr>
        <w:t xml:space="preserve">Calonectria </w:t>
      </w:r>
      <w:r>
        <w:rPr>
          <w:rFonts w:ascii="Times New Roman Regular" w:hAnsi="Times New Roman Regular" w:cs="Times New Roman Regular"/>
        </w:rPr>
        <w:t xml:space="preserve">species isolated from </w:t>
      </w:r>
      <w:r>
        <w:rPr>
          <w:rFonts w:ascii="Times New Roman Italic" w:hAnsi="Times New Roman Italic" w:cs="Times New Roman Italic"/>
          <w:i/>
          <w:iCs/>
        </w:rPr>
        <w:t xml:space="preserve">Eucalyptus </w:t>
      </w:r>
      <w:r>
        <w:rPr>
          <w:rFonts w:ascii="Times New Roman Regular" w:hAnsi="Times New Roman Regular" w:cs="Times New Roman Regular"/>
        </w:rPr>
        <w:t>plantations an</w:t>
      </w:r>
      <w:r>
        <w:rPr>
          <w:rFonts w:ascii="Times New Roman Regular" w:hAnsi="Times New Roman Regular" w:cs="Times New Roman Regular"/>
        </w:rPr>
        <w:t>d nurseries in South China. IMA Fungus. 2017;8:259–94. https://doi.org/10.5598/imafungus.2017.08.02.04</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Li N, Zhao XL, Liu AX, Liu HX. Brown spot disease of tree peony caused by </w:t>
      </w:r>
      <w:r>
        <w:rPr>
          <w:rFonts w:ascii="Times New Roman Italic" w:hAnsi="Times New Roman Italic" w:cs="Times New Roman Italic"/>
          <w:i/>
          <w:iCs/>
        </w:rPr>
        <w:t xml:space="preserve">Cylindrocladium canadense </w:t>
      </w:r>
      <w:r>
        <w:rPr>
          <w:rFonts w:ascii="Times New Roman Regular" w:hAnsi="Times New Roman Regular" w:cs="Times New Roman Regular"/>
        </w:rPr>
        <w:t>in China. J Gen Plant Pathol. 2010;76:295–8. https://</w:t>
      </w:r>
      <w:r>
        <w:rPr>
          <w:rFonts w:ascii="Times New Roman Regular" w:hAnsi="Times New Roman Regular" w:cs="Times New Roman Regular"/>
        </w:rPr>
        <w:t>doi.org/10.1007/s10327-010-0245-2</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Li WW, Chen SF, Wingfield MJ, Duong T. </w:t>
      </w:r>
      <w:r>
        <w:rPr>
          <w:rFonts w:ascii="Times New Roman Italic" w:hAnsi="Times New Roman Italic" w:cs="Times New Roman Italic"/>
          <w:i/>
          <w:iCs/>
        </w:rPr>
        <w:t>Calonectria queenslandica</w:t>
      </w:r>
      <w:r>
        <w:rPr>
          <w:rFonts w:ascii="Times New Roman Regular" w:hAnsi="Times New Roman Regular" w:cs="Times New Roman Regular"/>
        </w:rPr>
        <w:t>: causal agent of Eucalyptus leaf blight in Southern China. Plant Dis. 2023a;107:730–42. https://doi.org/10.1094/pdis-01-22-0196-re</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Liu LL, Wu WX, Chen SF. Species diversity and distribution characteristics of </w:t>
      </w:r>
      <w:r>
        <w:rPr>
          <w:rFonts w:ascii="Times New Roman Italic" w:hAnsi="Times New Roman Italic" w:cs="Times New Roman Italic"/>
          <w:i/>
          <w:iCs/>
        </w:rPr>
        <w:t xml:space="preserve">Calonectria </w:t>
      </w:r>
      <w:r>
        <w:rPr>
          <w:rFonts w:ascii="Times New Roman Regular" w:hAnsi="Times New Roman Regular" w:cs="Times New Roman Regular"/>
        </w:rPr>
        <w:t>in five soil layers in a Eucalyptus plantation. J Fungi. 2021;7:857. https://doi.org/10.3390/jof7100857</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Liu QL, Li JQ, Wingfield MJ, Duong TA, Wingfield BD, Crous PW,</w:t>
      </w:r>
      <w:r>
        <w:rPr>
          <w:rFonts w:ascii="Times New Roman Regular" w:hAnsi="Times New Roman Regular" w:cs="Times New Roman Regular"/>
        </w:rPr>
        <w:t xml:space="preserve"> et al. </w:t>
      </w:r>
      <w:r>
        <w:rPr>
          <w:rFonts w:ascii="Times New Roman Regular" w:hAnsi="Times New Roman Regular" w:cs="Times New Roman Regular"/>
        </w:rPr>
        <w:lastRenderedPageBreak/>
        <w:t>Reconsideration of species boundaries and proposed DNA barcodes for Calonectria. Stud Mycol. 2020;97:100106. https://doi.org/10.1016/j.simyco.2020.08.001</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Liu QL, Chen SF. Two novel species of </w:t>
      </w:r>
      <w:r>
        <w:rPr>
          <w:rFonts w:ascii="Times New Roman Italic" w:hAnsi="Times New Roman Italic" w:cs="Times New Roman Italic"/>
          <w:i/>
          <w:iCs/>
        </w:rPr>
        <w:t xml:space="preserve">Calonectria </w:t>
      </w:r>
      <w:r>
        <w:rPr>
          <w:rFonts w:ascii="Times New Roman Regular" w:hAnsi="Times New Roman Regular" w:cs="Times New Roman Regular"/>
        </w:rPr>
        <w:t>isolated from soil in a natural forest in Ch</w:t>
      </w:r>
      <w:r>
        <w:rPr>
          <w:rFonts w:ascii="Times New Roman Regular" w:hAnsi="Times New Roman Regular" w:cs="Times New Roman Regular"/>
        </w:rPr>
        <w:t>ina. MycoKeys. 2017;26:25–60. https://doi.org/10.3897/mycokeys.26.14688</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Liu QL, Wingfield MJ, Duong TA, Wingfield BD, Chen SF. Diversity and distribution of </w:t>
      </w:r>
      <w:r>
        <w:rPr>
          <w:rFonts w:ascii="Times New Roman Italic" w:hAnsi="Times New Roman Italic" w:cs="Times New Roman Italic"/>
          <w:i/>
          <w:iCs/>
        </w:rPr>
        <w:t xml:space="preserve">Calonectria </w:t>
      </w:r>
      <w:r>
        <w:rPr>
          <w:rFonts w:ascii="Times New Roman Regular" w:hAnsi="Times New Roman Regular" w:cs="Times New Roman Regular"/>
        </w:rPr>
        <w:t>species from plantation and forest soils in FuJian Province, China. J Fungi. 2022;8:811</w:t>
      </w:r>
      <w:r>
        <w:rPr>
          <w:rFonts w:ascii="Times New Roman Regular" w:hAnsi="Times New Roman Regular" w:cs="Times New Roman Regular"/>
        </w:rPr>
        <w:t>. https://doi.org/10.3390/jof8080811</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Lombard L, Chen SF, Mou X, Zhou XD, Crous PW, Wingfield MJ. New species, hyper-diversity and potential importance of </w:t>
      </w:r>
      <w:r>
        <w:rPr>
          <w:rFonts w:ascii="Times New Roman Italic" w:hAnsi="Times New Roman Italic" w:cs="Times New Roman Italic"/>
          <w:i/>
          <w:iCs/>
        </w:rPr>
        <w:t xml:space="preserve">Calonectria </w:t>
      </w:r>
      <w:r>
        <w:rPr>
          <w:rFonts w:ascii="Times New Roman Regular" w:hAnsi="Times New Roman Regular" w:cs="Times New Roman Regular"/>
        </w:rPr>
        <w:t xml:space="preserve">spp. from </w:t>
      </w:r>
      <w:r>
        <w:rPr>
          <w:rFonts w:ascii="Times New Roman Italic" w:hAnsi="Times New Roman Italic" w:cs="Times New Roman Italic"/>
          <w:i/>
          <w:iCs/>
        </w:rPr>
        <w:t xml:space="preserve">Eucalyptus </w:t>
      </w:r>
      <w:r>
        <w:rPr>
          <w:rFonts w:ascii="Times New Roman Regular" w:hAnsi="Times New Roman Regular" w:cs="Times New Roman Regular"/>
        </w:rPr>
        <w:t>in South China. Stud Mycol. 2015a;80:151–88. https://doi.org/10.1016/</w:t>
      </w:r>
      <w:r>
        <w:rPr>
          <w:rFonts w:ascii="Times New Roman Regular" w:hAnsi="Times New Roman Regular" w:cs="Times New Roman Regular"/>
        </w:rPr>
        <w:t>j.simyco.2014.11.003</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Lombard L, Crous PW, Wingfield BD, Wingfield MJ. Phylogeny and systematics of the genus </w:t>
      </w:r>
      <w:r>
        <w:rPr>
          <w:rFonts w:ascii="Times New Roman Italic" w:hAnsi="Times New Roman Italic" w:cs="Times New Roman Italic"/>
          <w:i/>
          <w:iCs/>
        </w:rPr>
        <w:t>Calonectria</w:t>
      </w:r>
      <w:r>
        <w:rPr>
          <w:rFonts w:ascii="Times New Roman Regular" w:hAnsi="Times New Roman Regular" w:cs="Times New Roman Regular"/>
        </w:rPr>
        <w:t>. Stud Mycol. 2010b;66:31–69. https://doi.org/10.3114/sim.2010.66.03</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Lombard L, Crous PW, Wingfield BD, et al. Multigene phylogeny and m</w:t>
      </w:r>
      <w:r>
        <w:rPr>
          <w:rFonts w:ascii="Times New Roman Regular" w:hAnsi="Times New Roman Regular" w:cs="Times New Roman Regular"/>
        </w:rPr>
        <w:t xml:space="preserve">ating tests reveal three cryptic species related to </w:t>
      </w:r>
      <w:r>
        <w:rPr>
          <w:rFonts w:ascii="Times New Roman Italic" w:hAnsi="Times New Roman Italic" w:cs="Times New Roman Italic"/>
          <w:i/>
          <w:iCs/>
        </w:rPr>
        <w:t>Calonectria pauciramosa</w:t>
      </w:r>
      <w:r>
        <w:rPr>
          <w:rFonts w:ascii="Times New Roman Regular" w:hAnsi="Times New Roman Regular" w:cs="Times New Roman Regular"/>
        </w:rPr>
        <w:t>. Stud Mycol. 2010a;66:15–30. https://doi.org/10.3114/sim.2010.66.02</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Lombard L, Merwe van der NA, Groenewald JZ, Crous PW. Generic concepts in </w:t>
      </w:r>
      <w:r>
        <w:rPr>
          <w:rFonts w:ascii="Times New Roman Italic" w:hAnsi="Times New Roman Italic" w:cs="Times New Roman Italic"/>
          <w:i/>
          <w:iCs/>
        </w:rPr>
        <w:t>Nectriaceae</w:t>
      </w:r>
      <w:r>
        <w:rPr>
          <w:rFonts w:ascii="Times New Roman Regular" w:hAnsi="Times New Roman Regular" w:cs="Times New Roman Regular"/>
        </w:rPr>
        <w:t>. Stud Mycol. 2015b;80:189–</w:t>
      </w:r>
      <w:r>
        <w:rPr>
          <w:rFonts w:ascii="Times New Roman Regular" w:hAnsi="Times New Roman Regular" w:cs="Times New Roman Regular"/>
        </w:rPr>
        <w:t>245. https://doi.org/10.1016/j.simyco.2014.12.002</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Lombard L, Polizzi G, Guarnaccia V, Vitale A, Crous PW. </w:t>
      </w:r>
      <w:r>
        <w:rPr>
          <w:rFonts w:ascii="Times New Roman Italic" w:hAnsi="Times New Roman Italic" w:cs="Times New Roman Italic"/>
          <w:i/>
          <w:iCs/>
        </w:rPr>
        <w:t xml:space="preserve">Calonectria </w:t>
      </w:r>
      <w:r>
        <w:rPr>
          <w:rFonts w:ascii="Times New Roman Regular" w:hAnsi="Times New Roman Regular" w:cs="Times New Roman Regular"/>
        </w:rPr>
        <w:t>spp. causing leaf spot, crown and root rot of ornamental plants in Tunisia. Persoonia. 2011;27:73–9. https://doi.org/10.3767/003158511x615</w:t>
      </w:r>
      <w:r>
        <w:rPr>
          <w:rFonts w:ascii="Times New Roman Regular" w:hAnsi="Times New Roman Regular" w:cs="Times New Roman Regular"/>
        </w:rPr>
        <w:t>086</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Lombard L, Rodas CA, Crous PW, Wingfield BD, Wingfield MJ. </w:t>
      </w:r>
      <w:r>
        <w:rPr>
          <w:rFonts w:ascii="Times New Roman Italic" w:hAnsi="Times New Roman Italic" w:cs="Times New Roman Italic"/>
          <w:i/>
          <w:iCs/>
        </w:rPr>
        <w:t xml:space="preserve">Calonectria </w:t>
      </w:r>
      <w:r>
        <w:rPr>
          <w:rFonts w:ascii="Times New Roman Regular" w:hAnsi="Times New Roman Regular" w:cs="Times New Roman Regular"/>
        </w:rPr>
        <w:t>(</w:t>
      </w:r>
      <w:r>
        <w:rPr>
          <w:rFonts w:ascii="Times New Roman Italic" w:hAnsi="Times New Roman Italic" w:cs="Times New Roman Italic"/>
          <w:i/>
          <w:iCs/>
        </w:rPr>
        <w:t>Cylindrocladium</w:t>
      </w:r>
      <w:r>
        <w:rPr>
          <w:rFonts w:ascii="Times New Roman Regular" w:hAnsi="Times New Roman Regular" w:cs="Times New Roman Regular"/>
        </w:rPr>
        <w:t xml:space="preserve">) species associated with dying </w:t>
      </w:r>
      <w:r>
        <w:rPr>
          <w:rFonts w:ascii="Times New Roman Italic" w:hAnsi="Times New Roman Italic" w:cs="Times New Roman Italic"/>
          <w:i/>
          <w:iCs/>
        </w:rPr>
        <w:t xml:space="preserve">Pinus </w:t>
      </w:r>
      <w:r>
        <w:rPr>
          <w:rFonts w:ascii="Times New Roman Regular" w:hAnsi="Times New Roman Regular" w:cs="Times New Roman Regular"/>
        </w:rPr>
        <w:t>cuttings. Persoonia. 2009;23:41–7. https://doi.org/10.3767/003158509x471052</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lastRenderedPageBreak/>
        <w:t xml:space="preserve">Lombard L, Wingfield MJ, Alfenas AC, Crous PW. The </w:t>
      </w:r>
      <w:r>
        <w:rPr>
          <w:rFonts w:ascii="Times New Roman Regular" w:hAnsi="Times New Roman Regular" w:cs="Times New Roman Regular"/>
        </w:rPr>
        <w:t xml:space="preserve">forgotten </w:t>
      </w:r>
      <w:r>
        <w:rPr>
          <w:rFonts w:ascii="Times New Roman Italic" w:hAnsi="Times New Roman Italic" w:cs="Times New Roman Italic"/>
          <w:i/>
          <w:iCs/>
        </w:rPr>
        <w:t xml:space="preserve">Calonectria </w:t>
      </w:r>
      <w:r>
        <w:rPr>
          <w:rFonts w:ascii="Times New Roman Regular" w:hAnsi="Times New Roman Regular" w:cs="Times New Roman Regular"/>
        </w:rPr>
        <w:t>collection: Pouring old wine into new bags. Stud Mycol. 2016;85:159–98. https://doi.org/10.1016/j.simyco.2016.11.004</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Lombard L, Zhou XD, Crous PW, Wingfield BD, Wingfield MJ. </w:t>
      </w:r>
      <w:r>
        <w:rPr>
          <w:rFonts w:ascii="Times New Roman Italic" w:hAnsi="Times New Roman Italic" w:cs="Times New Roman Italic"/>
          <w:i/>
          <w:iCs/>
        </w:rPr>
        <w:t xml:space="preserve">Calonectria </w:t>
      </w:r>
      <w:r>
        <w:rPr>
          <w:rFonts w:ascii="Times New Roman Regular" w:hAnsi="Times New Roman Regular" w:cs="Times New Roman Regular"/>
        </w:rPr>
        <w:t xml:space="preserve">species associated with cutting rot of </w:t>
      </w:r>
      <w:r>
        <w:rPr>
          <w:rFonts w:ascii="Times New Roman Italic" w:hAnsi="Times New Roman Italic" w:cs="Times New Roman Italic"/>
          <w:i/>
          <w:iCs/>
        </w:rPr>
        <w:t>Eucalypt</w:t>
      </w:r>
      <w:r>
        <w:rPr>
          <w:rFonts w:ascii="Times New Roman Italic" w:hAnsi="Times New Roman Italic" w:cs="Times New Roman Italic"/>
          <w:i/>
          <w:iCs/>
        </w:rPr>
        <w:t>us</w:t>
      </w:r>
      <w:r>
        <w:rPr>
          <w:rFonts w:ascii="Times New Roman Regular" w:hAnsi="Times New Roman Regular" w:cs="Times New Roman Regular"/>
        </w:rPr>
        <w:t>. Persoonia. 2010c;24:1–11. https://doi.org/10.3767/003158510x486568</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Lopes UP, Alfenas RF, Zambolim L, et al. A new species of </w:t>
      </w:r>
      <w:r>
        <w:rPr>
          <w:rFonts w:ascii="Times New Roman Italic" w:hAnsi="Times New Roman Italic" w:cs="Times New Roman Italic"/>
          <w:i/>
          <w:iCs/>
        </w:rPr>
        <w:t xml:space="preserve">Calonectria </w:t>
      </w:r>
      <w:r>
        <w:rPr>
          <w:rFonts w:ascii="Times New Roman Regular" w:hAnsi="Times New Roman Regular" w:cs="Times New Roman Regular"/>
        </w:rPr>
        <w:t>causing rot on ripe strawberry fruit in Brazil. Australas Plant Pathol. 2017;47:1–11. https://doi.org/10.1007/s1331</w:t>
      </w:r>
      <w:r>
        <w:rPr>
          <w:rFonts w:ascii="Times New Roman Regular" w:hAnsi="Times New Roman Regular" w:cs="Times New Roman Regular"/>
        </w:rPr>
        <w:t>3-017-0532-x</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Luan YS, Feng L, An LJ. First report of blueberry leaf spot caused by </w:t>
      </w:r>
      <w:r>
        <w:rPr>
          <w:rFonts w:ascii="Times New Roman Italic" w:hAnsi="Times New Roman Italic" w:cs="Times New Roman Italic"/>
          <w:i/>
          <w:iCs/>
        </w:rPr>
        <w:t xml:space="preserve">Cylindrocladium colhounii </w:t>
      </w:r>
      <w:r>
        <w:rPr>
          <w:rFonts w:ascii="Times New Roman Regular" w:hAnsi="Times New Roman Regular" w:cs="Times New Roman Regular"/>
        </w:rPr>
        <w:t>in China. Plant Dis. 2006;90:1553. https://doi.org/10.1094/pd-90-1553a</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Male MF, Tan YP, Vawdrey LL, Shivas RG. Recovery, pathogenicity and molecula</w:t>
      </w:r>
      <w:r>
        <w:rPr>
          <w:rFonts w:ascii="Times New Roman Regular" w:hAnsi="Times New Roman Regular" w:cs="Times New Roman Regular"/>
        </w:rPr>
        <w:t xml:space="preserve">r sequencing of </w:t>
      </w:r>
      <w:r>
        <w:rPr>
          <w:rFonts w:ascii="Times New Roman Italic" w:hAnsi="Times New Roman Italic" w:cs="Times New Roman Italic"/>
          <w:i/>
          <w:iCs/>
        </w:rPr>
        <w:t xml:space="preserve">Calonectria ilicicola </w:t>
      </w:r>
      <w:r>
        <w:rPr>
          <w:rFonts w:ascii="Times New Roman Regular" w:hAnsi="Times New Roman Regular" w:cs="Times New Roman Regular"/>
        </w:rPr>
        <w:t xml:space="preserve">which causes collar rot on </w:t>
      </w:r>
      <w:r>
        <w:rPr>
          <w:rFonts w:ascii="Times New Roman Italic" w:hAnsi="Times New Roman Italic" w:cs="Times New Roman Italic"/>
          <w:i/>
          <w:iCs/>
        </w:rPr>
        <w:t xml:space="preserve">Carica papaya </w:t>
      </w:r>
      <w:r>
        <w:rPr>
          <w:rFonts w:ascii="Times New Roman Regular" w:hAnsi="Times New Roman Regular" w:cs="Times New Roman Regular"/>
        </w:rPr>
        <w:t>in Australia. Australas Plant Dis Notes. 2012;7:137–8. https://doi.org/10.1007/s13314-012-0068-4</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Malapi-Wight M, Salgado-Salazar C, Demers JE, Clement DL, Rane KK, Crouch JA. Sa</w:t>
      </w:r>
      <w:r>
        <w:rPr>
          <w:rFonts w:ascii="Times New Roman Regular" w:hAnsi="Times New Roman Regular" w:cs="Times New Roman Regular"/>
        </w:rPr>
        <w:t>rcococca blight: Use of whole-genome sequencing for fungal plant disease diagnosis. Plant Dis. 2016;100:1093–1100. https://doi.org/10.1094/pdis-10-15-1159-re</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Manjunatha N, Pokhare SS, Sharma J, Patil PG, Agarrwal R, Chakranarayan MG. Collar rot caused by </w:t>
      </w:r>
      <w:r>
        <w:rPr>
          <w:rFonts w:ascii="Times New Roman Italic" w:hAnsi="Times New Roman Italic" w:cs="Times New Roman Italic"/>
          <w:i/>
          <w:iCs/>
        </w:rPr>
        <w:t>C</w:t>
      </w:r>
      <w:r>
        <w:rPr>
          <w:rFonts w:ascii="Times New Roman Italic" w:hAnsi="Times New Roman Italic" w:cs="Times New Roman Italic"/>
          <w:i/>
          <w:iCs/>
        </w:rPr>
        <w:t>alonectria hawksworthii</w:t>
      </w:r>
      <w:r>
        <w:rPr>
          <w:rFonts w:ascii="Times New Roman Regular" w:hAnsi="Times New Roman Regular" w:cs="Times New Roman Regular"/>
        </w:rPr>
        <w:t>, a new record for pomegranate (</w:t>
      </w:r>
      <w:r>
        <w:rPr>
          <w:rFonts w:ascii="Times New Roman Italic" w:hAnsi="Times New Roman Italic" w:cs="Times New Roman Italic"/>
          <w:i/>
          <w:iCs/>
        </w:rPr>
        <w:t>Punica granatum</w:t>
      </w:r>
      <w:r>
        <w:rPr>
          <w:rFonts w:ascii="Times New Roman Regular" w:hAnsi="Times New Roman Regular" w:cs="Times New Roman Regular"/>
        </w:rPr>
        <w:t>). J Plant Pathol. 2023;3:1–8. https://doi.org/10.1007/s42161-023-01391-4</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Mao SF, Ji CX, Wang SH, Li YJ. Leaf spot on </w:t>
      </w:r>
      <w:r>
        <w:rPr>
          <w:rFonts w:ascii="Times New Roman Italic" w:hAnsi="Times New Roman Italic" w:cs="Times New Roman Italic"/>
          <w:i/>
          <w:iCs/>
        </w:rPr>
        <w:t xml:space="preserve">Rosa banksiae </w:t>
      </w:r>
      <w:r>
        <w:rPr>
          <w:rFonts w:ascii="Times New Roman Regular" w:hAnsi="Times New Roman Regular" w:cs="Times New Roman Regular"/>
        </w:rPr>
        <w:t xml:space="preserve">caused by </w:t>
      </w:r>
      <w:r>
        <w:rPr>
          <w:rFonts w:ascii="Times New Roman Italic" w:hAnsi="Times New Roman Italic" w:cs="Times New Roman Italic"/>
          <w:i/>
          <w:iCs/>
        </w:rPr>
        <w:t xml:space="preserve">Calonectria fujianensis </w:t>
      </w:r>
      <w:r>
        <w:rPr>
          <w:rFonts w:ascii="Times New Roman Regular" w:hAnsi="Times New Roman Regular" w:cs="Times New Roman Regular"/>
        </w:rPr>
        <w:t>in China. Physiol Mo</w:t>
      </w:r>
      <w:r>
        <w:rPr>
          <w:rFonts w:ascii="Times New Roman Regular" w:hAnsi="Times New Roman Regular" w:cs="Times New Roman Regular"/>
        </w:rPr>
        <w:t>l Plant Pathol. 2023;124:101972. https://doi.org/10.1016/j.pmpp.2023.101972</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Marin-Felix Y, Groenewald JZ, Cai L, Chen Q, Marincowitz S, Barnes I, et al. Genera </w:t>
      </w:r>
      <w:r>
        <w:rPr>
          <w:rFonts w:ascii="Times New Roman Regular" w:hAnsi="Times New Roman Regular" w:cs="Times New Roman Regular"/>
        </w:rPr>
        <w:lastRenderedPageBreak/>
        <w:t xml:space="preserve">of phytopathogenic fungi: GOPHY 1. Stud Mycol. 2017;86:99–216. </w:t>
      </w:r>
      <w:r>
        <w:rPr>
          <w:rFonts w:ascii="Times New Roman Regular" w:hAnsi="Times New Roman Regular" w:cs="Times New Roman Regular"/>
        </w:rPr>
        <w:t>https://doi.org/10.1016/j.simyco.2017.04.002</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Mirabolfathy M, Ahangaran Y, Lombard L, Crous PW. Leaf blight of </w:t>
      </w:r>
      <w:r>
        <w:rPr>
          <w:rFonts w:ascii="Times New Roman Italic" w:hAnsi="Times New Roman Italic" w:cs="Times New Roman Italic"/>
          <w:i/>
          <w:iCs/>
        </w:rPr>
        <w:t xml:space="preserve">Buxus sempervirens </w:t>
      </w:r>
      <w:r>
        <w:rPr>
          <w:rFonts w:ascii="Times New Roman Regular" w:hAnsi="Times New Roman Regular" w:cs="Times New Roman Regular"/>
        </w:rPr>
        <w:t xml:space="preserve">in northern forests of Iran caused by </w:t>
      </w:r>
      <w:r>
        <w:rPr>
          <w:rFonts w:ascii="Times New Roman Italic" w:hAnsi="Times New Roman Italic" w:cs="Times New Roman Italic"/>
          <w:i/>
          <w:iCs/>
        </w:rPr>
        <w:t>Calonectria pseudonaviculata</w:t>
      </w:r>
      <w:r>
        <w:rPr>
          <w:rFonts w:ascii="Times New Roman Regular" w:hAnsi="Times New Roman Regular" w:cs="Times New Roman Regular"/>
        </w:rPr>
        <w:t>. Plant Dis. 2013;97:1121. https://doi.org/10.1094/pdis-03-13</w:t>
      </w:r>
      <w:r>
        <w:rPr>
          <w:rFonts w:ascii="Times New Roman Regular" w:hAnsi="Times New Roman Regular" w:cs="Times New Roman Regular"/>
        </w:rPr>
        <w:t>-0237-pdn</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Mirabolfathy M, Groenewald JZ, Crous PW. Root and crown rot of </w:t>
      </w:r>
      <w:r>
        <w:rPr>
          <w:rFonts w:ascii="Times New Roman Italic" w:hAnsi="Times New Roman Italic" w:cs="Times New Roman Italic"/>
          <w:i/>
          <w:iCs/>
        </w:rPr>
        <w:t xml:space="preserve">Anthurium </w:t>
      </w:r>
      <w:r>
        <w:rPr>
          <w:rFonts w:ascii="Times New Roman Regular" w:hAnsi="Times New Roman Regular" w:cs="Times New Roman Regular"/>
        </w:rPr>
        <w:t xml:space="preserve">caused by </w:t>
      </w:r>
      <w:r>
        <w:rPr>
          <w:rFonts w:ascii="Times New Roman Italic" w:hAnsi="Times New Roman Italic" w:cs="Times New Roman Italic"/>
          <w:i/>
          <w:iCs/>
        </w:rPr>
        <w:t xml:space="preserve">Calonectria ilicicola </w:t>
      </w:r>
      <w:r>
        <w:rPr>
          <w:rFonts w:ascii="Times New Roman Regular" w:hAnsi="Times New Roman Regular" w:cs="Times New Roman Regular"/>
        </w:rPr>
        <w:t>in Iran. Plant Dis. 2010;94:278. https://doi.org/10.1094/pdis-94-2-0278a</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Misonou T. New black root rot disease in soybeans and peanuts caused</w:t>
      </w:r>
      <w:r>
        <w:rPr>
          <w:rFonts w:ascii="Times New Roman Regular" w:hAnsi="Times New Roman Regular" w:cs="Times New Roman Regular"/>
        </w:rPr>
        <w:t xml:space="preserve"> by </w:t>
      </w:r>
      <w:r>
        <w:rPr>
          <w:rFonts w:ascii="Times New Roman Italic" w:hAnsi="Times New Roman Italic" w:cs="Times New Roman Italic"/>
          <w:i/>
          <w:iCs/>
        </w:rPr>
        <w:t>Calonectria crotalariae</w:t>
      </w:r>
      <w:r>
        <w:rPr>
          <w:rFonts w:ascii="Times New Roman Regular" w:hAnsi="Times New Roman Regular" w:cs="Times New Roman Regular"/>
        </w:rPr>
        <w:t>. Shokubutsu Boeki. 1973;27:77–82.</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Mohali SR, Stewart JE. </w:t>
      </w:r>
      <w:r>
        <w:rPr>
          <w:rFonts w:ascii="Times New Roman Italic" w:hAnsi="Times New Roman Italic" w:cs="Times New Roman Italic"/>
          <w:i/>
          <w:iCs/>
        </w:rPr>
        <w:t xml:space="preserve">Calonectria vigiensis </w:t>
      </w:r>
      <w:r>
        <w:rPr>
          <w:rFonts w:ascii="Times New Roman Regular" w:hAnsi="Times New Roman Regular" w:cs="Times New Roman Regular"/>
        </w:rPr>
        <w:t>sp. nov. (</w:t>
      </w:r>
      <w:r>
        <w:rPr>
          <w:rFonts w:ascii="Times New Roman Italic" w:hAnsi="Times New Roman Italic" w:cs="Times New Roman Italic"/>
          <w:i/>
          <w:iCs/>
        </w:rPr>
        <w:t>Hypocreales</w:t>
      </w:r>
      <w:r>
        <w:rPr>
          <w:rFonts w:ascii="Times New Roman Regular" w:hAnsi="Times New Roman Regular" w:cs="Times New Roman Regular"/>
        </w:rPr>
        <w:t xml:space="preserve">, </w:t>
      </w:r>
      <w:r>
        <w:rPr>
          <w:rFonts w:ascii="Times New Roman Italic" w:hAnsi="Times New Roman Italic" w:cs="Times New Roman Italic"/>
          <w:i/>
          <w:iCs/>
        </w:rPr>
        <w:t>Nectriaceae</w:t>
      </w:r>
      <w:r>
        <w:rPr>
          <w:rFonts w:ascii="Times New Roman Regular" w:hAnsi="Times New Roman Regular" w:cs="Times New Roman Regular"/>
        </w:rPr>
        <w:t xml:space="preserve">) associated with dieback and sudden-death symptoms of </w:t>
      </w:r>
      <w:r>
        <w:rPr>
          <w:rFonts w:ascii="Times New Roman Italic" w:hAnsi="Times New Roman Italic" w:cs="Times New Roman Italic"/>
          <w:i/>
          <w:iCs/>
        </w:rPr>
        <w:t xml:space="preserve">Theobroma cacao </w:t>
      </w:r>
      <w:r>
        <w:rPr>
          <w:rFonts w:ascii="Times New Roman Regular" w:hAnsi="Times New Roman Regular" w:cs="Times New Roman Regular"/>
        </w:rPr>
        <w:t>from Mérida state, Venezuela. Botany. 2021;9</w:t>
      </w:r>
      <w:r>
        <w:rPr>
          <w:rFonts w:ascii="Times New Roman Regular" w:hAnsi="Times New Roman Regular" w:cs="Times New Roman Regular"/>
        </w:rPr>
        <w:t>9:683–93. https://doi.org/10.1139/cjb-2021-0050</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Pandey A, Mohanty PS, Arya P. Development of species-specific primer for the early detection of </w:t>
      </w:r>
      <w:r>
        <w:rPr>
          <w:rFonts w:ascii="Times New Roman Italic" w:hAnsi="Times New Roman Italic" w:cs="Times New Roman Italic"/>
          <w:i/>
          <w:iCs/>
        </w:rPr>
        <w:t xml:space="preserve">Cylindrocladium quinqueseptatum </w:t>
      </w:r>
      <w:r>
        <w:rPr>
          <w:rFonts w:ascii="Times New Roman Regular" w:hAnsi="Times New Roman Regular" w:cs="Times New Roman Regular"/>
        </w:rPr>
        <w:t xml:space="preserve">causing leaf and seedling blight in </w:t>
      </w:r>
      <w:r>
        <w:rPr>
          <w:rFonts w:ascii="Times New Roman Italic" w:hAnsi="Times New Roman Italic" w:cs="Times New Roman Italic"/>
          <w:i/>
          <w:iCs/>
        </w:rPr>
        <w:t>Eucalyptus</w:t>
      </w:r>
      <w:r>
        <w:rPr>
          <w:rFonts w:ascii="Times New Roman Regular" w:hAnsi="Times New Roman Regular" w:cs="Times New Roman Regular"/>
        </w:rPr>
        <w:t>. Agric Biol J North Am. 2010;1:12</w:t>
      </w:r>
      <w:r>
        <w:rPr>
          <w:rFonts w:ascii="Times New Roman Regular" w:hAnsi="Times New Roman Regular" w:cs="Times New Roman Regular"/>
        </w:rPr>
        <w:t>53–59. https://doi.org/10.5251/abjna.2010.1.6.1253.1259</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Parkinson LE, Le DP, Dann EK. Development of three loop-mediated isothermal amplification (LAMP) assays for the rapid detection of </w:t>
      </w:r>
      <w:r>
        <w:rPr>
          <w:rFonts w:ascii="Times New Roman Italic" w:hAnsi="Times New Roman Italic" w:cs="Times New Roman Italic"/>
          <w:i/>
          <w:iCs/>
        </w:rPr>
        <w:t>Calonectria ilicicola</w:t>
      </w:r>
      <w:r>
        <w:rPr>
          <w:rFonts w:ascii="Times New Roman Regular" w:hAnsi="Times New Roman Regular" w:cs="Times New Roman Regular"/>
        </w:rPr>
        <w:t xml:space="preserve">, </w:t>
      </w:r>
      <w:r>
        <w:rPr>
          <w:rFonts w:ascii="Times New Roman Italic" w:hAnsi="Times New Roman Italic" w:cs="Times New Roman Italic"/>
          <w:i/>
          <w:iCs/>
        </w:rPr>
        <w:t>Dactylonectria macrodidyma</w:t>
      </w:r>
      <w:r>
        <w:rPr>
          <w:rFonts w:ascii="Times New Roman Regular" w:hAnsi="Times New Roman Regular" w:cs="Times New Roman Regular"/>
        </w:rPr>
        <w:t xml:space="preserve">, and the </w:t>
      </w:r>
      <w:r>
        <w:rPr>
          <w:rFonts w:ascii="Times New Roman Italic" w:hAnsi="Times New Roman Italic" w:cs="Times New Roman Italic"/>
          <w:i/>
          <w:iCs/>
        </w:rPr>
        <w:t xml:space="preserve">Dactylonectria </w:t>
      </w:r>
      <w:r>
        <w:rPr>
          <w:rFonts w:ascii="Times New Roman Regular" w:hAnsi="Times New Roman Regular" w:cs="Times New Roman Regular"/>
        </w:rPr>
        <w:t>genus in avocado roots. Plant Dis. 2019;103:1865–75. https://doi.org/10.1094/pdis-11-18-2005-re</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Peerally MA. </w:t>
      </w:r>
      <w:r>
        <w:rPr>
          <w:rFonts w:ascii="Times New Roman Italic" w:hAnsi="Times New Roman Italic" w:cs="Times New Roman Italic"/>
          <w:i/>
          <w:iCs/>
        </w:rPr>
        <w:t xml:space="preserve">Calonectria colhounii </w:t>
      </w:r>
      <w:r>
        <w:rPr>
          <w:rFonts w:ascii="Times New Roman Regular" w:hAnsi="Times New Roman Regular" w:cs="Times New Roman Regular"/>
        </w:rPr>
        <w:t>sp. nov., a common parasite of tea in Mauritius. Trans Br Mycol Soc. 1973;61:89–93. https://doi.org/10.1016/s0</w:t>
      </w:r>
      <w:r>
        <w:rPr>
          <w:rFonts w:ascii="Times New Roman Regular" w:hAnsi="Times New Roman Regular" w:cs="Times New Roman Regular"/>
        </w:rPr>
        <w:t>007-1536(73)80091-9</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Pei WH, Cao JF, Yang MY, Zhao ZJ, Xue SM. First report of black rot of </w:t>
      </w:r>
      <w:r>
        <w:rPr>
          <w:rFonts w:ascii="Times New Roman Italic" w:hAnsi="Times New Roman Italic" w:cs="Times New Roman Italic"/>
          <w:i/>
          <w:iCs/>
        </w:rPr>
        <w:t xml:space="preserve">Medicago sativa </w:t>
      </w:r>
      <w:r>
        <w:rPr>
          <w:rFonts w:ascii="Times New Roman Regular" w:hAnsi="Times New Roman Regular" w:cs="Times New Roman Regular"/>
        </w:rPr>
        <w:t xml:space="preserve">caused by </w:t>
      </w:r>
      <w:r>
        <w:rPr>
          <w:rFonts w:ascii="Times New Roman Italic" w:hAnsi="Times New Roman Italic" w:cs="Times New Roman Italic"/>
          <w:i/>
          <w:iCs/>
        </w:rPr>
        <w:t xml:space="preserve">Cylindrocladium parasiticum </w:t>
      </w:r>
      <w:r>
        <w:rPr>
          <w:rFonts w:ascii="Times New Roman Regular" w:hAnsi="Times New Roman Regular" w:cs="Times New Roman Regular"/>
        </w:rPr>
        <w:t xml:space="preserve">(teleomorph </w:t>
      </w:r>
      <w:r>
        <w:rPr>
          <w:rFonts w:ascii="Times New Roman Italic" w:hAnsi="Times New Roman Italic" w:cs="Times New Roman Italic"/>
          <w:i/>
          <w:iCs/>
        </w:rPr>
        <w:t xml:space="preserve">Calonectria </w:t>
      </w:r>
      <w:r>
        <w:rPr>
          <w:rFonts w:ascii="Times New Roman Italic" w:hAnsi="Times New Roman Italic" w:cs="Times New Roman Italic"/>
          <w:i/>
          <w:iCs/>
        </w:rPr>
        <w:lastRenderedPageBreak/>
        <w:t>ilicicola</w:t>
      </w:r>
      <w:r>
        <w:rPr>
          <w:rFonts w:ascii="Times New Roman Regular" w:hAnsi="Times New Roman Regular" w:cs="Times New Roman Regular"/>
        </w:rPr>
        <w:t>) in Yunnan province, China. Plant Dis. 2015;99:890. https://doi.org/10.1094/p</w:t>
      </w:r>
      <w:r>
        <w:rPr>
          <w:rFonts w:ascii="Times New Roman Regular" w:hAnsi="Times New Roman Regular" w:cs="Times New Roman Regular"/>
        </w:rPr>
        <w:t>dis-11-14-1171-pdn</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Pham N, Barnes I, Chen SF, Liu FF, Dang QN, Pham TQ, et al. Ten new species of </w:t>
      </w:r>
      <w:r>
        <w:rPr>
          <w:rFonts w:ascii="Times New Roman Italic" w:hAnsi="Times New Roman Italic" w:cs="Times New Roman Italic"/>
          <w:i/>
          <w:iCs/>
        </w:rPr>
        <w:t xml:space="preserve">Calonectria </w:t>
      </w:r>
      <w:r>
        <w:rPr>
          <w:rFonts w:ascii="Times New Roman Regular" w:hAnsi="Times New Roman Regular" w:cs="Times New Roman Regular"/>
        </w:rPr>
        <w:t>from Indonesia and Vietnam. Mycologia. 2019;111:78–102. https://doi.org/10.1080/00275514.2018.1522179</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Pham NQ, Marincowitz S, Chen SF, Rodas CA, W</w:t>
      </w:r>
      <w:r>
        <w:rPr>
          <w:rFonts w:ascii="Times New Roman Regular" w:hAnsi="Times New Roman Regular" w:cs="Times New Roman Regular"/>
        </w:rPr>
        <w:t xml:space="preserve">ingfield MJ. Soil-borne </w:t>
      </w:r>
      <w:r>
        <w:rPr>
          <w:rFonts w:ascii="Times New Roman Italic" w:hAnsi="Times New Roman Italic" w:cs="Times New Roman Italic"/>
          <w:i/>
          <w:iCs/>
        </w:rPr>
        <w:t xml:space="preserve">Calonectria </w:t>
      </w:r>
      <w:r>
        <w:rPr>
          <w:rFonts w:ascii="Times New Roman Regular" w:hAnsi="Times New Roman Regular" w:cs="Times New Roman Regular"/>
        </w:rPr>
        <w:t>(</w:t>
      </w:r>
      <w:r>
        <w:rPr>
          <w:rFonts w:ascii="Times New Roman Italic" w:hAnsi="Times New Roman Italic" w:cs="Times New Roman Italic"/>
          <w:i/>
          <w:iCs/>
        </w:rPr>
        <w:t>Hypocreales</w:t>
      </w:r>
      <w:r>
        <w:rPr>
          <w:rFonts w:ascii="Times New Roman Regular" w:hAnsi="Times New Roman Regular" w:cs="Times New Roman Regular"/>
        </w:rPr>
        <w:t xml:space="preserve">, </w:t>
      </w:r>
      <w:r>
        <w:rPr>
          <w:rFonts w:ascii="Times New Roman Italic" w:hAnsi="Times New Roman Italic" w:cs="Times New Roman Italic"/>
          <w:i/>
          <w:iCs/>
        </w:rPr>
        <w:t>Nectriaceae</w:t>
      </w:r>
      <w:r>
        <w:rPr>
          <w:rFonts w:ascii="Times New Roman Regular" w:hAnsi="Times New Roman Regular" w:cs="Times New Roman Regular"/>
        </w:rPr>
        <w:t xml:space="preserve">) associated with </w:t>
      </w:r>
      <w:r>
        <w:rPr>
          <w:rFonts w:ascii="Times New Roman Italic" w:hAnsi="Times New Roman Italic" w:cs="Times New Roman Italic"/>
          <w:i/>
          <w:iCs/>
        </w:rPr>
        <w:t xml:space="preserve">Eucalyptus </w:t>
      </w:r>
      <w:r>
        <w:rPr>
          <w:rFonts w:ascii="Times New Roman Regular" w:hAnsi="Times New Roman Regular" w:cs="Times New Roman Regular"/>
        </w:rPr>
        <w:t>plantations in Colombia. MycoKeys. 2022a;94:17–35. https://doi.org/10.3897/mycokeys.94.96301</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Pham NQ, Marincowitz S, Chen SF, Yaparudin Y, Wingfield MJ. </w:t>
      </w:r>
      <w:r>
        <w:rPr>
          <w:rFonts w:ascii="Times New Roman Italic" w:hAnsi="Times New Roman Italic" w:cs="Times New Roman Italic"/>
          <w:i/>
          <w:iCs/>
        </w:rPr>
        <w:t xml:space="preserve">Calonectria </w:t>
      </w:r>
      <w:r>
        <w:rPr>
          <w:rFonts w:ascii="Times New Roman Regular" w:hAnsi="Times New Roman Regular" w:cs="Times New Roman Regular"/>
        </w:rPr>
        <w:t>s</w:t>
      </w:r>
      <w:r>
        <w:rPr>
          <w:rFonts w:ascii="Times New Roman Regular" w:hAnsi="Times New Roman Regular" w:cs="Times New Roman Regular"/>
        </w:rPr>
        <w:t xml:space="preserve">pecies, including four novel taxa, associated with </w:t>
      </w:r>
      <w:r>
        <w:rPr>
          <w:rFonts w:ascii="Times New Roman Italic" w:hAnsi="Times New Roman Italic" w:cs="Times New Roman Italic"/>
          <w:i/>
          <w:iCs/>
        </w:rPr>
        <w:t xml:space="preserve">Eucalyptus </w:t>
      </w:r>
      <w:r>
        <w:rPr>
          <w:rFonts w:ascii="Times New Roman Regular" w:hAnsi="Times New Roman Regular" w:cs="Times New Roman Regular"/>
        </w:rPr>
        <w:t>in Malaysia. Mycol Prog. 2022b;21:181–97. https://doi.org/10.1007/s11557-021-01768-8</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Phanthavong S, Daly A, Weir B, Lee D, Park D, Balmas V. First report of </w:t>
      </w:r>
      <w:r>
        <w:rPr>
          <w:rFonts w:ascii="Times New Roman Italic" w:hAnsi="Times New Roman Italic" w:cs="Times New Roman Italic"/>
          <w:i/>
          <w:iCs/>
        </w:rPr>
        <w:t xml:space="preserve">Calonectria pseudoreteaudii </w:t>
      </w:r>
      <w:r>
        <w:rPr>
          <w:rFonts w:ascii="Times New Roman Regular" w:hAnsi="Times New Roman Regular" w:cs="Times New Roman Regular"/>
        </w:rPr>
        <w:t>in Lao PD</w:t>
      </w:r>
      <w:r>
        <w:rPr>
          <w:rFonts w:ascii="Times New Roman Regular" w:hAnsi="Times New Roman Regular" w:cs="Times New Roman Regular"/>
        </w:rPr>
        <w:t xml:space="preserve">R associated with a leaf spot disease of </w:t>
      </w:r>
      <w:r>
        <w:rPr>
          <w:rFonts w:ascii="Times New Roman Italic" w:hAnsi="Times New Roman Italic" w:cs="Times New Roman Italic"/>
          <w:i/>
          <w:iCs/>
        </w:rPr>
        <w:t>Macadamia integrifolia</w:t>
      </w:r>
      <w:r>
        <w:rPr>
          <w:rFonts w:ascii="Times New Roman Regular" w:hAnsi="Times New Roman Regular" w:cs="Times New Roman Regular"/>
        </w:rPr>
        <w:t>. Australas Plant Pathol. 2023;52:23–6. https://doi.org/10.1007/s13313-022-00900-w</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Polizzi G, Vitale A, Aiello D, Guarnaccia V, Crous P, Lombard L. First report of </w:t>
      </w:r>
      <w:r>
        <w:rPr>
          <w:rFonts w:ascii="Times New Roman Italic" w:hAnsi="Times New Roman Italic" w:cs="Times New Roman Italic"/>
          <w:i/>
          <w:iCs/>
        </w:rPr>
        <w:t xml:space="preserve">Calonectria ilicicola </w:t>
      </w:r>
      <w:r>
        <w:rPr>
          <w:rFonts w:ascii="Times New Roman Regular" w:hAnsi="Times New Roman Regular" w:cs="Times New Roman Regular"/>
        </w:rPr>
        <w:t>causing</w:t>
      </w:r>
      <w:r>
        <w:rPr>
          <w:rFonts w:ascii="Times New Roman Regular" w:hAnsi="Times New Roman Regular" w:cs="Times New Roman Regular"/>
        </w:rPr>
        <w:t xml:space="preserve"> a new disease on </w:t>
      </w:r>
      <w:r>
        <w:rPr>
          <w:rFonts w:ascii="Times New Roman" w:hAnsi="Times New Roman" w:cs="Times New Roman"/>
        </w:rPr>
        <w:t xml:space="preserve">Laurus </w:t>
      </w:r>
      <w:r>
        <w:rPr>
          <w:rFonts w:ascii="Times New Roman Regular" w:hAnsi="Times New Roman Regular" w:cs="Times New Roman Regular"/>
        </w:rPr>
        <w:t>(</w:t>
      </w:r>
      <w:r>
        <w:rPr>
          <w:rFonts w:ascii="Times New Roman Italic" w:hAnsi="Times New Roman Italic" w:cs="Times New Roman Italic"/>
          <w:i/>
          <w:iCs/>
        </w:rPr>
        <w:t>Laurus nobilis</w:t>
      </w:r>
      <w:r>
        <w:rPr>
          <w:rFonts w:ascii="Times New Roman Regular" w:hAnsi="Times New Roman Regular" w:cs="Times New Roman Regular"/>
        </w:rPr>
        <w:t>) in Europe. J Phytopathol. 2012;160:41–44. https://doi.org/10.1111/j.1439-0434.2011.01852.x</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Reeleder RD. A new root disease of goldenseal (</w:t>
      </w:r>
      <w:r>
        <w:rPr>
          <w:rFonts w:ascii="Times New Roman Italic" w:hAnsi="Times New Roman Italic" w:cs="Times New Roman Italic"/>
          <w:i/>
          <w:iCs/>
        </w:rPr>
        <w:t>Hydrastis canadensis</w:t>
      </w:r>
      <w:r>
        <w:rPr>
          <w:rFonts w:ascii="Times New Roman Regular" w:hAnsi="Times New Roman Regular" w:cs="Times New Roman Regular"/>
        </w:rPr>
        <w:t xml:space="preserve">) caused by </w:t>
      </w:r>
      <w:r>
        <w:rPr>
          <w:rFonts w:ascii="Times New Roman Italic" w:hAnsi="Times New Roman Italic" w:cs="Times New Roman Italic"/>
          <w:i/>
          <w:iCs/>
        </w:rPr>
        <w:t>Cylindrocladium colhounii</w:t>
      </w:r>
      <w:r>
        <w:rPr>
          <w:rFonts w:ascii="Times New Roman Regular" w:hAnsi="Times New Roman Regular" w:cs="Times New Roman Regular"/>
        </w:rPr>
        <w:t xml:space="preserve">. Can J Plant </w:t>
      </w:r>
      <w:r>
        <w:rPr>
          <w:rFonts w:ascii="Times New Roman Regular" w:hAnsi="Times New Roman Regular" w:cs="Times New Roman Regular"/>
        </w:rPr>
        <w:t>Pathol. 2004;26:596–600. https://doi.org/10.1080/07060660409507180</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Reis B, Silva A, Alvarez M, de Oliveira T, Rodrigues A. Fungal communities in gardens of the leafcutter ant Atta cephalotes in forest and cabruca agrosystems of southern Bahia State (Brazil</w:t>
      </w:r>
      <w:r>
        <w:rPr>
          <w:rFonts w:ascii="Times New Roman Regular" w:hAnsi="Times New Roman Regular" w:cs="Times New Roman Regular"/>
        </w:rPr>
        <w:t>). Fungal Biol. 2015;119:1170–8. https://doi.org/10.1016/j.funbio.2015.09.001</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Risède JM, Simoneau P. Pathogenic and genetic diversity of soilborne isolates of </w:t>
      </w:r>
      <w:r>
        <w:rPr>
          <w:rFonts w:ascii="Times New Roman Italic" w:hAnsi="Times New Roman Italic" w:cs="Times New Roman Italic"/>
          <w:i/>
          <w:iCs/>
        </w:rPr>
        <w:lastRenderedPageBreak/>
        <w:t xml:space="preserve">Cylindrocladium </w:t>
      </w:r>
      <w:r>
        <w:rPr>
          <w:rFonts w:ascii="Times New Roman Regular" w:hAnsi="Times New Roman Regular" w:cs="Times New Roman Regular"/>
        </w:rPr>
        <w:t>from banana cropping systems. Eur J Plant Pathol. 2004;110:139–54. https://doi.or</w:t>
      </w:r>
      <w:r>
        <w:rPr>
          <w:rFonts w:ascii="Times New Roman Regular" w:hAnsi="Times New Roman Regular" w:cs="Times New Roman Regular"/>
        </w:rPr>
        <w:t>g/10.1023/b:ejpp.0000015337.54178.c0</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Rossman AY. </w:t>
      </w:r>
      <w:r>
        <w:rPr>
          <w:rFonts w:ascii="Times New Roman Italic" w:hAnsi="Times New Roman Italic" w:cs="Times New Roman Italic"/>
          <w:i/>
          <w:iCs/>
        </w:rPr>
        <w:t xml:space="preserve">Calonectria </w:t>
      </w:r>
      <w:r>
        <w:rPr>
          <w:rFonts w:ascii="Times New Roman Regular" w:hAnsi="Times New Roman Regular" w:cs="Times New Roman Regular"/>
        </w:rPr>
        <w:t xml:space="preserve">and its type species, </w:t>
      </w:r>
      <w:r>
        <w:rPr>
          <w:rFonts w:ascii="Times New Roman Italic" w:hAnsi="Times New Roman Italic" w:cs="Times New Roman Italic"/>
          <w:i/>
          <w:iCs/>
        </w:rPr>
        <w:t>C</w:t>
      </w:r>
      <w:r>
        <w:rPr>
          <w:rFonts w:ascii="Times New Roman Regular" w:hAnsi="Times New Roman Regular" w:cs="Times New Roman Regular"/>
        </w:rPr>
        <w:t xml:space="preserve">a. </w:t>
      </w:r>
      <w:r>
        <w:rPr>
          <w:rFonts w:ascii="Times New Roman Italic" w:hAnsi="Times New Roman Italic" w:cs="Times New Roman Italic"/>
          <w:i/>
          <w:iCs/>
        </w:rPr>
        <w:t>daldiniana</w:t>
      </w:r>
      <w:r>
        <w:rPr>
          <w:rFonts w:ascii="Times New Roman Regular" w:hAnsi="Times New Roman Regular" w:cs="Times New Roman Regular"/>
        </w:rPr>
        <w:t xml:space="preserve">, a later synonym of </w:t>
      </w:r>
      <w:r>
        <w:rPr>
          <w:rFonts w:ascii="Times New Roman Italic" w:hAnsi="Times New Roman Italic" w:cs="Times New Roman Italic"/>
          <w:i/>
          <w:iCs/>
        </w:rPr>
        <w:t>Ca</w:t>
      </w:r>
      <w:r>
        <w:rPr>
          <w:rFonts w:ascii="Times New Roman Regular" w:hAnsi="Times New Roman Regular" w:cs="Times New Roman Regular"/>
        </w:rPr>
        <w:t xml:space="preserve">. </w:t>
      </w:r>
      <w:r>
        <w:rPr>
          <w:rFonts w:ascii="Times New Roman Italic" w:hAnsi="Times New Roman Italic" w:cs="Times New Roman Italic"/>
          <w:i/>
          <w:iCs/>
        </w:rPr>
        <w:t>pyrochroa</w:t>
      </w:r>
      <w:r>
        <w:rPr>
          <w:rFonts w:ascii="Times New Roman Regular" w:hAnsi="Times New Roman Regular" w:cs="Times New Roman Regular"/>
        </w:rPr>
        <w:t>. Mycotaxon. 1979;8:321–8. https://doi.org/10.5962/p.417886</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Sadowsky JJ, Miles TD, Schilder AM. First report of stem blight c</w:t>
      </w:r>
      <w:r>
        <w:rPr>
          <w:rFonts w:ascii="Times New Roman Regular" w:hAnsi="Times New Roman Regular" w:cs="Times New Roman Regular"/>
        </w:rPr>
        <w:t xml:space="preserve">aused by </w:t>
      </w:r>
      <w:r>
        <w:rPr>
          <w:rFonts w:ascii="Times New Roman Italic" w:hAnsi="Times New Roman Italic" w:cs="Times New Roman Italic"/>
          <w:i/>
          <w:iCs/>
        </w:rPr>
        <w:t xml:space="preserve">Calonectria colhounii </w:t>
      </w:r>
      <w:r>
        <w:rPr>
          <w:rFonts w:ascii="Times New Roman Regular" w:hAnsi="Times New Roman Regular" w:cs="Times New Roman Regular"/>
        </w:rPr>
        <w:t xml:space="preserve">(anamorph </w:t>
      </w:r>
      <w:r>
        <w:rPr>
          <w:rFonts w:ascii="Times New Roman Italic" w:hAnsi="Times New Roman Italic" w:cs="Times New Roman Italic"/>
          <w:i/>
          <w:iCs/>
        </w:rPr>
        <w:t>Cylindrocladium colhounii</w:t>
      </w:r>
      <w:r>
        <w:rPr>
          <w:rFonts w:ascii="Times New Roman Regular" w:hAnsi="Times New Roman Regular" w:cs="Times New Roman Regular"/>
        </w:rPr>
        <w:t>) on greenhouse-grown blueberries in the United States. Plant Dis. 2011;95:1187. https://doi.org/10.1094/pdis-02-11-0117</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Sanchez-Gonzalez EI, Soares TD, Zarpelon TG, Zauza EA, Mafia RG, Ferr</w:t>
      </w:r>
      <w:r>
        <w:rPr>
          <w:rFonts w:ascii="Times New Roman Regular" w:hAnsi="Times New Roman Regular" w:cs="Times New Roman Regular"/>
        </w:rPr>
        <w:t xml:space="preserve">eira MA. Two new species of </w:t>
      </w:r>
      <w:r>
        <w:rPr>
          <w:rFonts w:ascii="Times New Roman Italic" w:hAnsi="Times New Roman Italic" w:cs="Times New Roman Italic"/>
          <w:i/>
          <w:iCs/>
        </w:rPr>
        <w:t xml:space="preserve">Calonectria </w:t>
      </w:r>
      <w:r>
        <w:rPr>
          <w:rFonts w:ascii="Times New Roman Regular" w:hAnsi="Times New Roman Regular" w:cs="Times New Roman Regular"/>
        </w:rPr>
        <w:t>(</w:t>
      </w:r>
      <w:r>
        <w:rPr>
          <w:rFonts w:ascii="Times New Roman Italic" w:hAnsi="Times New Roman Italic" w:cs="Times New Roman Italic"/>
          <w:i/>
          <w:iCs/>
        </w:rPr>
        <w:t>Hypocreales</w:t>
      </w:r>
      <w:r>
        <w:rPr>
          <w:rFonts w:ascii="Times New Roman Regular" w:hAnsi="Times New Roman Regular" w:cs="Times New Roman Regular"/>
        </w:rPr>
        <w:t xml:space="preserve">, </w:t>
      </w:r>
      <w:r>
        <w:rPr>
          <w:rFonts w:ascii="Times New Roman Italic" w:hAnsi="Times New Roman Italic" w:cs="Times New Roman Italic"/>
          <w:i/>
          <w:iCs/>
        </w:rPr>
        <w:t>Nectriaceae</w:t>
      </w:r>
      <w:r>
        <w:rPr>
          <w:rFonts w:ascii="Times New Roman Regular" w:hAnsi="Times New Roman Regular" w:cs="Times New Roman Regular"/>
        </w:rPr>
        <w:t>) causing Eucalyptus leaf blight in Brazil. MycoKeys. 2022;91:169–97. https://doi.org/10.3897/mycokeys.91.84896</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Schoch CL, Crous PW, Wingfield BD, Wingfield MJ. The </w:t>
      </w:r>
      <w:r>
        <w:rPr>
          <w:rFonts w:ascii="Times New Roman Italic" w:hAnsi="Times New Roman Italic" w:cs="Times New Roman Italic"/>
          <w:i/>
          <w:iCs/>
        </w:rPr>
        <w:t>Cylindrocladium candelabru</w:t>
      </w:r>
      <w:r>
        <w:rPr>
          <w:rFonts w:ascii="Times New Roman Italic" w:hAnsi="Times New Roman Italic" w:cs="Times New Roman Italic"/>
          <w:i/>
          <w:iCs/>
        </w:rPr>
        <w:t xml:space="preserve">m </w:t>
      </w:r>
      <w:r>
        <w:rPr>
          <w:rFonts w:ascii="Times New Roman Regular" w:hAnsi="Times New Roman Regular" w:cs="Times New Roman Regular"/>
        </w:rPr>
        <w:t>species complex includes four distinct mating populations. Mycologia. 1999;91:286–298.</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Schoch CL, Crous PW, Wingfield BD, Wingfield MJ. Phylogeny of </w:t>
      </w:r>
      <w:r>
        <w:rPr>
          <w:rFonts w:ascii="Times New Roman Italic" w:hAnsi="Times New Roman Italic" w:cs="Times New Roman Italic"/>
          <w:i/>
          <w:iCs/>
        </w:rPr>
        <w:t xml:space="preserve">Calonectria </w:t>
      </w:r>
      <w:r>
        <w:rPr>
          <w:rFonts w:ascii="Times New Roman Regular" w:hAnsi="Times New Roman Regular" w:cs="Times New Roman Regular"/>
        </w:rPr>
        <w:t xml:space="preserve">based on comparisons of </w:t>
      </w:r>
      <w:r>
        <w:rPr>
          <w:rFonts w:ascii="Times New Roman Italic" w:hAnsi="Times New Roman Italic" w:cs="Times New Roman Italic"/>
          <w:i/>
          <w:iCs/>
        </w:rPr>
        <w:t>β-tubulin</w:t>
      </w:r>
      <w:r>
        <w:rPr>
          <w:rFonts w:ascii="Times New Roman Regular" w:hAnsi="Times New Roman Regular" w:cs="Times New Roman Regular"/>
        </w:rPr>
        <w:t xml:space="preserve"> DNA sequences. Mycol Res. 2001;105:1045–52. https://doi.org</w:t>
      </w:r>
      <w:r>
        <w:rPr>
          <w:rFonts w:ascii="Times New Roman Regular" w:hAnsi="Times New Roman Regular" w:cs="Times New Roman Regular"/>
        </w:rPr>
        <w:t>/10.1016/s0953-7562(08)61966-8</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Schoch CL, Crous PW, Witthuhn RC, et al. Recombination in </w:t>
      </w:r>
      <w:r>
        <w:rPr>
          <w:rFonts w:ascii="Times New Roman Italic" w:hAnsi="Times New Roman Italic" w:cs="Times New Roman Italic"/>
          <w:i/>
          <w:iCs/>
        </w:rPr>
        <w:t xml:space="preserve">Calonectria morganii </w:t>
      </w:r>
      <w:r>
        <w:rPr>
          <w:rFonts w:ascii="Times New Roman Regular" w:hAnsi="Times New Roman Regular" w:cs="Times New Roman Regular"/>
        </w:rPr>
        <w:t xml:space="preserve">and phylogeny with other heterothallic small-spored </w:t>
      </w:r>
      <w:r>
        <w:rPr>
          <w:rFonts w:ascii="Times New Roman Italic" w:hAnsi="Times New Roman Italic" w:cs="Times New Roman Italic"/>
          <w:i/>
          <w:iCs/>
        </w:rPr>
        <w:t xml:space="preserve">Calonectria </w:t>
      </w:r>
      <w:r>
        <w:rPr>
          <w:rFonts w:ascii="Times New Roman Regular" w:hAnsi="Times New Roman Regular" w:cs="Times New Roman Regular"/>
        </w:rPr>
        <w:t>species. Mycologia. 2000;92:665–73. https://doi.org/10.1080/00275514.2000.12061207</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Schubert TS, El-Gholl NE, Alfieri Jr SA, Schoulties CL. </w:t>
      </w:r>
      <w:r>
        <w:rPr>
          <w:rFonts w:ascii="Times New Roman Italic" w:hAnsi="Times New Roman Italic" w:cs="Times New Roman Italic"/>
          <w:i/>
          <w:iCs/>
        </w:rPr>
        <w:t xml:space="preserve">Calonectria avesiculata </w:t>
      </w:r>
      <w:r>
        <w:rPr>
          <w:rFonts w:ascii="Times New Roman Regular" w:hAnsi="Times New Roman Regular" w:cs="Times New Roman Regular"/>
        </w:rPr>
        <w:t>sp. nov. Can J Bot. 1999;67:2414–9. https://doi.org/10.1139/b89-309</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Serrato-Diaz LM, Latoni-Brailowsky EI, Rivera-Vargas LI, et al. First report of </w:t>
      </w:r>
      <w:r>
        <w:rPr>
          <w:rFonts w:ascii="Times New Roman Italic" w:hAnsi="Times New Roman Italic" w:cs="Times New Roman Italic"/>
          <w:i/>
          <w:iCs/>
        </w:rPr>
        <w:t xml:space="preserve">Calonectria hongkongensis </w:t>
      </w:r>
      <w:r>
        <w:rPr>
          <w:rFonts w:ascii="Times New Roman Regular" w:hAnsi="Times New Roman Regular" w:cs="Times New Roman Regular"/>
        </w:rPr>
        <w:t>c</w:t>
      </w:r>
      <w:r>
        <w:rPr>
          <w:rFonts w:ascii="Times New Roman Regular" w:hAnsi="Times New Roman Regular" w:cs="Times New Roman Regular"/>
        </w:rPr>
        <w:t>ausing fruit rot of rambutan (</w:t>
      </w:r>
      <w:r>
        <w:rPr>
          <w:rFonts w:ascii="Times New Roman Italic" w:hAnsi="Times New Roman Italic" w:cs="Times New Roman Italic"/>
          <w:i/>
          <w:iCs/>
        </w:rPr>
        <w:t>Nephelium lappaceum</w:t>
      </w:r>
      <w:r>
        <w:rPr>
          <w:rFonts w:ascii="Times New Roman Regular" w:hAnsi="Times New Roman Regular" w:cs="Times New Roman Regular"/>
        </w:rPr>
        <w:t>). Plant Dis. 2013;97:1117. https://doi.org/10.1094/pdis-01-13-0008-pdn</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Shao H, Li H. First report of root rot caused by </w:t>
      </w:r>
      <w:r>
        <w:rPr>
          <w:rFonts w:ascii="Times New Roman Italic" w:hAnsi="Times New Roman Italic" w:cs="Times New Roman Italic"/>
          <w:i/>
          <w:iCs/>
        </w:rPr>
        <w:t xml:space="preserve">Calonectria montana </w:t>
      </w:r>
      <w:r>
        <w:rPr>
          <w:rFonts w:ascii="Times New Roman Regular" w:hAnsi="Times New Roman Regular" w:cs="Times New Roman Regular"/>
        </w:rPr>
        <w:t xml:space="preserve">on sugar beet in </w:t>
      </w:r>
      <w:r>
        <w:rPr>
          <w:rFonts w:ascii="Times New Roman Regular" w:hAnsi="Times New Roman Regular" w:cs="Times New Roman Regular"/>
        </w:rPr>
        <w:lastRenderedPageBreak/>
        <w:t>Heilongjiang province, China. Plant Dis. 2021;105</w:t>
      </w:r>
      <w:r>
        <w:rPr>
          <w:rFonts w:ascii="Times New Roman Regular" w:hAnsi="Times New Roman Regular" w:cs="Times New Roman Regular"/>
        </w:rPr>
        <w:t>:3292. https://doi.org/10.1094/pdis-10-20-2252-pdn</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Silva GS, Cutrim FA, Ferreira FA. Leaf spot and fruit rot of barbados cherry caused by </w:t>
      </w:r>
      <w:r>
        <w:rPr>
          <w:rFonts w:ascii="Times New Roman Italic" w:hAnsi="Times New Roman Italic" w:cs="Times New Roman Italic"/>
          <w:i/>
          <w:iCs/>
        </w:rPr>
        <w:t>Calonectria ilicicola</w:t>
      </w:r>
      <w:r>
        <w:rPr>
          <w:rFonts w:ascii="Times New Roman Regular" w:hAnsi="Times New Roman Regular" w:cs="Times New Roman Regular"/>
        </w:rPr>
        <w:t>. Fitopatol Bras. 2001;26:101. https://doi.org/10.1590/S0100-41582001000100021</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Sobers EK. Morphol</w:t>
      </w:r>
      <w:r>
        <w:rPr>
          <w:rFonts w:ascii="Times New Roman Regular" w:hAnsi="Times New Roman Regular" w:cs="Times New Roman Regular"/>
        </w:rPr>
        <w:t xml:space="preserve">ogy and host range of </w:t>
      </w:r>
      <w:r>
        <w:rPr>
          <w:rFonts w:ascii="Times New Roman Italic" w:hAnsi="Times New Roman Italic" w:cs="Times New Roman Italic"/>
          <w:i/>
          <w:iCs/>
        </w:rPr>
        <w:t>Cylindrocladium pteridis</w:t>
      </w:r>
      <w:r>
        <w:rPr>
          <w:rFonts w:ascii="Times New Roman Regular" w:hAnsi="Times New Roman Regular" w:cs="Times New Roman Regular"/>
        </w:rPr>
        <w:t>. Phytopathology. 1968;58:1265–70.</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Stępniewska H, Jankowiak R, Boroń P, Woźniak K. First report of </w:t>
      </w:r>
      <w:r>
        <w:rPr>
          <w:rFonts w:ascii="Times New Roman Italic" w:hAnsi="Times New Roman Italic" w:cs="Times New Roman Italic"/>
          <w:i/>
          <w:iCs/>
        </w:rPr>
        <w:t xml:space="preserve">Calonectria montana </w:t>
      </w:r>
      <w:r>
        <w:rPr>
          <w:rFonts w:ascii="Times New Roman Regular" w:hAnsi="Times New Roman Regular" w:cs="Times New Roman Regular"/>
        </w:rPr>
        <w:t xml:space="preserve">causing damping-off disease on pine and spruce seedlings in Europe. For Pathol. 2020;50. </w:t>
      </w:r>
      <w:r>
        <w:rPr>
          <w:rFonts w:ascii="Times New Roman Regular" w:hAnsi="Times New Roman Regular" w:cs="Times New Roman Regular"/>
        </w:rPr>
        <w:t>https://doi.org/10.1111/efp.12595</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Saini A, Pandey S. </w:t>
      </w:r>
      <w:r>
        <w:rPr>
          <w:rFonts w:ascii="Times New Roman Italic" w:hAnsi="Times New Roman Italic" w:cs="Times New Roman Italic"/>
          <w:i/>
          <w:iCs/>
        </w:rPr>
        <w:t xml:space="preserve">Calonectria populi </w:t>
      </w:r>
      <w:r>
        <w:rPr>
          <w:rFonts w:ascii="Times New Roman Regular" w:hAnsi="Times New Roman Regular" w:cs="Times New Roman Regular"/>
        </w:rPr>
        <w:t xml:space="preserve">sp. nov., causing leaf blight of </w:t>
      </w:r>
      <w:r>
        <w:rPr>
          <w:rFonts w:ascii="Times New Roman Italic" w:hAnsi="Times New Roman Italic" w:cs="Times New Roman Italic"/>
          <w:i/>
          <w:iCs/>
        </w:rPr>
        <w:t xml:space="preserve">Populus deltoides </w:t>
      </w:r>
      <w:r>
        <w:rPr>
          <w:rFonts w:ascii="Times New Roman Regular" w:hAnsi="Times New Roman Regular" w:cs="Times New Roman Regular"/>
        </w:rPr>
        <w:t>in India. World J Microbiol Biotechnol. 2024;40:15. https://doi.org/10.1007/s11274-023-03829-4</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Sung JM. An investigation of undescrib</w:t>
      </w:r>
      <w:r>
        <w:rPr>
          <w:rFonts w:ascii="Times New Roman Regular" w:hAnsi="Times New Roman Regular" w:cs="Times New Roman Regular"/>
        </w:rPr>
        <w:t xml:space="preserve">ed black root rot disease of soybean caused by </w:t>
      </w:r>
      <w:r>
        <w:rPr>
          <w:rFonts w:ascii="Times New Roman Italic" w:hAnsi="Times New Roman Italic" w:cs="Times New Roman Italic"/>
          <w:i/>
          <w:iCs/>
        </w:rPr>
        <w:t xml:space="preserve">Cylindrocladium </w:t>
      </w:r>
      <w:r>
        <w:rPr>
          <w:rFonts w:ascii="Times New Roman Regular" w:hAnsi="Times New Roman Regular" w:cs="Times New Roman Regular"/>
        </w:rPr>
        <w:t>(</w:t>
      </w:r>
      <w:r>
        <w:rPr>
          <w:rFonts w:ascii="Times New Roman Italic" w:hAnsi="Times New Roman Italic" w:cs="Times New Roman Italic"/>
          <w:i/>
          <w:iCs/>
        </w:rPr>
        <w:t>Calonectria</w:t>
      </w:r>
      <w:r>
        <w:rPr>
          <w:rFonts w:ascii="Times New Roman Regular" w:hAnsi="Times New Roman Regular" w:cs="Times New Roman Regular"/>
        </w:rPr>
        <w:t xml:space="preserve">) </w:t>
      </w:r>
      <w:r>
        <w:rPr>
          <w:rFonts w:ascii="Times New Roman Italic" w:hAnsi="Times New Roman Italic" w:cs="Times New Roman Italic"/>
          <w:i/>
          <w:iCs/>
        </w:rPr>
        <w:t xml:space="preserve">crotalariae </w:t>
      </w:r>
      <w:r>
        <w:rPr>
          <w:rFonts w:ascii="Times New Roman Regular" w:hAnsi="Times New Roman Regular" w:cs="Times New Roman Regular"/>
        </w:rPr>
        <w:t>in Korea. Korean J Mycol. 1980;8:53–7.</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Taniguchi T, Tanaka C, Tamai S, Yamanaka N, Futai K. Identification of </w:t>
      </w:r>
      <w:r>
        <w:rPr>
          <w:rFonts w:ascii="Times New Roman Italic" w:hAnsi="Times New Roman Italic" w:cs="Times New Roman Italic"/>
          <w:i/>
          <w:iCs/>
        </w:rPr>
        <w:t xml:space="preserve">Cylindrocladium </w:t>
      </w:r>
      <w:r>
        <w:rPr>
          <w:rFonts w:ascii="Times New Roman Regular" w:hAnsi="Times New Roman Regular" w:cs="Times New Roman Regular"/>
        </w:rPr>
        <w:t>sp. causing damping-off disease of Japane</w:t>
      </w:r>
      <w:r>
        <w:rPr>
          <w:rFonts w:ascii="Times New Roman Regular" w:hAnsi="Times New Roman Regular" w:cs="Times New Roman Regular"/>
        </w:rPr>
        <w:t xml:space="preserve">se black pine (Pinus </w:t>
      </w:r>
      <w:r>
        <w:rPr>
          <w:rFonts w:ascii="Times New Roman Italic" w:hAnsi="Times New Roman Italic" w:cs="Times New Roman Italic"/>
          <w:i/>
          <w:iCs/>
        </w:rPr>
        <w:t>thunbergii</w:t>
      </w:r>
      <w:r>
        <w:rPr>
          <w:rFonts w:ascii="Times New Roman Regular" w:hAnsi="Times New Roman Regular" w:cs="Times New Roman Regular"/>
        </w:rPr>
        <w:t>) and factors affecting the disease severity in a black locust (</w:t>
      </w:r>
      <w:r>
        <w:rPr>
          <w:rFonts w:ascii="Times New Roman Italic" w:hAnsi="Times New Roman Italic" w:cs="Times New Roman Italic"/>
          <w:i/>
          <w:iCs/>
        </w:rPr>
        <w:t>Robinia pseudoacacia</w:t>
      </w:r>
      <w:r>
        <w:rPr>
          <w:rFonts w:ascii="Times New Roman Regular" w:hAnsi="Times New Roman Regular" w:cs="Times New Roman Regular"/>
        </w:rPr>
        <w:t>)-dominated area. J For Res. 2008;13:233–40. https://doi.org/10.1007/s10310-008-0076-6</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Tarigan M, Pham NQ, Jami F, Oliveira LS, Saha MA, Durá</w:t>
      </w:r>
      <w:r>
        <w:rPr>
          <w:rFonts w:ascii="Times New Roman Regular" w:hAnsi="Times New Roman Regular" w:cs="Times New Roman Regular"/>
        </w:rPr>
        <w:t xml:space="preserve">n A, et al. </w:t>
      </w:r>
      <w:r>
        <w:rPr>
          <w:rFonts w:ascii="Times New Roman Italic" w:hAnsi="Times New Roman Italic" w:cs="Times New Roman Italic"/>
          <w:i/>
          <w:iCs/>
        </w:rPr>
        <w:t xml:space="preserve">Calonectria </w:t>
      </w:r>
      <w:r>
        <w:rPr>
          <w:rFonts w:ascii="Times New Roman Regular" w:hAnsi="Times New Roman Regular" w:cs="Times New Roman Regular"/>
        </w:rPr>
        <w:t xml:space="preserve">species diversity on </w:t>
      </w:r>
      <w:r>
        <w:rPr>
          <w:rFonts w:ascii="Times New Roman Italic" w:hAnsi="Times New Roman Italic" w:cs="Times New Roman Italic"/>
          <w:i/>
          <w:iCs/>
        </w:rPr>
        <w:t xml:space="preserve">eucalypts </w:t>
      </w:r>
      <w:r>
        <w:rPr>
          <w:rFonts w:ascii="Times New Roman Regular" w:hAnsi="Times New Roman Regular" w:cs="Times New Roman Regular"/>
        </w:rPr>
        <w:t>in Indonesia. South For. 2023;85:56–64. https://doi.org/10.2989/20702620.2023.2179441</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Terashita T. A new species of </w:t>
      </w:r>
      <w:r>
        <w:rPr>
          <w:rFonts w:ascii="Times New Roman Italic" w:hAnsi="Times New Roman Italic" w:cs="Times New Roman Italic"/>
          <w:i/>
          <w:iCs/>
        </w:rPr>
        <w:t xml:space="preserve">Calonectria </w:t>
      </w:r>
      <w:r>
        <w:rPr>
          <w:rFonts w:ascii="Times New Roman Regular" w:hAnsi="Times New Roman Regular" w:cs="Times New Roman Regular"/>
        </w:rPr>
        <w:t>and its conidial state. Trans Mycol Soc Jpn. 1968;8:124–9.</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Tubaki K. Studies on the Japanese </w:t>
      </w:r>
      <w:r>
        <w:rPr>
          <w:rFonts w:ascii="Times New Roman Italic" w:hAnsi="Times New Roman Italic" w:cs="Times New Roman Italic"/>
          <w:i/>
          <w:iCs/>
        </w:rPr>
        <w:t>Hyphomycetes</w:t>
      </w:r>
      <w:r>
        <w:rPr>
          <w:rFonts w:ascii="Times New Roman Regular" w:hAnsi="Times New Roman Regular" w:cs="Times New Roman Regular"/>
        </w:rPr>
        <w:t xml:space="preserve">. V. leaf &amp; stem group with a discussion of the classification of </w:t>
      </w:r>
      <w:r>
        <w:rPr>
          <w:rFonts w:ascii="Times New Roman Italic" w:hAnsi="Times New Roman Italic" w:cs="Times New Roman Italic"/>
          <w:i/>
          <w:iCs/>
        </w:rPr>
        <w:t xml:space="preserve">Hyphomycetes </w:t>
      </w:r>
      <w:r>
        <w:rPr>
          <w:rFonts w:ascii="Times New Roman Regular" w:hAnsi="Times New Roman Regular" w:cs="Times New Roman Regular"/>
        </w:rPr>
        <w:t xml:space="preserve">and their perfect stages. J </w:t>
      </w:r>
      <w:r>
        <w:rPr>
          <w:rFonts w:ascii="Times New Roman Regular" w:hAnsi="Times New Roman Regular" w:cs="Times New Roman Regular"/>
        </w:rPr>
        <w:lastRenderedPageBreak/>
        <w:t>Hattori Bot Lab. 1958;20:142–244.</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Victor D, Crous PW, Janse BJH, Wingfield MJ. Genetic variation in </w:t>
      </w:r>
      <w:r>
        <w:rPr>
          <w:rFonts w:ascii="Times New Roman Italic" w:hAnsi="Times New Roman Italic" w:cs="Times New Roman Italic"/>
          <w:i/>
          <w:iCs/>
        </w:rPr>
        <w:t>Cyl</w:t>
      </w:r>
      <w:r>
        <w:rPr>
          <w:rFonts w:ascii="Times New Roman Italic" w:hAnsi="Times New Roman Italic" w:cs="Times New Roman Italic"/>
          <w:i/>
          <w:iCs/>
        </w:rPr>
        <w:t xml:space="preserve">indrocladium floridanum </w:t>
      </w:r>
      <w:r>
        <w:rPr>
          <w:rFonts w:ascii="Times New Roman Regular" w:hAnsi="Times New Roman Regular" w:cs="Times New Roman Regular"/>
        </w:rPr>
        <w:t xml:space="preserve">and other morphologically similar </w:t>
      </w:r>
      <w:r>
        <w:rPr>
          <w:rFonts w:ascii="Times New Roman Italic" w:hAnsi="Times New Roman Italic" w:cs="Times New Roman Italic"/>
          <w:i/>
          <w:iCs/>
        </w:rPr>
        <w:t xml:space="preserve">Cylindrocladium </w:t>
      </w:r>
      <w:r>
        <w:rPr>
          <w:rFonts w:ascii="Times New Roman" w:hAnsi="Times New Roman" w:cs="Times New Roman"/>
        </w:rPr>
        <w:t>species</w:t>
      </w:r>
      <w:r>
        <w:rPr>
          <w:rFonts w:ascii="Times New Roman Regular" w:hAnsi="Times New Roman Regular" w:cs="Times New Roman Regular"/>
        </w:rPr>
        <w:t>. Syst Appl Microbiol. 1997;20:268–85. https://doi.org/10.1016/s0723-2020(97)80074-4</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Vu D, Groenewald M, De Vries M, Gehrmann T, Stielow B, Eberhardt U, et al. Large-scale gen</w:t>
      </w:r>
      <w:r>
        <w:rPr>
          <w:rFonts w:ascii="Times New Roman Regular" w:hAnsi="Times New Roman Regular" w:cs="Times New Roman Regular"/>
        </w:rPr>
        <w:t>eration and analysis of filamentous fungal DNA barcodes boosts coverage for kingdom fungi and reveals thresholds for fungal species and higher taxon delimitation. Stud Mycol. 2019;91:23–36. https://doi.org/10.1016/j.simyco.2018.05.001</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Wan K, Linghu M, Li X</w:t>
      </w:r>
      <w:r>
        <w:rPr>
          <w:rFonts w:ascii="Times New Roman Regular" w:hAnsi="Times New Roman Regular" w:cs="Times New Roman Regular"/>
        </w:rPr>
        <w:t xml:space="preserve">, Li Z, Song X, Qiang S. First report of </w:t>
      </w:r>
      <w:r>
        <w:rPr>
          <w:rFonts w:ascii="Times New Roman Italic" w:hAnsi="Times New Roman Italic" w:cs="Times New Roman Italic"/>
          <w:i/>
          <w:iCs/>
        </w:rPr>
        <w:t xml:space="preserve">Calonectria ilicicola </w:t>
      </w:r>
      <w:r>
        <w:rPr>
          <w:rFonts w:ascii="Times New Roman Regular" w:hAnsi="Times New Roman Regular" w:cs="Times New Roman Regular"/>
        </w:rPr>
        <w:t xml:space="preserve">causing leaf spot on </w:t>
      </w:r>
      <w:r>
        <w:rPr>
          <w:rFonts w:ascii="Times New Roman Italic" w:hAnsi="Times New Roman Italic" w:cs="Times New Roman Italic"/>
          <w:i/>
          <w:iCs/>
        </w:rPr>
        <w:t xml:space="preserve">Camellia sinensis </w:t>
      </w:r>
      <w:r>
        <w:rPr>
          <w:rFonts w:ascii="Times New Roman Regular" w:hAnsi="Times New Roman Regular" w:cs="Times New Roman Regular"/>
        </w:rPr>
        <w:t>in Yunnan province, China. Plant Dis. 2024;PDIS-09-23-1745-PDN. https://doi.org/10.1094/pdis-09-23-1745-pdn</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Wang QC, Liu QL, Chen SF. Novel species of </w:t>
      </w:r>
      <w:r>
        <w:rPr>
          <w:rFonts w:ascii="Times New Roman Italic" w:hAnsi="Times New Roman Italic" w:cs="Times New Roman Italic"/>
          <w:i/>
          <w:iCs/>
        </w:rPr>
        <w:t>Cal</w:t>
      </w:r>
      <w:r>
        <w:rPr>
          <w:rFonts w:ascii="Times New Roman Italic" w:hAnsi="Times New Roman Italic" w:cs="Times New Roman Italic"/>
          <w:i/>
          <w:iCs/>
        </w:rPr>
        <w:t xml:space="preserve">onectria </w:t>
      </w:r>
      <w:r>
        <w:rPr>
          <w:rFonts w:ascii="Times New Roman Regular" w:hAnsi="Times New Roman Regular" w:cs="Times New Roman Regular"/>
        </w:rPr>
        <w:t xml:space="preserve">isolated from soil near </w:t>
      </w:r>
      <w:r>
        <w:rPr>
          <w:rFonts w:ascii="Times New Roman Italic" w:hAnsi="Times New Roman Italic" w:cs="Times New Roman Italic"/>
          <w:i/>
          <w:iCs/>
        </w:rPr>
        <w:t xml:space="preserve">Eucalyptus </w:t>
      </w:r>
      <w:r>
        <w:rPr>
          <w:rFonts w:ascii="Times New Roman Regular" w:hAnsi="Times New Roman Regular" w:cs="Times New Roman Regular"/>
        </w:rPr>
        <w:t>plantations in southern China. Mycologia. 2019;111:1028–1040. https://doi.org/10.1080/00275514.2019.1666597</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Ward Gauthier NA, Amsden B, Beale J, Dixon E. First report of boxwood blight caused by </w:t>
      </w:r>
      <w:r>
        <w:rPr>
          <w:rFonts w:ascii="Times New Roman Italic" w:hAnsi="Times New Roman Italic" w:cs="Times New Roman Italic"/>
          <w:i/>
          <w:iCs/>
        </w:rPr>
        <w:t>Calonectria pseud</w:t>
      </w:r>
      <w:r>
        <w:rPr>
          <w:rFonts w:ascii="Times New Roman Italic" w:hAnsi="Times New Roman Italic" w:cs="Times New Roman Italic"/>
          <w:i/>
          <w:iCs/>
        </w:rPr>
        <w:t xml:space="preserve">onaviculata </w:t>
      </w:r>
      <w:r>
        <w:rPr>
          <w:rFonts w:ascii="Times New Roman Regular" w:hAnsi="Times New Roman Regular" w:cs="Times New Roman Regular"/>
        </w:rPr>
        <w:t>in Kentucky. Plant Dis. 2016;100:1019. https://doi.org/10.1094/pdis-10-15-1162-pdn</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Wu WX, Chen SF. Species diversity, mating strategy and pathogenicity of </w:t>
      </w:r>
      <w:r>
        <w:rPr>
          <w:rFonts w:ascii="Times New Roman Italic" w:hAnsi="Times New Roman Italic" w:cs="Times New Roman Italic"/>
          <w:i/>
          <w:iCs/>
        </w:rPr>
        <w:t xml:space="preserve">Calonectria </w:t>
      </w:r>
      <w:r>
        <w:rPr>
          <w:rFonts w:ascii="Times New Roman Regular" w:hAnsi="Times New Roman Regular" w:cs="Times New Roman Regular"/>
        </w:rPr>
        <w:t xml:space="preserve">species from diseased leaves and soils in the </w:t>
      </w:r>
      <w:r>
        <w:rPr>
          <w:rFonts w:ascii="Times New Roman Italic" w:hAnsi="Times New Roman Italic" w:cs="Times New Roman Italic"/>
          <w:i/>
          <w:iCs/>
        </w:rPr>
        <w:t xml:space="preserve">Eucalyptus </w:t>
      </w:r>
      <w:r>
        <w:rPr>
          <w:rFonts w:ascii="Times New Roman Regular" w:hAnsi="Times New Roman Regular" w:cs="Times New Roman Regular"/>
        </w:rPr>
        <w:t>plantation in Southe</w:t>
      </w:r>
      <w:r>
        <w:rPr>
          <w:rFonts w:ascii="Times New Roman Regular" w:hAnsi="Times New Roman Regular" w:cs="Times New Roman Regular"/>
        </w:rPr>
        <w:t>rn China. J Fungi. 2021;7:73. https://doi.org/10.3390/jof7020073</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Xu JJ, Qin SY, Hao YY, Ren J, Tan P, Bahkali AH, et al. A new species of </w:t>
      </w:r>
      <w:r>
        <w:rPr>
          <w:rFonts w:ascii="Times New Roman Italic" w:hAnsi="Times New Roman Italic" w:cs="Times New Roman Italic"/>
          <w:i/>
          <w:iCs/>
        </w:rPr>
        <w:t xml:space="preserve">Calonectria </w:t>
      </w:r>
      <w:r>
        <w:rPr>
          <w:rFonts w:ascii="Times New Roman Regular" w:hAnsi="Times New Roman Regular" w:cs="Times New Roman Regular"/>
        </w:rPr>
        <w:t>causing leaf disease of water lily in China. Mycotaxon. 2012;122:177–85. https://doi.org/10.5248/122.177</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Y</w:t>
      </w:r>
      <w:r>
        <w:rPr>
          <w:rFonts w:ascii="Times New Roman Regular" w:hAnsi="Times New Roman Regular" w:cs="Times New Roman Regular"/>
        </w:rPr>
        <w:t>amamoto R, Nakagawa A, Shimada S, Komatsu S, Kanematsu S. Histopathology of red crown rot of soybean. J Gen Plant Pathol. 2017;83:23–32. https://doi.org/10.1007/s10327-016-0694-3</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lastRenderedPageBreak/>
        <w:t xml:space="preserve">Yang W, Zheng L, Wang C, Xie CP. The first report of </w:t>
      </w:r>
      <w:r>
        <w:rPr>
          <w:rFonts w:ascii="Times New Roman Italic" w:hAnsi="Times New Roman Italic" w:cs="Times New Roman Italic"/>
          <w:i/>
          <w:iCs/>
        </w:rPr>
        <w:t xml:space="preserve">Calonectria pteridis </w:t>
      </w:r>
      <w:r>
        <w:rPr>
          <w:rFonts w:ascii="Times New Roman Regular" w:hAnsi="Times New Roman Regular" w:cs="Times New Roman Regular"/>
        </w:rPr>
        <w:t xml:space="preserve">causing a leaf spot disease on </w:t>
      </w:r>
      <w:r>
        <w:rPr>
          <w:rFonts w:ascii="Times New Roman Italic" w:hAnsi="Times New Roman Italic" w:cs="Times New Roman Italic"/>
          <w:i/>
          <w:iCs/>
        </w:rPr>
        <w:t xml:space="preserve">Serenoa repens </w:t>
      </w:r>
      <w:r>
        <w:rPr>
          <w:rFonts w:ascii="Times New Roman Regular" w:hAnsi="Times New Roman Regular" w:cs="Times New Roman Regular"/>
        </w:rPr>
        <w:t>in China. Plant Dis. 2014;98:854. https://doi.org/10.1094/pdis-11-13-1167-pdn</w:t>
      </w:r>
    </w:p>
    <w:p w:rsidR="00F64A6F" w:rsidRDefault="007E7113">
      <w:pPr>
        <w:widowControl w:val="0"/>
        <w:spacing w:after="0" w:line="360" w:lineRule="auto"/>
        <w:ind w:left="480" w:hangingChars="200" w:hanging="480"/>
        <w:rPr>
          <w:rFonts w:ascii="Times New Roman Regular" w:hAnsi="Times New Roman Regular" w:cs="Times New Roman Regular"/>
        </w:rPr>
      </w:pPr>
      <w:r>
        <w:rPr>
          <w:rFonts w:ascii="Times New Roman Regular" w:hAnsi="Times New Roman Regular" w:cs="Times New Roman Regular"/>
        </w:rPr>
        <w:t xml:space="preserve">Yi RH, Su JJ, Li HJ, Li D, Long GG. First report of root rot on </w:t>
      </w:r>
      <w:r>
        <w:rPr>
          <w:rFonts w:ascii="Times New Roman Italic" w:hAnsi="Times New Roman Italic" w:cs="Times New Roman Italic"/>
          <w:i/>
          <w:iCs/>
        </w:rPr>
        <w:t xml:space="preserve">Manglietia decidua </w:t>
      </w:r>
      <w:r>
        <w:rPr>
          <w:rFonts w:ascii="Times New Roman Regular" w:hAnsi="Times New Roman Regular" w:cs="Times New Roman Regular"/>
        </w:rPr>
        <w:t xml:space="preserve">caused by </w:t>
      </w:r>
      <w:r>
        <w:rPr>
          <w:rFonts w:ascii="Times New Roman Italic" w:hAnsi="Times New Roman Italic" w:cs="Times New Roman Italic"/>
          <w:i/>
          <w:iCs/>
        </w:rPr>
        <w:t xml:space="preserve">Calonectria ilicicola </w:t>
      </w:r>
      <w:r>
        <w:rPr>
          <w:rFonts w:ascii="Times New Roman Regular" w:hAnsi="Times New Roman Regular" w:cs="Times New Roman Regular"/>
        </w:rPr>
        <w:t>in China. Plant D</w:t>
      </w:r>
      <w:r>
        <w:rPr>
          <w:rFonts w:ascii="Times New Roman Regular" w:hAnsi="Times New Roman Regular" w:cs="Times New Roman Regular"/>
        </w:rPr>
        <w:t>is. 2022;106:1522. https://doi.org/10.1094/pdis-07-21-1467-pdn</w:t>
      </w:r>
    </w:p>
    <w:p w:rsidR="00F64A6F" w:rsidRDefault="007E7113">
      <w:pPr>
        <w:widowControl w:val="0"/>
        <w:spacing w:after="0" w:line="360" w:lineRule="auto"/>
        <w:ind w:left="480" w:hangingChars="200" w:hanging="480"/>
        <w:rPr>
          <w:rFonts w:ascii="Times New Roman Regular" w:hAnsi="Times New Roman Regular" w:cs="Times New Roman Regular"/>
          <w:lang w:eastAsia="zh-CN"/>
        </w:rPr>
      </w:pPr>
      <w:r>
        <w:rPr>
          <w:rFonts w:ascii="Times New Roman Regular" w:hAnsi="Times New Roman Regular" w:cs="Times New Roman Regular"/>
        </w:rPr>
        <w:t xml:space="preserve">Zhang Q, Zhou D, Jiang W, Zhu H, Deng S, Wei L. First report of soft rot of ginger caused by </w:t>
      </w:r>
      <w:r>
        <w:rPr>
          <w:rFonts w:ascii="Times New Roman Italic" w:hAnsi="Times New Roman Italic" w:cs="Times New Roman Italic"/>
          <w:i/>
          <w:iCs/>
        </w:rPr>
        <w:t xml:space="preserve">Calonectria ilicicola </w:t>
      </w:r>
      <w:r>
        <w:rPr>
          <w:rFonts w:ascii="Times New Roman Regular" w:hAnsi="Times New Roman Regular" w:cs="Times New Roman Regular"/>
        </w:rPr>
        <w:t>in Guangxi province, China. Plant Dis. 2020;104:993. https://doi.org/10.1094/p</w:t>
      </w:r>
      <w:r>
        <w:rPr>
          <w:rFonts w:ascii="Times New Roman Regular" w:hAnsi="Times New Roman Regular" w:cs="Times New Roman Regular"/>
        </w:rPr>
        <w:t>dis-05-19-1078-pdn</w:t>
      </w:r>
    </w:p>
    <w:sectPr w:rsidR="00F64A6F">
      <w:footerReference w:type="default" r:id="rId10"/>
      <w:pgSz w:w="11906" w:h="16838"/>
      <w:pgMar w:top="1276" w:right="1800" w:bottom="1440" w:left="1800" w:header="851" w:footer="992" w:gutter="0"/>
      <w:lnNumType w:countBy="1" w:restart="continuous"/>
      <w:cols w:space="425"/>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E7113" w:rsidRDefault="007E7113">
      <w:pPr>
        <w:spacing w:line="240" w:lineRule="auto"/>
      </w:pPr>
      <w:r>
        <w:separator/>
      </w:r>
    </w:p>
  </w:endnote>
  <w:endnote w:type="continuationSeparator" w:id="0">
    <w:p w:rsidR="007E7113" w:rsidRDefault="007E711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ptos">
    <w:altName w:val="Calibri"/>
    <w:charset w:val="00"/>
    <w:family w:val="swiss"/>
    <w:pitch w:val="default"/>
    <w:sig w:usb0="00000000" w:usb1="00000000" w:usb2="00000000" w:usb3="00000000" w:csb0="0000019F" w:csb1="00000000"/>
  </w:font>
  <w:font w:name="DengXian">
    <w:altName w:val="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New Roman Italic">
    <w:panose1 w:val="02020503050405090304"/>
    <w:charset w:val="00"/>
    <w:family w:val="auto"/>
    <w:pitch w:val="default"/>
    <w:sig w:usb0="E0000AFF" w:usb1="00007843" w:usb2="00000001" w:usb3="00000000" w:csb0="400001BF" w:csb1="DFF70000"/>
  </w:font>
  <w:font w:name="Times New Roman Bold">
    <w:panose1 w:val="02020803070505020304"/>
    <w:charset w:val="00"/>
    <w:family w:val="auto"/>
    <w:pitch w:val="default"/>
    <w:sig w:usb0="E0000AFF" w:usb1="00007843" w:usb2="00000001" w:usb3="00000000" w:csb0="400001BF" w:csb1="DFF70000"/>
  </w:font>
  <w:font w:name="Times New Roman Regular">
    <w:altName w:val="Times New Roman"/>
    <w:charset w:val="00"/>
    <w:family w:val="auto"/>
    <w:pitch w:val="default"/>
    <w:sig w:usb0="E0000AFF" w:usb1="00007843" w:usb2="00000001" w:usb3="00000000" w:csb0="400001BF" w:csb1="DFF70000"/>
  </w:font>
  <w:font w:name="DengXian Light">
    <w:altName w:val="等线 Light"/>
    <w:charset w:val="86"/>
    <w:family w:val="auto"/>
    <w:pitch w:val="variable"/>
    <w:sig w:usb0="A00002BF" w:usb1="38CF7CFA" w:usb2="00000016" w:usb3="00000000" w:csb0="0004000F" w:csb1="00000000"/>
  </w:font>
  <w:font w:name="Aptos Display">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
    </w:sdtPr>
    <w:sdtEndPr>
      <w:rPr>
        <w:rFonts w:ascii="Times New Roman" w:hAnsi="Times New Roman" w:cs="Times New Roman"/>
      </w:rPr>
    </w:sdtEndPr>
    <w:sdtContent>
      <w:p w:rsidR="00F64A6F" w:rsidRDefault="007E7113">
        <w:pPr>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lang w:val="zh-CN"/>
          </w:rPr>
          <w:t>1</w:t>
        </w:r>
        <w:r>
          <w:rPr>
            <w:rFonts w:ascii="Times New Roman" w:hAnsi="Times New Roman" w:cs="Times New Roman"/>
          </w:rPr>
          <w:fldChar w:fldCharType="end"/>
        </w:r>
      </w:p>
    </w:sdtContent>
  </w:sdt>
  <w:p w:rsidR="00F64A6F" w:rsidRDefault="00F64A6F"/>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00742921"/>
    </w:sdtPr>
    <w:sdtEndPr>
      <w:rPr>
        <w:rFonts w:ascii="Times New Roman" w:hAnsi="Times New Roman" w:cs="Times New Roman"/>
      </w:rPr>
    </w:sdtEndPr>
    <w:sdtContent>
      <w:p w:rsidR="00F64A6F" w:rsidRDefault="007E7113">
        <w:pPr>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lang w:val="zh-CN"/>
          </w:rPr>
          <w:t>1</w:t>
        </w:r>
        <w:r>
          <w:rPr>
            <w:rFonts w:ascii="Times New Roman" w:hAnsi="Times New Roman" w:cs="Times New Roman"/>
          </w:rPr>
          <w:fldChar w:fldCharType="end"/>
        </w:r>
      </w:p>
    </w:sdtContent>
  </w:sdt>
  <w:p w:rsidR="00F64A6F" w:rsidRDefault="00F64A6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E7113" w:rsidRDefault="007E7113">
      <w:pPr>
        <w:spacing w:after="0"/>
      </w:pPr>
      <w:r>
        <w:separator/>
      </w:r>
    </w:p>
  </w:footnote>
  <w:footnote w:type="continuationSeparator" w:id="0">
    <w:p w:rsidR="007E7113" w:rsidRDefault="007E7113">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hideSpellingErrors/>
  <w:hideGrammaticalErrors/>
  <w:defaultTabStop w:val="720"/>
  <w:drawingGridHorizontalSpacing w:val="120"/>
  <w:drawingGridVerticalSpacing w:val="163"/>
  <w:displayHorizontalDrawingGridEvery w:val="2"/>
  <w:displayVerticalDrawingGridEvery w:val="2"/>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YWQ4MjVhODllMWZmYzQxNGQ1YzBlNDBlMzFkNzk0OWQifQ=="/>
  </w:docVars>
  <w:rsids>
    <w:rsidRoot w:val="002F52A3"/>
    <w:rsid w:val="9FE3664A"/>
    <w:rsid w:val="A7D921A0"/>
    <w:rsid w:val="B7EB9D4E"/>
    <w:rsid w:val="BD8FD94A"/>
    <w:rsid w:val="BD997436"/>
    <w:rsid w:val="BFDF7857"/>
    <w:rsid w:val="BFEFAE81"/>
    <w:rsid w:val="DF7F4419"/>
    <w:rsid w:val="DFBD76D5"/>
    <w:rsid w:val="E0FFFF5B"/>
    <w:rsid w:val="E3E9E18C"/>
    <w:rsid w:val="EB6E88D1"/>
    <w:rsid w:val="F9DE59A5"/>
    <w:rsid w:val="FA7F505A"/>
    <w:rsid w:val="FBDBF5F2"/>
    <w:rsid w:val="FEFF4F5F"/>
    <w:rsid w:val="FF5BFA61"/>
    <w:rsid w:val="FF7A1163"/>
    <w:rsid w:val="FF9F2B3A"/>
    <w:rsid w:val="FFD9683B"/>
    <w:rsid w:val="FFFF82F4"/>
    <w:rsid w:val="00004AC5"/>
    <w:rsid w:val="00005875"/>
    <w:rsid w:val="0000663A"/>
    <w:rsid w:val="00017F0F"/>
    <w:rsid w:val="00026F6D"/>
    <w:rsid w:val="000304C3"/>
    <w:rsid w:val="000337C6"/>
    <w:rsid w:val="000339CB"/>
    <w:rsid w:val="000339F7"/>
    <w:rsid w:val="00033A8D"/>
    <w:rsid w:val="000453E4"/>
    <w:rsid w:val="000512E1"/>
    <w:rsid w:val="00055E18"/>
    <w:rsid w:val="00057071"/>
    <w:rsid w:val="00064322"/>
    <w:rsid w:val="00065E94"/>
    <w:rsid w:val="00073369"/>
    <w:rsid w:val="00075504"/>
    <w:rsid w:val="00077046"/>
    <w:rsid w:val="0007723B"/>
    <w:rsid w:val="0008258F"/>
    <w:rsid w:val="0008688C"/>
    <w:rsid w:val="00093BDF"/>
    <w:rsid w:val="000A010D"/>
    <w:rsid w:val="000A7430"/>
    <w:rsid w:val="000A7AF4"/>
    <w:rsid w:val="000A7C98"/>
    <w:rsid w:val="000B4311"/>
    <w:rsid w:val="000B54AA"/>
    <w:rsid w:val="000B75FE"/>
    <w:rsid w:val="000C1307"/>
    <w:rsid w:val="000C19CF"/>
    <w:rsid w:val="000C2037"/>
    <w:rsid w:val="000C2F55"/>
    <w:rsid w:val="000C400A"/>
    <w:rsid w:val="000D4FA9"/>
    <w:rsid w:val="000D695A"/>
    <w:rsid w:val="000D7386"/>
    <w:rsid w:val="000E05CE"/>
    <w:rsid w:val="000E2736"/>
    <w:rsid w:val="000E6BC5"/>
    <w:rsid w:val="000F2A4F"/>
    <w:rsid w:val="000F3DF3"/>
    <w:rsid w:val="00100401"/>
    <w:rsid w:val="00104E98"/>
    <w:rsid w:val="00110A7D"/>
    <w:rsid w:val="00113B10"/>
    <w:rsid w:val="001276A0"/>
    <w:rsid w:val="00127E3A"/>
    <w:rsid w:val="00131597"/>
    <w:rsid w:val="00131911"/>
    <w:rsid w:val="00134FD9"/>
    <w:rsid w:val="001377E0"/>
    <w:rsid w:val="0015350C"/>
    <w:rsid w:val="001549DB"/>
    <w:rsid w:val="00156B68"/>
    <w:rsid w:val="00160C55"/>
    <w:rsid w:val="00165446"/>
    <w:rsid w:val="001654D6"/>
    <w:rsid w:val="00166BEF"/>
    <w:rsid w:val="00170957"/>
    <w:rsid w:val="001710A6"/>
    <w:rsid w:val="00177742"/>
    <w:rsid w:val="00181352"/>
    <w:rsid w:val="00182A57"/>
    <w:rsid w:val="00190CFD"/>
    <w:rsid w:val="001938D0"/>
    <w:rsid w:val="0019461C"/>
    <w:rsid w:val="001947EE"/>
    <w:rsid w:val="001A1929"/>
    <w:rsid w:val="001A2993"/>
    <w:rsid w:val="001A29F6"/>
    <w:rsid w:val="001A5DAA"/>
    <w:rsid w:val="001A65B4"/>
    <w:rsid w:val="001A7537"/>
    <w:rsid w:val="001B682C"/>
    <w:rsid w:val="001C42F1"/>
    <w:rsid w:val="001C7887"/>
    <w:rsid w:val="001C7A87"/>
    <w:rsid w:val="001D0FF3"/>
    <w:rsid w:val="001E1A2D"/>
    <w:rsid w:val="001E2342"/>
    <w:rsid w:val="001E4EF4"/>
    <w:rsid w:val="001E5360"/>
    <w:rsid w:val="0021483D"/>
    <w:rsid w:val="00221B98"/>
    <w:rsid w:val="00231641"/>
    <w:rsid w:val="00232297"/>
    <w:rsid w:val="002435A4"/>
    <w:rsid w:val="00245FBD"/>
    <w:rsid w:val="002570F3"/>
    <w:rsid w:val="002612B9"/>
    <w:rsid w:val="00261456"/>
    <w:rsid w:val="00262E68"/>
    <w:rsid w:val="00272BA9"/>
    <w:rsid w:val="00274262"/>
    <w:rsid w:val="00274B22"/>
    <w:rsid w:val="00275943"/>
    <w:rsid w:val="00277BED"/>
    <w:rsid w:val="002846FC"/>
    <w:rsid w:val="0029218F"/>
    <w:rsid w:val="00294170"/>
    <w:rsid w:val="0029537A"/>
    <w:rsid w:val="0029608E"/>
    <w:rsid w:val="002A46EA"/>
    <w:rsid w:val="002B249D"/>
    <w:rsid w:val="002B39BC"/>
    <w:rsid w:val="002C183C"/>
    <w:rsid w:val="002C4C2A"/>
    <w:rsid w:val="002D1A1A"/>
    <w:rsid w:val="002D5F40"/>
    <w:rsid w:val="002D60BE"/>
    <w:rsid w:val="002D6CA1"/>
    <w:rsid w:val="002E1084"/>
    <w:rsid w:val="002E34AC"/>
    <w:rsid w:val="002F52A3"/>
    <w:rsid w:val="00302620"/>
    <w:rsid w:val="00305A35"/>
    <w:rsid w:val="003157C6"/>
    <w:rsid w:val="0032585F"/>
    <w:rsid w:val="003353C1"/>
    <w:rsid w:val="00336B74"/>
    <w:rsid w:val="00340021"/>
    <w:rsid w:val="00342495"/>
    <w:rsid w:val="00343CA6"/>
    <w:rsid w:val="00345F9F"/>
    <w:rsid w:val="003517DA"/>
    <w:rsid w:val="00354ED9"/>
    <w:rsid w:val="00363A36"/>
    <w:rsid w:val="003727B4"/>
    <w:rsid w:val="00372DC6"/>
    <w:rsid w:val="003738D1"/>
    <w:rsid w:val="0037606E"/>
    <w:rsid w:val="00377428"/>
    <w:rsid w:val="003819F8"/>
    <w:rsid w:val="00381EE1"/>
    <w:rsid w:val="0038388B"/>
    <w:rsid w:val="00387CE4"/>
    <w:rsid w:val="00391139"/>
    <w:rsid w:val="003952FE"/>
    <w:rsid w:val="00395BDB"/>
    <w:rsid w:val="00397B45"/>
    <w:rsid w:val="003A12D9"/>
    <w:rsid w:val="003A4EA9"/>
    <w:rsid w:val="003A7BD1"/>
    <w:rsid w:val="003B0B6A"/>
    <w:rsid w:val="003B1971"/>
    <w:rsid w:val="003B2682"/>
    <w:rsid w:val="003B2EE8"/>
    <w:rsid w:val="003B40BB"/>
    <w:rsid w:val="003B74C8"/>
    <w:rsid w:val="003B790C"/>
    <w:rsid w:val="003C4261"/>
    <w:rsid w:val="003D1008"/>
    <w:rsid w:val="003D2BE7"/>
    <w:rsid w:val="003D3A66"/>
    <w:rsid w:val="003D5570"/>
    <w:rsid w:val="003D57D3"/>
    <w:rsid w:val="003E146E"/>
    <w:rsid w:val="003E3864"/>
    <w:rsid w:val="003E49E5"/>
    <w:rsid w:val="003E55F9"/>
    <w:rsid w:val="003F0D41"/>
    <w:rsid w:val="003F111B"/>
    <w:rsid w:val="003F7F51"/>
    <w:rsid w:val="004011EA"/>
    <w:rsid w:val="00401B1D"/>
    <w:rsid w:val="00405A32"/>
    <w:rsid w:val="00406DE4"/>
    <w:rsid w:val="00413E5F"/>
    <w:rsid w:val="00414095"/>
    <w:rsid w:val="004148A5"/>
    <w:rsid w:val="00416A3A"/>
    <w:rsid w:val="004176C6"/>
    <w:rsid w:val="0042597A"/>
    <w:rsid w:val="00426593"/>
    <w:rsid w:val="00427EEA"/>
    <w:rsid w:val="004326A3"/>
    <w:rsid w:val="004349E3"/>
    <w:rsid w:val="00435D0A"/>
    <w:rsid w:val="00441FDB"/>
    <w:rsid w:val="004528F4"/>
    <w:rsid w:val="00470A18"/>
    <w:rsid w:val="0047504B"/>
    <w:rsid w:val="004856DC"/>
    <w:rsid w:val="004A05C4"/>
    <w:rsid w:val="004A6892"/>
    <w:rsid w:val="004A6D8D"/>
    <w:rsid w:val="004A7744"/>
    <w:rsid w:val="004B30BF"/>
    <w:rsid w:val="004B35E9"/>
    <w:rsid w:val="004B4B6F"/>
    <w:rsid w:val="004B754A"/>
    <w:rsid w:val="004C0561"/>
    <w:rsid w:val="004C1EF2"/>
    <w:rsid w:val="004C5E88"/>
    <w:rsid w:val="004D249D"/>
    <w:rsid w:val="004D74D8"/>
    <w:rsid w:val="004E2FF9"/>
    <w:rsid w:val="004E3395"/>
    <w:rsid w:val="004E4579"/>
    <w:rsid w:val="004E6F23"/>
    <w:rsid w:val="004F3D49"/>
    <w:rsid w:val="004F3E66"/>
    <w:rsid w:val="005025A6"/>
    <w:rsid w:val="00504736"/>
    <w:rsid w:val="00505A8B"/>
    <w:rsid w:val="00513B03"/>
    <w:rsid w:val="00513C28"/>
    <w:rsid w:val="00521569"/>
    <w:rsid w:val="00527BC5"/>
    <w:rsid w:val="00533005"/>
    <w:rsid w:val="00535C5F"/>
    <w:rsid w:val="0055001A"/>
    <w:rsid w:val="005506D2"/>
    <w:rsid w:val="00550FE1"/>
    <w:rsid w:val="0055140B"/>
    <w:rsid w:val="0056195F"/>
    <w:rsid w:val="0056568F"/>
    <w:rsid w:val="00566FED"/>
    <w:rsid w:val="00574381"/>
    <w:rsid w:val="00576D5B"/>
    <w:rsid w:val="00580245"/>
    <w:rsid w:val="00582ECB"/>
    <w:rsid w:val="00594298"/>
    <w:rsid w:val="005A47F2"/>
    <w:rsid w:val="005A5394"/>
    <w:rsid w:val="005C6747"/>
    <w:rsid w:val="005D2843"/>
    <w:rsid w:val="005D5EBB"/>
    <w:rsid w:val="005E0916"/>
    <w:rsid w:val="005E3C2A"/>
    <w:rsid w:val="005E3EF9"/>
    <w:rsid w:val="005F2359"/>
    <w:rsid w:val="005F3241"/>
    <w:rsid w:val="005F33CC"/>
    <w:rsid w:val="005F71C3"/>
    <w:rsid w:val="00600DFA"/>
    <w:rsid w:val="00604AF6"/>
    <w:rsid w:val="00606D39"/>
    <w:rsid w:val="00606FD2"/>
    <w:rsid w:val="006075AE"/>
    <w:rsid w:val="00610160"/>
    <w:rsid w:val="00616165"/>
    <w:rsid w:val="006220F4"/>
    <w:rsid w:val="00623232"/>
    <w:rsid w:val="00625774"/>
    <w:rsid w:val="00631968"/>
    <w:rsid w:val="00642B04"/>
    <w:rsid w:val="00643175"/>
    <w:rsid w:val="00646767"/>
    <w:rsid w:val="00651CCF"/>
    <w:rsid w:val="00651EAA"/>
    <w:rsid w:val="006528C0"/>
    <w:rsid w:val="0065400C"/>
    <w:rsid w:val="00661CC3"/>
    <w:rsid w:val="006673DF"/>
    <w:rsid w:val="0067103A"/>
    <w:rsid w:val="0068141F"/>
    <w:rsid w:val="0068158E"/>
    <w:rsid w:val="006830BF"/>
    <w:rsid w:val="006852B5"/>
    <w:rsid w:val="00686AD1"/>
    <w:rsid w:val="00687488"/>
    <w:rsid w:val="006913BD"/>
    <w:rsid w:val="00692F1A"/>
    <w:rsid w:val="006932F9"/>
    <w:rsid w:val="00693A38"/>
    <w:rsid w:val="006976B2"/>
    <w:rsid w:val="006A030B"/>
    <w:rsid w:val="006A1E00"/>
    <w:rsid w:val="006A55B2"/>
    <w:rsid w:val="006B1C76"/>
    <w:rsid w:val="006B2A33"/>
    <w:rsid w:val="006B3417"/>
    <w:rsid w:val="006B59F3"/>
    <w:rsid w:val="006B7AF0"/>
    <w:rsid w:val="006C2D78"/>
    <w:rsid w:val="006C5823"/>
    <w:rsid w:val="006D7286"/>
    <w:rsid w:val="006E36A8"/>
    <w:rsid w:val="006E384A"/>
    <w:rsid w:val="006E74ED"/>
    <w:rsid w:val="006F3204"/>
    <w:rsid w:val="006F4A64"/>
    <w:rsid w:val="006F62A1"/>
    <w:rsid w:val="006F68DC"/>
    <w:rsid w:val="00700DF8"/>
    <w:rsid w:val="00704FFF"/>
    <w:rsid w:val="007145C1"/>
    <w:rsid w:val="007218A4"/>
    <w:rsid w:val="007243A2"/>
    <w:rsid w:val="007252AD"/>
    <w:rsid w:val="00727B3D"/>
    <w:rsid w:val="0073325D"/>
    <w:rsid w:val="00733717"/>
    <w:rsid w:val="00736233"/>
    <w:rsid w:val="00743450"/>
    <w:rsid w:val="00745D42"/>
    <w:rsid w:val="0075123A"/>
    <w:rsid w:val="00752E44"/>
    <w:rsid w:val="00754E48"/>
    <w:rsid w:val="00762F07"/>
    <w:rsid w:val="00765CD5"/>
    <w:rsid w:val="00766A77"/>
    <w:rsid w:val="007678CF"/>
    <w:rsid w:val="00770418"/>
    <w:rsid w:val="00770821"/>
    <w:rsid w:val="00772B84"/>
    <w:rsid w:val="00773D4A"/>
    <w:rsid w:val="0077575C"/>
    <w:rsid w:val="00792D25"/>
    <w:rsid w:val="007A4627"/>
    <w:rsid w:val="007B0860"/>
    <w:rsid w:val="007B2169"/>
    <w:rsid w:val="007B27ED"/>
    <w:rsid w:val="007B49D7"/>
    <w:rsid w:val="007B71EB"/>
    <w:rsid w:val="007C172A"/>
    <w:rsid w:val="007C5F69"/>
    <w:rsid w:val="007C766A"/>
    <w:rsid w:val="007D0BC3"/>
    <w:rsid w:val="007D3E8B"/>
    <w:rsid w:val="007D758F"/>
    <w:rsid w:val="007E7113"/>
    <w:rsid w:val="007E7AF7"/>
    <w:rsid w:val="007F11B0"/>
    <w:rsid w:val="007F2722"/>
    <w:rsid w:val="007F331C"/>
    <w:rsid w:val="008020C7"/>
    <w:rsid w:val="00805FF3"/>
    <w:rsid w:val="0081344C"/>
    <w:rsid w:val="008160FE"/>
    <w:rsid w:val="00817C6A"/>
    <w:rsid w:val="00823C15"/>
    <w:rsid w:val="00823D97"/>
    <w:rsid w:val="00824666"/>
    <w:rsid w:val="00826CFA"/>
    <w:rsid w:val="00837BDA"/>
    <w:rsid w:val="00837F56"/>
    <w:rsid w:val="00840865"/>
    <w:rsid w:val="0085306C"/>
    <w:rsid w:val="0085461C"/>
    <w:rsid w:val="008636D1"/>
    <w:rsid w:val="00867AA0"/>
    <w:rsid w:val="00872237"/>
    <w:rsid w:val="008723BD"/>
    <w:rsid w:val="00874BCD"/>
    <w:rsid w:val="00874F3C"/>
    <w:rsid w:val="008752B2"/>
    <w:rsid w:val="00877D4A"/>
    <w:rsid w:val="008867AB"/>
    <w:rsid w:val="00891750"/>
    <w:rsid w:val="008933C5"/>
    <w:rsid w:val="00894FAB"/>
    <w:rsid w:val="008A0709"/>
    <w:rsid w:val="008B0E11"/>
    <w:rsid w:val="008C5B1B"/>
    <w:rsid w:val="008C65CB"/>
    <w:rsid w:val="008E08E6"/>
    <w:rsid w:val="008E1C85"/>
    <w:rsid w:val="008F5E9C"/>
    <w:rsid w:val="009035D6"/>
    <w:rsid w:val="00904D78"/>
    <w:rsid w:val="0090627F"/>
    <w:rsid w:val="0091468C"/>
    <w:rsid w:val="00922244"/>
    <w:rsid w:val="00923C08"/>
    <w:rsid w:val="00925295"/>
    <w:rsid w:val="00930F8E"/>
    <w:rsid w:val="00931E68"/>
    <w:rsid w:val="00932B8F"/>
    <w:rsid w:val="00933912"/>
    <w:rsid w:val="009551D8"/>
    <w:rsid w:val="00960A33"/>
    <w:rsid w:val="0096242C"/>
    <w:rsid w:val="00971B8A"/>
    <w:rsid w:val="009741AF"/>
    <w:rsid w:val="00976CB3"/>
    <w:rsid w:val="00986025"/>
    <w:rsid w:val="009912CF"/>
    <w:rsid w:val="009913AA"/>
    <w:rsid w:val="00994EA5"/>
    <w:rsid w:val="009A1B5B"/>
    <w:rsid w:val="009A1E34"/>
    <w:rsid w:val="009B0D81"/>
    <w:rsid w:val="009B448F"/>
    <w:rsid w:val="009B5E79"/>
    <w:rsid w:val="009B79FB"/>
    <w:rsid w:val="009C006C"/>
    <w:rsid w:val="009E10CF"/>
    <w:rsid w:val="009E2E53"/>
    <w:rsid w:val="009F0333"/>
    <w:rsid w:val="009F48BD"/>
    <w:rsid w:val="00A01CF4"/>
    <w:rsid w:val="00A02A63"/>
    <w:rsid w:val="00A02EEB"/>
    <w:rsid w:val="00A052F6"/>
    <w:rsid w:val="00A06FCA"/>
    <w:rsid w:val="00A07A91"/>
    <w:rsid w:val="00A11E64"/>
    <w:rsid w:val="00A12A9B"/>
    <w:rsid w:val="00A170DA"/>
    <w:rsid w:val="00A17871"/>
    <w:rsid w:val="00A22040"/>
    <w:rsid w:val="00A30739"/>
    <w:rsid w:val="00A34529"/>
    <w:rsid w:val="00A35483"/>
    <w:rsid w:val="00A409F0"/>
    <w:rsid w:val="00A60A09"/>
    <w:rsid w:val="00A61340"/>
    <w:rsid w:val="00A62E9F"/>
    <w:rsid w:val="00A63884"/>
    <w:rsid w:val="00A72C71"/>
    <w:rsid w:val="00A7365A"/>
    <w:rsid w:val="00A77604"/>
    <w:rsid w:val="00A876D6"/>
    <w:rsid w:val="00A9603A"/>
    <w:rsid w:val="00AA1335"/>
    <w:rsid w:val="00AA4B74"/>
    <w:rsid w:val="00AA63C3"/>
    <w:rsid w:val="00AB01DE"/>
    <w:rsid w:val="00AB3631"/>
    <w:rsid w:val="00AB6843"/>
    <w:rsid w:val="00AB7B14"/>
    <w:rsid w:val="00AB7FAF"/>
    <w:rsid w:val="00AC5B32"/>
    <w:rsid w:val="00AC69F1"/>
    <w:rsid w:val="00AD1BF7"/>
    <w:rsid w:val="00AD5C66"/>
    <w:rsid w:val="00AD72AF"/>
    <w:rsid w:val="00AE1541"/>
    <w:rsid w:val="00AE5AAD"/>
    <w:rsid w:val="00AE6038"/>
    <w:rsid w:val="00AE6627"/>
    <w:rsid w:val="00AE77EA"/>
    <w:rsid w:val="00AF0F11"/>
    <w:rsid w:val="00B049E7"/>
    <w:rsid w:val="00B1418A"/>
    <w:rsid w:val="00B14243"/>
    <w:rsid w:val="00B1497D"/>
    <w:rsid w:val="00B17A5B"/>
    <w:rsid w:val="00B203F1"/>
    <w:rsid w:val="00B43404"/>
    <w:rsid w:val="00B444BB"/>
    <w:rsid w:val="00B51E35"/>
    <w:rsid w:val="00B5444D"/>
    <w:rsid w:val="00B637B1"/>
    <w:rsid w:val="00B7212A"/>
    <w:rsid w:val="00B72311"/>
    <w:rsid w:val="00B739A0"/>
    <w:rsid w:val="00B80D23"/>
    <w:rsid w:val="00B810B0"/>
    <w:rsid w:val="00B83A4F"/>
    <w:rsid w:val="00B84805"/>
    <w:rsid w:val="00B85514"/>
    <w:rsid w:val="00B857CB"/>
    <w:rsid w:val="00B8711B"/>
    <w:rsid w:val="00B91AE9"/>
    <w:rsid w:val="00B97138"/>
    <w:rsid w:val="00B97311"/>
    <w:rsid w:val="00BA0064"/>
    <w:rsid w:val="00BA1F1A"/>
    <w:rsid w:val="00BA34C9"/>
    <w:rsid w:val="00BB2276"/>
    <w:rsid w:val="00BC5850"/>
    <w:rsid w:val="00BD1AA7"/>
    <w:rsid w:val="00BD4A58"/>
    <w:rsid w:val="00BE19FA"/>
    <w:rsid w:val="00BE6C1E"/>
    <w:rsid w:val="00BF1009"/>
    <w:rsid w:val="00BF7EF2"/>
    <w:rsid w:val="00C04ECB"/>
    <w:rsid w:val="00C06B17"/>
    <w:rsid w:val="00C1187C"/>
    <w:rsid w:val="00C1514C"/>
    <w:rsid w:val="00C16B91"/>
    <w:rsid w:val="00C21EC3"/>
    <w:rsid w:val="00C24110"/>
    <w:rsid w:val="00C247E5"/>
    <w:rsid w:val="00C24CED"/>
    <w:rsid w:val="00C32950"/>
    <w:rsid w:val="00C32A41"/>
    <w:rsid w:val="00C35339"/>
    <w:rsid w:val="00C4147A"/>
    <w:rsid w:val="00C538C2"/>
    <w:rsid w:val="00C5617B"/>
    <w:rsid w:val="00C62E1A"/>
    <w:rsid w:val="00C6415A"/>
    <w:rsid w:val="00C70549"/>
    <w:rsid w:val="00C739E8"/>
    <w:rsid w:val="00C76FED"/>
    <w:rsid w:val="00C841FC"/>
    <w:rsid w:val="00C84F4F"/>
    <w:rsid w:val="00C90ED6"/>
    <w:rsid w:val="00C916D0"/>
    <w:rsid w:val="00C946CF"/>
    <w:rsid w:val="00C97758"/>
    <w:rsid w:val="00CA3CC4"/>
    <w:rsid w:val="00CD0ABA"/>
    <w:rsid w:val="00CD3C46"/>
    <w:rsid w:val="00CD6497"/>
    <w:rsid w:val="00CD65AA"/>
    <w:rsid w:val="00CE0FD6"/>
    <w:rsid w:val="00CF07F0"/>
    <w:rsid w:val="00CF23FC"/>
    <w:rsid w:val="00CF3C90"/>
    <w:rsid w:val="00CF5C89"/>
    <w:rsid w:val="00D002A3"/>
    <w:rsid w:val="00D020EE"/>
    <w:rsid w:val="00D047A1"/>
    <w:rsid w:val="00D06DE9"/>
    <w:rsid w:val="00D07A21"/>
    <w:rsid w:val="00D104EF"/>
    <w:rsid w:val="00D204D2"/>
    <w:rsid w:val="00D20965"/>
    <w:rsid w:val="00D22044"/>
    <w:rsid w:val="00D23297"/>
    <w:rsid w:val="00D25ECC"/>
    <w:rsid w:val="00D30ECB"/>
    <w:rsid w:val="00D36EBD"/>
    <w:rsid w:val="00D448E4"/>
    <w:rsid w:val="00D44FE5"/>
    <w:rsid w:val="00D574B7"/>
    <w:rsid w:val="00D65627"/>
    <w:rsid w:val="00D67CCA"/>
    <w:rsid w:val="00D7100E"/>
    <w:rsid w:val="00D72FEE"/>
    <w:rsid w:val="00D77B8A"/>
    <w:rsid w:val="00D8015C"/>
    <w:rsid w:val="00D812AF"/>
    <w:rsid w:val="00D825BF"/>
    <w:rsid w:val="00D84A21"/>
    <w:rsid w:val="00D8539E"/>
    <w:rsid w:val="00D87018"/>
    <w:rsid w:val="00D87EF6"/>
    <w:rsid w:val="00D908F1"/>
    <w:rsid w:val="00D915E1"/>
    <w:rsid w:val="00D923A3"/>
    <w:rsid w:val="00D93100"/>
    <w:rsid w:val="00D94C41"/>
    <w:rsid w:val="00DA0210"/>
    <w:rsid w:val="00DA1465"/>
    <w:rsid w:val="00DA7F4A"/>
    <w:rsid w:val="00DC12A7"/>
    <w:rsid w:val="00DC20EB"/>
    <w:rsid w:val="00DC21F1"/>
    <w:rsid w:val="00DC280D"/>
    <w:rsid w:val="00DC3320"/>
    <w:rsid w:val="00DD394B"/>
    <w:rsid w:val="00DD3B9F"/>
    <w:rsid w:val="00DE5F8F"/>
    <w:rsid w:val="00DE69DD"/>
    <w:rsid w:val="00DE76C6"/>
    <w:rsid w:val="00DF0EFB"/>
    <w:rsid w:val="00E016F3"/>
    <w:rsid w:val="00E017E1"/>
    <w:rsid w:val="00E02FFD"/>
    <w:rsid w:val="00E04891"/>
    <w:rsid w:val="00E06B4D"/>
    <w:rsid w:val="00E2160C"/>
    <w:rsid w:val="00E2341F"/>
    <w:rsid w:val="00E249C2"/>
    <w:rsid w:val="00E35242"/>
    <w:rsid w:val="00E36630"/>
    <w:rsid w:val="00E424FD"/>
    <w:rsid w:val="00E42F79"/>
    <w:rsid w:val="00E5267F"/>
    <w:rsid w:val="00E5568E"/>
    <w:rsid w:val="00E55F69"/>
    <w:rsid w:val="00E616F4"/>
    <w:rsid w:val="00E627B1"/>
    <w:rsid w:val="00E62D6B"/>
    <w:rsid w:val="00E64316"/>
    <w:rsid w:val="00E66665"/>
    <w:rsid w:val="00E709AF"/>
    <w:rsid w:val="00E70B03"/>
    <w:rsid w:val="00E74A5D"/>
    <w:rsid w:val="00E76A43"/>
    <w:rsid w:val="00E81C5D"/>
    <w:rsid w:val="00E82DE9"/>
    <w:rsid w:val="00E83D3C"/>
    <w:rsid w:val="00E869C8"/>
    <w:rsid w:val="00E86C6A"/>
    <w:rsid w:val="00E87042"/>
    <w:rsid w:val="00E87AB6"/>
    <w:rsid w:val="00E904B4"/>
    <w:rsid w:val="00E92421"/>
    <w:rsid w:val="00E9520E"/>
    <w:rsid w:val="00E9627D"/>
    <w:rsid w:val="00E97BAE"/>
    <w:rsid w:val="00E97EB5"/>
    <w:rsid w:val="00EA0414"/>
    <w:rsid w:val="00EA0D67"/>
    <w:rsid w:val="00EA37F6"/>
    <w:rsid w:val="00EA7873"/>
    <w:rsid w:val="00EB07C6"/>
    <w:rsid w:val="00EB097A"/>
    <w:rsid w:val="00EB3E2F"/>
    <w:rsid w:val="00EB7905"/>
    <w:rsid w:val="00EC0A0C"/>
    <w:rsid w:val="00EC4A9E"/>
    <w:rsid w:val="00EC6DBC"/>
    <w:rsid w:val="00EC6DF0"/>
    <w:rsid w:val="00EC6F23"/>
    <w:rsid w:val="00ED2900"/>
    <w:rsid w:val="00ED2C84"/>
    <w:rsid w:val="00ED2E08"/>
    <w:rsid w:val="00EE02C7"/>
    <w:rsid w:val="00EE3AD0"/>
    <w:rsid w:val="00EE752E"/>
    <w:rsid w:val="00EF15CF"/>
    <w:rsid w:val="00EF2BCF"/>
    <w:rsid w:val="00F02BA7"/>
    <w:rsid w:val="00F03A47"/>
    <w:rsid w:val="00F04A85"/>
    <w:rsid w:val="00F05CAB"/>
    <w:rsid w:val="00F11856"/>
    <w:rsid w:val="00F25270"/>
    <w:rsid w:val="00F2726E"/>
    <w:rsid w:val="00F27F15"/>
    <w:rsid w:val="00F300C0"/>
    <w:rsid w:val="00F3096A"/>
    <w:rsid w:val="00F429C5"/>
    <w:rsid w:val="00F45014"/>
    <w:rsid w:val="00F52B5B"/>
    <w:rsid w:val="00F52BCB"/>
    <w:rsid w:val="00F54744"/>
    <w:rsid w:val="00F6069F"/>
    <w:rsid w:val="00F64A6F"/>
    <w:rsid w:val="00F6529A"/>
    <w:rsid w:val="00F65CC7"/>
    <w:rsid w:val="00F674AA"/>
    <w:rsid w:val="00F67F3C"/>
    <w:rsid w:val="00F717C4"/>
    <w:rsid w:val="00F737A6"/>
    <w:rsid w:val="00F82876"/>
    <w:rsid w:val="00F83835"/>
    <w:rsid w:val="00F903DF"/>
    <w:rsid w:val="00F9301F"/>
    <w:rsid w:val="00F95176"/>
    <w:rsid w:val="00F958EC"/>
    <w:rsid w:val="00F977B8"/>
    <w:rsid w:val="00FB7365"/>
    <w:rsid w:val="00FC45C9"/>
    <w:rsid w:val="00FC6659"/>
    <w:rsid w:val="00FD0766"/>
    <w:rsid w:val="00FE0B12"/>
    <w:rsid w:val="00FE12C1"/>
    <w:rsid w:val="00FF00C3"/>
    <w:rsid w:val="00FF0C0B"/>
    <w:rsid w:val="00FF18D4"/>
    <w:rsid w:val="00FF19F8"/>
    <w:rsid w:val="00FF26D5"/>
    <w:rsid w:val="00FF5DC6"/>
    <w:rsid w:val="00FF69AD"/>
    <w:rsid w:val="00FF71BF"/>
    <w:rsid w:val="01797CA2"/>
    <w:rsid w:val="01BC46E8"/>
    <w:rsid w:val="02DB6D23"/>
    <w:rsid w:val="03784D94"/>
    <w:rsid w:val="039D7FAA"/>
    <w:rsid w:val="03F4527E"/>
    <w:rsid w:val="04724BCD"/>
    <w:rsid w:val="048C54B6"/>
    <w:rsid w:val="04D74A36"/>
    <w:rsid w:val="05092FAB"/>
    <w:rsid w:val="053B378E"/>
    <w:rsid w:val="05A71B15"/>
    <w:rsid w:val="06295BE6"/>
    <w:rsid w:val="069053B0"/>
    <w:rsid w:val="073C5E67"/>
    <w:rsid w:val="0775649E"/>
    <w:rsid w:val="079F437E"/>
    <w:rsid w:val="080B57B5"/>
    <w:rsid w:val="09150170"/>
    <w:rsid w:val="099A6D39"/>
    <w:rsid w:val="0A061503"/>
    <w:rsid w:val="0A796342"/>
    <w:rsid w:val="0AA62830"/>
    <w:rsid w:val="0B1D07B5"/>
    <w:rsid w:val="0B6E3868"/>
    <w:rsid w:val="0C6A54CC"/>
    <w:rsid w:val="0CAA6E21"/>
    <w:rsid w:val="0CCE2C48"/>
    <w:rsid w:val="0CD746F4"/>
    <w:rsid w:val="0D7D0092"/>
    <w:rsid w:val="0E591A08"/>
    <w:rsid w:val="0EFD592E"/>
    <w:rsid w:val="0F7DD889"/>
    <w:rsid w:val="0F811C91"/>
    <w:rsid w:val="10606175"/>
    <w:rsid w:val="10A36062"/>
    <w:rsid w:val="10FA7593"/>
    <w:rsid w:val="1107490D"/>
    <w:rsid w:val="11380EA0"/>
    <w:rsid w:val="116A4DD1"/>
    <w:rsid w:val="12637B54"/>
    <w:rsid w:val="12E7D5F6"/>
    <w:rsid w:val="13736848"/>
    <w:rsid w:val="13A50343"/>
    <w:rsid w:val="141A488D"/>
    <w:rsid w:val="14966A64"/>
    <w:rsid w:val="149C7998"/>
    <w:rsid w:val="153100E0"/>
    <w:rsid w:val="15393438"/>
    <w:rsid w:val="154A2F50"/>
    <w:rsid w:val="15C40BA9"/>
    <w:rsid w:val="16A768E1"/>
    <w:rsid w:val="16C32C88"/>
    <w:rsid w:val="16CB3B9F"/>
    <w:rsid w:val="16D464A5"/>
    <w:rsid w:val="16F53DC9"/>
    <w:rsid w:val="17DF1198"/>
    <w:rsid w:val="19153875"/>
    <w:rsid w:val="196B4AE4"/>
    <w:rsid w:val="1A8A2976"/>
    <w:rsid w:val="1A961F67"/>
    <w:rsid w:val="1B5B38B2"/>
    <w:rsid w:val="1BAD4238"/>
    <w:rsid w:val="1CB33AD0"/>
    <w:rsid w:val="1D48081E"/>
    <w:rsid w:val="1D6928C0"/>
    <w:rsid w:val="1DB33583"/>
    <w:rsid w:val="1DBF71A5"/>
    <w:rsid w:val="1E171786"/>
    <w:rsid w:val="1E4748F8"/>
    <w:rsid w:val="1F212F73"/>
    <w:rsid w:val="1F3B22B0"/>
    <w:rsid w:val="1F94372C"/>
    <w:rsid w:val="1F967180"/>
    <w:rsid w:val="22482214"/>
    <w:rsid w:val="226422DA"/>
    <w:rsid w:val="229E7540"/>
    <w:rsid w:val="22D93B65"/>
    <w:rsid w:val="23616A68"/>
    <w:rsid w:val="23F70746"/>
    <w:rsid w:val="242E27A8"/>
    <w:rsid w:val="247578BD"/>
    <w:rsid w:val="24905E90"/>
    <w:rsid w:val="24B60DF1"/>
    <w:rsid w:val="250A44A9"/>
    <w:rsid w:val="257A36A1"/>
    <w:rsid w:val="25EE5B79"/>
    <w:rsid w:val="262163E9"/>
    <w:rsid w:val="27C941A8"/>
    <w:rsid w:val="28620159"/>
    <w:rsid w:val="286B34B1"/>
    <w:rsid w:val="28AC1760"/>
    <w:rsid w:val="28FD67FF"/>
    <w:rsid w:val="29542197"/>
    <w:rsid w:val="2A2C1018"/>
    <w:rsid w:val="2A3B0D1C"/>
    <w:rsid w:val="2A632BC6"/>
    <w:rsid w:val="2ACC66B4"/>
    <w:rsid w:val="2ACD42E2"/>
    <w:rsid w:val="2AFE685E"/>
    <w:rsid w:val="2B2062F0"/>
    <w:rsid w:val="2B862C13"/>
    <w:rsid w:val="2BC479A3"/>
    <w:rsid w:val="2DC21DC5"/>
    <w:rsid w:val="2DEA595F"/>
    <w:rsid w:val="2E064492"/>
    <w:rsid w:val="2E271C28"/>
    <w:rsid w:val="2E6729D2"/>
    <w:rsid w:val="2E7B44E1"/>
    <w:rsid w:val="2EDF4901"/>
    <w:rsid w:val="30137621"/>
    <w:rsid w:val="30226B4B"/>
    <w:rsid w:val="303348B4"/>
    <w:rsid w:val="30544B0C"/>
    <w:rsid w:val="31183340"/>
    <w:rsid w:val="3164026C"/>
    <w:rsid w:val="31DB63EF"/>
    <w:rsid w:val="31DF5BA8"/>
    <w:rsid w:val="323C4FC5"/>
    <w:rsid w:val="32677565"/>
    <w:rsid w:val="32C10AC4"/>
    <w:rsid w:val="32F87001"/>
    <w:rsid w:val="348576A9"/>
    <w:rsid w:val="3523099F"/>
    <w:rsid w:val="359A53D6"/>
    <w:rsid w:val="35FB4543"/>
    <w:rsid w:val="35FE550F"/>
    <w:rsid w:val="36A04C6E"/>
    <w:rsid w:val="37C23916"/>
    <w:rsid w:val="37EF613E"/>
    <w:rsid w:val="39111020"/>
    <w:rsid w:val="3A7379ED"/>
    <w:rsid w:val="3AAE352E"/>
    <w:rsid w:val="3AFC47FD"/>
    <w:rsid w:val="3B345E09"/>
    <w:rsid w:val="3BB07701"/>
    <w:rsid w:val="3BBA19E2"/>
    <w:rsid w:val="3BC019FF"/>
    <w:rsid w:val="3BCC3E0F"/>
    <w:rsid w:val="3C146BAD"/>
    <w:rsid w:val="3C9879A9"/>
    <w:rsid w:val="3D7F42A5"/>
    <w:rsid w:val="3DBB6FB6"/>
    <w:rsid w:val="3E074C29"/>
    <w:rsid w:val="3E2E077F"/>
    <w:rsid w:val="3EA64159"/>
    <w:rsid w:val="3EDF5382"/>
    <w:rsid w:val="3F3F2FD1"/>
    <w:rsid w:val="3F6EC679"/>
    <w:rsid w:val="3FB83028"/>
    <w:rsid w:val="3FD72922"/>
    <w:rsid w:val="403C3AF9"/>
    <w:rsid w:val="4068438D"/>
    <w:rsid w:val="40A56CB3"/>
    <w:rsid w:val="412F2E76"/>
    <w:rsid w:val="415B7B1D"/>
    <w:rsid w:val="421D3616"/>
    <w:rsid w:val="425F5DA9"/>
    <w:rsid w:val="42A47894"/>
    <w:rsid w:val="434374BF"/>
    <w:rsid w:val="43826D72"/>
    <w:rsid w:val="43980244"/>
    <w:rsid w:val="43AA564A"/>
    <w:rsid w:val="43CB91A1"/>
    <w:rsid w:val="441A34F0"/>
    <w:rsid w:val="443A1262"/>
    <w:rsid w:val="466E472D"/>
    <w:rsid w:val="472A2A5F"/>
    <w:rsid w:val="475F3D89"/>
    <w:rsid w:val="479C322F"/>
    <w:rsid w:val="47AF4D11"/>
    <w:rsid w:val="47F46BC7"/>
    <w:rsid w:val="48322342"/>
    <w:rsid w:val="495551BC"/>
    <w:rsid w:val="495D1418"/>
    <w:rsid w:val="49E972C7"/>
    <w:rsid w:val="4A2D2426"/>
    <w:rsid w:val="4A4A7559"/>
    <w:rsid w:val="4A640224"/>
    <w:rsid w:val="4B1530DD"/>
    <w:rsid w:val="4B1F5914"/>
    <w:rsid w:val="4BE656D0"/>
    <w:rsid w:val="4C172E84"/>
    <w:rsid w:val="4C530B9E"/>
    <w:rsid w:val="4CC95D12"/>
    <w:rsid w:val="4D491290"/>
    <w:rsid w:val="4D61385D"/>
    <w:rsid w:val="4DBA7195"/>
    <w:rsid w:val="4DE00C3A"/>
    <w:rsid w:val="4E0F14C9"/>
    <w:rsid w:val="4E15735F"/>
    <w:rsid w:val="4ED7F2D4"/>
    <w:rsid w:val="4EFB5848"/>
    <w:rsid w:val="4F0E056F"/>
    <w:rsid w:val="50154233"/>
    <w:rsid w:val="50DD7A23"/>
    <w:rsid w:val="50F6750C"/>
    <w:rsid w:val="513E0572"/>
    <w:rsid w:val="51735001"/>
    <w:rsid w:val="51B66C9C"/>
    <w:rsid w:val="5256349A"/>
    <w:rsid w:val="52701540"/>
    <w:rsid w:val="528F19C6"/>
    <w:rsid w:val="52B5387D"/>
    <w:rsid w:val="52DC2732"/>
    <w:rsid w:val="52DE33CB"/>
    <w:rsid w:val="530C583B"/>
    <w:rsid w:val="532366DF"/>
    <w:rsid w:val="542046F7"/>
    <w:rsid w:val="547E7F44"/>
    <w:rsid w:val="548B341D"/>
    <w:rsid w:val="54E5696C"/>
    <w:rsid w:val="55241A0D"/>
    <w:rsid w:val="55702636"/>
    <w:rsid w:val="55C9230D"/>
    <w:rsid w:val="57336717"/>
    <w:rsid w:val="5736090F"/>
    <w:rsid w:val="582D632A"/>
    <w:rsid w:val="58300E36"/>
    <w:rsid w:val="58BD62C0"/>
    <w:rsid w:val="58F54DFC"/>
    <w:rsid w:val="598165C9"/>
    <w:rsid w:val="5ABC3575"/>
    <w:rsid w:val="5ADE798F"/>
    <w:rsid w:val="5B0847CE"/>
    <w:rsid w:val="5B8C73EB"/>
    <w:rsid w:val="5C5A3E7F"/>
    <w:rsid w:val="5C742ECB"/>
    <w:rsid w:val="5C880946"/>
    <w:rsid w:val="5E7FEF56"/>
    <w:rsid w:val="5E936871"/>
    <w:rsid w:val="5EBD1C24"/>
    <w:rsid w:val="5F2471FB"/>
    <w:rsid w:val="5F683CCB"/>
    <w:rsid w:val="5FFFF3E4"/>
    <w:rsid w:val="606F6AA8"/>
    <w:rsid w:val="61C6484A"/>
    <w:rsid w:val="620121B5"/>
    <w:rsid w:val="62EB0A4D"/>
    <w:rsid w:val="633157C9"/>
    <w:rsid w:val="636655F6"/>
    <w:rsid w:val="63A4104A"/>
    <w:rsid w:val="63BC3221"/>
    <w:rsid w:val="64683CCE"/>
    <w:rsid w:val="653271D6"/>
    <w:rsid w:val="65556AA0"/>
    <w:rsid w:val="655D3BA6"/>
    <w:rsid w:val="657F3B1C"/>
    <w:rsid w:val="659B0B9A"/>
    <w:rsid w:val="65B8702E"/>
    <w:rsid w:val="664D59C9"/>
    <w:rsid w:val="667C1E0A"/>
    <w:rsid w:val="66EF082E"/>
    <w:rsid w:val="674A0958"/>
    <w:rsid w:val="675E1ACA"/>
    <w:rsid w:val="676378A7"/>
    <w:rsid w:val="678278F4"/>
    <w:rsid w:val="67B47053"/>
    <w:rsid w:val="67E20393"/>
    <w:rsid w:val="68513269"/>
    <w:rsid w:val="689E69AF"/>
    <w:rsid w:val="68EE7953"/>
    <w:rsid w:val="69360996"/>
    <w:rsid w:val="693D2E71"/>
    <w:rsid w:val="695815A2"/>
    <w:rsid w:val="69913047"/>
    <w:rsid w:val="69B144C0"/>
    <w:rsid w:val="69C2222A"/>
    <w:rsid w:val="6AB06526"/>
    <w:rsid w:val="6AD96B19"/>
    <w:rsid w:val="6B3E5918"/>
    <w:rsid w:val="6B4D2DCE"/>
    <w:rsid w:val="6C832144"/>
    <w:rsid w:val="6E1D4BFB"/>
    <w:rsid w:val="6E32563D"/>
    <w:rsid w:val="6E4D24C9"/>
    <w:rsid w:val="6E755BDC"/>
    <w:rsid w:val="6E9D034A"/>
    <w:rsid w:val="6F377216"/>
    <w:rsid w:val="6FBED612"/>
    <w:rsid w:val="6FF1412A"/>
    <w:rsid w:val="70540D46"/>
    <w:rsid w:val="70842C13"/>
    <w:rsid w:val="71D26B35"/>
    <w:rsid w:val="72D3762D"/>
    <w:rsid w:val="72E505AA"/>
    <w:rsid w:val="72EF349C"/>
    <w:rsid w:val="73E23AB8"/>
    <w:rsid w:val="74222513"/>
    <w:rsid w:val="744B5C05"/>
    <w:rsid w:val="74F1160C"/>
    <w:rsid w:val="75A27E04"/>
    <w:rsid w:val="75CE32EF"/>
    <w:rsid w:val="75EF68DC"/>
    <w:rsid w:val="76972DB6"/>
    <w:rsid w:val="76E0349D"/>
    <w:rsid w:val="76EE2EE9"/>
    <w:rsid w:val="77B608C7"/>
    <w:rsid w:val="77EF995F"/>
    <w:rsid w:val="78494899"/>
    <w:rsid w:val="78622C9A"/>
    <w:rsid w:val="786B1CDE"/>
    <w:rsid w:val="78BA350F"/>
    <w:rsid w:val="797F7588"/>
    <w:rsid w:val="79951144"/>
    <w:rsid w:val="79BD0B24"/>
    <w:rsid w:val="79F71A7C"/>
    <w:rsid w:val="7A1F7198"/>
    <w:rsid w:val="7BBFEA3D"/>
    <w:rsid w:val="7C1A4916"/>
    <w:rsid w:val="7C46731F"/>
    <w:rsid w:val="7C5173AC"/>
    <w:rsid w:val="7CFA7C38"/>
    <w:rsid w:val="7D7C359B"/>
    <w:rsid w:val="7E0E2DF5"/>
    <w:rsid w:val="7E33137E"/>
    <w:rsid w:val="7E417B23"/>
    <w:rsid w:val="7E95162C"/>
    <w:rsid w:val="7F413799"/>
    <w:rsid w:val="7F7D0C75"/>
    <w:rsid w:val="7FFE4B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efaultImageDpi w14:val="32767"/>
  <w15:docId w15:val="{B9AEFED2-E3DB-42E1-9DED-E271A662A0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ZA" w:eastAsia="en-ZA"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qFormat="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after="160" w:line="278" w:lineRule="auto"/>
    </w:pPr>
    <w:rPr>
      <w:rFonts w:asciiTheme="minorHAnsi" w:eastAsiaTheme="minorEastAsia" w:hAnsiTheme="minorHAnsi" w:cstheme="minorBidi"/>
      <w:kern w:val="2"/>
      <w:sz w:val="24"/>
      <w:szCs w:val="24"/>
      <w:lang w:val="en-US" w:eastAsia="en-GB"/>
      <w14:ligatures w14:val="standardContextual"/>
    </w:rPr>
  </w:style>
  <w:style w:type="paragraph" w:styleId="Heading1">
    <w:name w:val="heading 1"/>
    <w:basedOn w:val="Normal"/>
    <w:next w:val="Normal"/>
    <w:uiPriority w:val="9"/>
    <w:qFormat/>
    <w:pPr>
      <w:spacing w:beforeAutospacing="1" w:after="0" w:afterAutospacing="1"/>
      <w:outlineLvl w:val="0"/>
    </w:pPr>
    <w:rPr>
      <w:rFonts w:ascii="SimSun" w:eastAsia="SimSun" w:hAnsi="SimSun" w:cs="Times New Roman" w:hint="eastAsia"/>
      <w:b/>
      <w:bCs/>
      <w:kern w:val="44"/>
      <w:sz w:val="48"/>
      <w:szCs w:val="48"/>
      <w:lang w:eastAsia="zh-CN"/>
    </w:rPr>
  </w:style>
  <w:style w:type="paragraph" w:styleId="Heading3">
    <w:name w:val="heading 3"/>
    <w:basedOn w:val="Normal"/>
    <w:next w:val="Normal"/>
    <w:uiPriority w:val="9"/>
    <w:semiHidden/>
    <w:unhideWhenUsed/>
    <w:qFormat/>
    <w:pPr>
      <w:spacing w:beforeAutospacing="1" w:after="0" w:afterAutospacing="1"/>
      <w:outlineLvl w:val="2"/>
    </w:pPr>
    <w:rPr>
      <w:rFonts w:ascii="SimSun" w:eastAsia="SimSun" w:hAnsi="SimSun" w:cs="Times New Roman" w:hint="eastAsia"/>
      <w:b/>
      <w:bCs/>
      <w:kern w:val="0"/>
      <w:sz w:val="27"/>
      <w:szCs w:val="27"/>
      <w:lang w:eastAsia="zh-CN"/>
    </w:rPr>
  </w:style>
  <w:style w:type="paragraph" w:styleId="Heading4">
    <w:name w:val="heading 4"/>
    <w:basedOn w:val="Normal"/>
    <w:next w:val="Normal"/>
    <w:uiPriority w:val="9"/>
    <w:semiHidden/>
    <w:unhideWhenUsed/>
    <w:qFormat/>
    <w:pPr>
      <w:spacing w:beforeAutospacing="1" w:after="0" w:afterAutospacing="1"/>
      <w:outlineLvl w:val="3"/>
    </w:pPr>
    <w:rPr>
      <w:rFonts w:ascii="SimSun" w:eastAsia="SimSun" w:hAnsi="SimSun" w:cs="Times New Roman" w:hint="eastAsia"/>
      <w:b/>
      <w:bCs/>
      <w:kern w:val="0"/>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unhideWhenUsed/>
    <w:qFormat/>
  </w:style>
  <w:style w:type="paragraph" w:styleId="Footer">
    <w:name w:val="footer"/>
    <w:basedOn w:val="Normal"/>
    <w:link w:val="FooterChar"/>
    <w:uiPriority w:val="99"/>
    <w:unhideWhenUsed/>
    <w:qFormat/>
    <w:pPr>
      <w:tabs>
        <w:tab w:val="center" w:pos="4153"/>
        <w:tab w:val="right" w:pos="8306"/>
      </w:tabs>
      <w:snapToGrid w:val="0"/>
      <w:spacing w:line="240" w:lineRule="auto"/>
    </w:pPr>
    <w:rPr>
      <w:sz w:val="18"/>
      <w:szCs w:val="18"/>
    </w:rPr>
  </w:style>
  <w:style w:type="paragraph" w:styleId="Header">
    <w:name w:val="header"/>
    <w:basedOn w:val="Normal"/>
    <w:link w:val="HeaderChar"/>
    <w:uiPriority w:val="99"/>
    <w:unhideWhenUsed/>
    <w:qFormat/>
    <w:pPr>
      <w:tabs>
        <w:tab w:val="center" w:pos="4153"/>
        <w:tab w:val="right" w:pos="8306"/>
      </w:tabs>
      <w:snapToGrid w:val="0"/>
      <w:spacing w:line="240" w:lineRule="auto"/>
      <w:jc w:val="center"/>
    </w:pPr>
    <w:rPr>
      <w:sz w:val="18"/>
      <w:szCs w:val="18"/>
    </w:rPr>
  </w:style>
  <w:style w:type="paragraph" w:styleId="NormalWeb">
    <w:name w:val="Normal (Web)"/>
    <w:basedOn w:val="Normal"/>
    <w:uiPriority w:val="99"/>
    <w:semiHidden/>
    <w:unhideWhenUsed/>
    <w:qFormat/>
  </w:style>
  <w:style w:type="paragraph" w:styleId="CommentSubject">
    <w:name w:val="annotation subject"/>
    <w:basedOn w:val="CommentText"/>
    <w:next w:val="CommentText"/>
    <w:link w:val="CommentSubjectChar"/>
    <w:uiPriority w:val="99"/>
    <w:semiHidden/>
    <w:unhideWhenUsed/>
    <w:qFormat/>
    <w:rPr>
      <w:b/>
      <w:bCs/>
    </w:rPr>
  </w:style>
  <w:style w:type="character" w:styleId="Strong">
    <w:name w:val="Strong"/>
    <w:basedOn w:val="DefaultParagraphFont"/>
    <w:uiPriority w:val="22"/>
    <w:qFormat/>
    <w:rPr>
      <w:b/>
    </w:rPr>
  </w:style>
  <w:style w:type="character" w:styleId="FollowedHyperlink">
    <w:name w:val="FollowedHyperlink"/>
    <w:basedOn w:val="DefaultParagraphFont"/>
    <w:uiPriority w:val="99"/>
    <w:semiHidden/>
    <w:unhideWhenUsed/>
    <w:rPr>
      <w:color w:val="96607D" w:themeColor="followedHyperlink"/>
      <w:u w:val="single"/>
    </w:rPr>
  </w:style>
  <w:style w:type="character" w:styleId="Emphasis">
    <w:name w:val="Emphasis"/>
    <w:basedOn w:val="DefaultParagraphFont"/>
    <w:uiPriority w:val="20"/>
    <w:qFormat/>
    <w:rPr>
      <w:i/>
    </w:rPr>
  </w:style>
  <w:style w:type="character" w:styleId="LineNumber">
    <w:name w:val="line number"/>
    <w:basedOn w:val="DefaultParagraphFont"/>
    <w:uiPriority w:val="99"/>
    <w:semiHidden/>
    <w:unhideWhenUsed/>
    <w:qFormat/>
  </w:style>
  <w:style w:type="character" w:styleId="Hyperlink">
    <w:name w:val="Hyperlink"/>
    <w:basedOn w:val="DefaultParagraphFont"/>
    <w:uiPriority w:val="99"/>
    <w:unhideWhenUsed/>
    <w:qFormat/>
    <w:rPr>
      <w:color w:val="0000FF"/>
      <w:u w:val="single"/>
    </w:rPr>
  </w:style>
  <w:style w:type="character" w:styleId="CommentReference">
    <w:name w:val="annotation reference"/>
    <w:basedOn w:val="DefaultParagraphFont"/>
    <w:uiPriority w:val="99"/>
    <w:semiHidden/>
    <w:unhideWhenUsed/>
    <w:qFormat/>
    <w:rPr>
      <w:sz w:val="21"/>
      <w:szCs w:val="21"/>
    </w:rPr>
  </w:style>
  <w:style w:type="paragraph" w:customStyle="1" w:styleId="1">
    <w:name w:val="修订1"/>
    <w:hidden/>
    <w:uiPriority w:val="99"/>
    <w:semiHidden/>
    <w:qFormat/>
    <w:rPr>
      <w:rFonts w:asciiTheme="minorHAnsi" w:eastAsiaTheme="minorEastAsia" w:hAnsiTheme="minorHAnsi" w:cstheme="minorBidi"/>
      <w:kern w:val="2"/>
      <w:sz w:val="24"/>
      <w:szCs w:val="24"/>
      <w:lang w:val="en-US" w:eastAsia="en-GB"/>
      <w14:ligatures w14:val="standardContextual"/>
    </w:rPr>
  </w:style>
  <w:style w:type="paragraph" w:styleId="ListParagraph">
    <w:name w:val="List Paragraph"/>
    <w:basedOn w:val="Normal"/>
    <w:uiPriority w:val="34"/>
    <w:qFormat/>
    <w:pPr>
      <w:ind w:firstLineChars="200" w:firstLine="420"/>
    </w:pPr>
  </w:style>
  <w:style w:type="character" w:customStyle="1" w:styleId="HeaderChar">
    <w:name w:val="Header Char"/>
    <w:basedOn w:val="DefaultParagraphFont"/>
    <w:link w:val="Header"/>
    <w:uiPriority w:val="99"/>
    <w:qFormat/>
    <w:rPr>
      <w:sz w:val="18"/>
      <w:szCs w:val="18"/>
    </w:rPr>
  </w:style>
  <w:style w:type="character" w:customStyle="1" w:styleId="FooterChar">
    <w:name w:val="Footer Char"/>
    <w:basedOn w:val="DefaultParagraphFont"/>
    <w:link w:val="Footer"/>
    <w:uiPriority w:val="99"/>
    <w:qFormat/>
    <w:rPr>
      <w:sz w:val="18"/>
      <w:szCs w:val="18"/>
    </w:rPr>
  </w:style>
  <w:style w:type="character" w:customStyle="1" w:styleId="CommentTextChar">
    <w:name w:val="Comment Text Char"/>
    <w:basedOn w:val="DefaultParagraphFont"/>
    <w:link w:val="CommentText"/>
    <w:uiPriority w:val="99"/>
    <w:qFormat/>
  </w:style>
  <w:style w:type="character" w:customStyle="1" w:styleId="CommentSubjectChar">
    <w:name w:val="Comment Subject Char"/>
    <w:basedOn w:val="CommentTextChar"/>
    <w:link w:val="CommentSubject"/>
    <w:uiPriority w:val="99"/>
    <w:semiHidden/>
    <w:qFormat/>
    <w:rPr>
      <w:b/>
      <w:bCs/>
    </w:rPr>
  </w:style>
  <w:style w:type="paragraph" w:customStyle="1" w:styleId="Revision1">
    <w:name w:val="Revision1"/>
    <w:hidden/>
    <w:uiPriority w:val="99"/>
    <w:unhideWhenUsed/>
    <w:qFormat/>
    <w:rPr>
      <w:rFonts w:asciiTheme="minorHAnsi" w:eastAsiaTheme="minorEastAsia" w:hAnsiTheme="minorHAnsi" w:cstheme="minorBidi"/>
      <w:kern w:val="2"/>
      <w:sz w:val="24"/>
      <w:szCs w:val="24"/>
      <w:lang w:val="en-US" w:eastAsia="en-GB"/>
      <w14:ligatures w14:val="standardContextual"/>
    </w:rPr>
  </w:style>
  <w:style w:type="paragraph" w:customStyle="1" w:styleId="Revision2">
    <w:name w:val="Revision2"/>
    <w:hidden/>
    <w:uiPriority w:val="99"/>
    <w:unhideWhenUsed/>
    <w:qFormat/>
    <w:rPr>
      <w:rFonts w:asciiTheme="minorHAnsi" w:eastAsiaTheme="minorEastAsia" w:hAnsiTheme="minorHAnsi" w:cstheme="minorBidi"/>
      <w:kern w:val="2"/>
      <w:sz w:val="24"/>
      <w:szCs w:val="24"/>
      <w:lang w:val="en-US" w:eastAsia="en-GB"/>
      <w14:ligatures w14:val="standardContextual"/>
    </w:rPr>
  </w:style>
  <w:style w:type="paragraph" w:customStyle="1" w:styleId="2">
    <w:name w:val="修订2"/>
    <w:hidden/>
    <w:uiPriority w:val="99"/>
    <w:unhideWhenUsed/>
    <w:qFormat/>
    <w:rPr>
      <w:rFonts w:asciiTheme="minorHAnsi" w:eastAsiaTheme="minorEastAsia" w:hAnsiTheme="minorHAnsi" w:cstheme="minorBidi"/>
      <w:kern w:val="2"/>
      <w:sz w:val="24"/>
      <w:szCs w:val="24"/>
      <w:lang w:val="en-US" w:eastAsia="en-GB"/>
      <w14:ligatures w14:val="standardContextual"/>
    </w:rPr>
  </w:style>
  <w:style w:type="character" w:customStyle="1" w:styleId="font41">
    <w:name w:val="font41"/>
    <w:basedOn w:val="DefaultParagraphFont"/>
    <w:qFormat/>
    <w:rPr>
      <w:rFonts w:ascii="Times New Roman" w:hAnsi="Times New Roman" w:cs="Times New Roman" w:hint="default"/>
      <w:b/>
      <w:bCs/>
      <w:color w:val="000000"/>
      <w:sz w:val="18"/>
      <w:szCs w:val="18"/>
      <w:u w:val="none"/>
    </w:rPr>
  </w:style>
  <w:style w:type="character" w:customStyle="1" w:styleId="font71">
    <w:name w:val="font71"/>
    <w:basedOn w:val="DefaultParagraphFont"/>
    <w:qFormat/>
    <w:rPr>
      <w:rFonts w:ascii="Times New Roman" w:hAnsi="Times New Roman" w:cs="Times New Roman" w:hint="default"/>
      <w:b/>
      <w:bCs/>
      <w:color w:val="000000"/>
      <w:sz w:val="18"/>
      <w:szCs w:val="18"/>
      <w:u w:val="none"/>
      <w:vertAlign w:val="superscript"/>
    </w:rPr>
  </w:style>
  <w:style w:type="character" w:customStyle="1" w:styleId="font81">
    <w:name w:val="font81"/>
    <w:basedOn w:val="DefaultParagraphFont"/>
    <w:qFormat/>
    <w:rPr>
      <w:rFonts w:ascii="Times New Roman" w:hAnsi="Times New Roman" w:cs="Times New Roman" w:hint="default"/>
      <w:b/>
      <w:bCs/>
      <w:color w:val="000000"/>
      <w:sz w:val="18"/>
      <w:szCs w:val="18"/>
      <w:u w:val="none"/>
      <w:vertAlign w:val="superscript"/>
    </w:rPr>
  </w:style>
  <w:style w:type="character" w:customStyle="1" w:styleId="font51">
    <w:name w:val="font51"/>
    <w:basedOn w:val="DefaultParagraphFont"/>
    <w:qFormat/>
    <w:rPr>
      <w:rFonts w:ascii="Times New Roman" w:hAnsi="Times New Roman" w:cs="Times New Roman" w:hint="default"/>
      <w:b/>
      <w:bCs/>
      <w:color w:val="000000"/>
      <w:sz w:val="16"/>
      <w:szCs w:val="16"/>
      <w:u w:val="none"/>
    </w:rPr>
  </w:style>
  <w:style w:type="character" w:customStyle="1" w:styleId="font61">
    <w:name w:val="font61"/>
    <w:basedOn w:val="DefaultParagraphFont"/>
    <w:qFormat/>
    <w:rPr>
      <w:rFonts w:ascii="Times New Roman" w:hAnsi="Times New Roman" w:cs="Times New Roman" w:hint="default"/>
      <w:b/>
      <w:bCs/>
      <w:i/>
      <w:iCs/>
      <w:color w:val="000000"/>
      <w:sz w:val="16"/>
      <w:szCs w:val="16"/>
      <w:u w:val="none"/>
    </w:rPr>
  </w:style>
  <w:style w:type="character" w:customStyle="1" w:styleId="font31">
    <w:name w:val="font31"/>
    <w:basedOn w:val="DefaultParagraphFont"/>
    <w:qFormat/>
    <w:rPr>
      <w:rFonts w:ascii="Times New Roman" w:hAnsi="Times New Roman" w:cs="Times New Roman" w:hint="default"/>
      <w:color w:val="000000"/>
      <w:sz w:val="16"/>
      <w:szCs w:val="16"/>
      <w:u w:val="none"/>
    </w:rPr>
  </w:style>
  <w:style w:type="paragraph" w:customStyle="1" w:styleId="3">
    <w:name w:val="修订3"/>
    <w:hidden/>
    <w:uiPriority w:val="99"/>
    <w:unhideWhenUsed/>
    <w:qFormat/>
    <w:rPr>
      <w:rFonts w:asciiTheme="minorHAnsi" w:eastAsiaTheme="minorEastAsia" w:hAnsiTheme="minorHAnsi" w:cstheme="minorBidi"/>
      <w:kern w:val="2"/>
      <w:sz w:val="24"/>
      <w:szCs w:val="24"/>
      <w:lang w:val="en-US" w:eastAsia="en-GB"/>
      <w14:ligatures w14:val="standardContextual"/>
    </w:rPr>
  </w:style>
  <w:style w:type="paragraph" w:customStyle="1" w:styleId="4">
    <w:name w:val="修订4"/>
    <w:hidden/>
    <w:uiPriority w:val="99"/>
    <w:unhideWhenUsed/>
    <w:rPr>
      <w:rFonts w:asciiTheme="minorHAnsi" w:eastAsiaTheme="minorEastAsia" w:hAnsiTheme="minorHAnsi" w:cstheme="minorBidi"/>
      <w:kern w:val="2"/>
      <w:sz w:val="24"/>
      <w:szCs w:val="24"/>
      <w:lang w:val="en-US" w:eastAsia="en-GB"/>
      <w14:ligatures w14:val="standardContextual"/>
    </w:rPr>
  </w:style>
  <w:style w:type="paragraph" w:customStyle="1" w:styleId="5">
    <w:name w:val="修订5"/>
    <w:hidden/>
    <w:uiPriority w:val="99"/>
    <w:unhideWhenUsed/>
    <w:rPr>
      <w:rFonts w:asciiTheme="minorHAnsi" w:eastAsiaTheme="minorEastAsia" w:hAnsiTheme="minorHAnsi" w:cstheme="minorBidi"/>
      <w:kern w:val="2"/>
      <w:sz w:val="24"/>
      <w:szCs w:val="24"/>
      <w:lang w:val="en-US" w:eastAsia="en-GB"/>
      <w14:ligatures w14:val="standardContextual"/>
    </w:rPr>
  </w:style>
  <w:style w:type="character" w:customStyle="1" w:styleId="10">
    <w:name w:val="未处理的提及1"/>
    <w:basedOn w:val="DefaultParagraphFont"/>
    <w:uiPriority w:val="99"/>
    <w:semiHidden/>
    <w:unhideWhenUsed/>
    <w:rPr>
      <w:color w:val="605E5C"/>
      <w:shd w:val="clear" w:color="auto" w:fill="E1DFDD"/>
    </w:rPr>
  </w:style>
  <w:style w:type="paragraph" w:customStyle="1" w:styleId="6">
    <w:name w:val="修订6"/>
    <w:hidden/>
    <w:uiPriority w:val="99"/>
    <w:unhideWhenUsed/>
    <w:rPr>
      <w:rFonts w:asciiTheme="minorHAnsi" w:eastAsiaTheme="minorEastAsia" w:hAnsiTheme="minorHAnsi" w:cstheme="minorBidi"/>
      <w:kern w:val="2"/>
      <w:sz w:val="24"/>
      <w:szCs w:val="24"/>
      <w:lang w:val="en-US" w:eastAsia="en-GB"/>
      <w14:ligatures w14:val="standardContextual"/>
    </w:rPr>
  </w:style>
  <w:style w:type="character" w:customStyle="1" w:styleId="20">
    <w:name w:val="未处理的提及2"/>
    <w:basedOn w:val="DefaultParagraphFont"/>
    <w:uiPriority w:val="99"/>
    <w:semiHidden/>
    <w:unhideWhenUsed/>
    <w:rPr>
      <w:color w:val="605E5C"/>
      <w:shd w:val="clear" w:color="auto" w:fill="E1DFDD"/>
    </w:rPr>
  </w:style>
  <w:style w:type="paragraph" w:customStyle="1" w:styleId="ListParagraph1">
    <w:name w:val="List Paragraph1"/>
    <w:basedOn w:val="Normal"/>
    <w:pPr>
      <w:widowControl w:val="0"/>
      <w:spacing w:after="0" w:line="240" w:lineRule="auto"/>
      <w:ind w:firstLineChars="200" w:firstLine="420"/>
      <w:jc w:val="both"/>
    </w:pPr>
    <w:rPr>
      <w:rFonts w:ascii="DengXian" w:eastAsia="DengXian" w:hAnsi="DengXian" w:cs="Arial"/>
      <w:sz w:val="21"/>
      <w:szCs w:val="21"/>
      <w:lang w:eastAsia="zh-CN"/>
      <w14:ligatures w14:val="none"/>
    </w:rPr>
  </w:style>
  <w:style w:type="paragraph" w:customStyle="1" w:styleId="Revision3">
    <w:name w:val="Revision3"/>
    <w:hidden/>
    <w:uiPriority w:val="99"/>
    <w:unhideWhenUsed/>
    <w:rPr>
      <w:rFonts w:asciiTheme="minorHAnsi" w:eastAsiaTheme="minorEastAsia" w:hAnsiTheme="minorHAnsi" w:cstheme="minorBidi"/>
      <w:kern w:val="2"/>
      <w:sz w:val="24"/>
      <w:szCs w:val="24"/>
      <w:lang w:val="en-US" w:eastAsia="en-GB"/>
      <w14:ligatures w14:val="standardContextual"/>
    </w:rPr>
  </w:style>
  <w:style w:type="character" w:customStyle="1" w:styleId="font11">
    <w:name w:val="font11"/>
    <w:basedOn w:val="DefaultParagraphFont"/>
    <w:rPr>
      <w:rFonts w:ascii="Times New Roman" w:hAnsi="Times New Roman" w:cs="Times New Roman" w:hint="default"/>
      <w:b/>
      <w:bCs/>
      <w:color w:val="000000"/>
      <w:sz w:val="18"/>
      <w:szCs w:val="18"/>
      <w:u w:val="none"/>
    </w:rPr>
  </w:style>
  <w:style w:type="character" w:customStyle="1" w:styleId="font21">
    <w:name w:val="font21"/>
    <w:basedOn w:val="DefaultParagraphFont"/>
    <w:rPr>
      <w:rFonts w:ascii="Times New Roman" w:hAnsi="Times New Roman" w:cs="Times New Roman" w:hint="default"/>
      <w:color w:val="000000"/>
      <w:sz w:val="16"/>
      <w:szCs w:val="16"/>
      <w:u w:val="none"/>
    </w:rPr>
  </w:style>
  <w:style w:type="paragraph" w:styleId="BalloonText">
    <w:name w:val="Balloon Text"/>
    <w:basedOn w:val="Normal"/>
    <w:link w:val="BalloonTextChar"/>
    <w:uiPriority w:val="99"/>
    <w:semiHidden/>
    <w:unhideWhenUsed/>
    <w:rsid w:val="00745D4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45D42"/>
    <w:rPr>
      <w:rFonts w:ascii="Segoe UI" w:eastAsiaTheme="minorEastAsia" w:hAnsi="Segoe UI" w:cs="Segoe UI"/>
      <w:kern w:val="2"/>
      <w:sz w:val="18"/>
      <w:szCs w:val="18"/>
      <w:lang w:val="en-US" w:eastAsia="en-GB"/>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pc="http://schemas.microsoft.com/office/infopath/2007/PartnerControls" xmlns:xsi="http://www.w3.org/2001/XMLSchema-instance">
  <documentManagement>
    <lcf76f155ced4ddcb4097134ff3c332f xmlns="ef01f8a6-db39-445d-ae4f-e1aa8d09bd5b">
      <Terms xmlns="http://schemas.microsoft.com/office/infopath/2007/PartnerControls"/>
    </lcf76f155ced4ddcb4097134ff3c332f>
    <TaxCatchAll xmlns="721675c7-1686-4024-8eae-ebecabfc1ee5" xsi:nil="true"/>
  </documentManagement>
</p:properties>
</file>

<file path=customXml/item3.xml><?xml version="1.0" encoding="utf-8"?>
<ct:contentTypeSchema xmlns:ct="http://schemas.microsoft.com/office/2006/metadata/contentType" xmlns:ma="http://schemas.microsoft.com/office/2006/metadata/properties/metaAttributes" ma:contentTypeID="0x010100DF04F6099F0E5E4585273245C3F67440" ct:_="" ma:_="" ma:contentTypeVersion="13" ma:contentTypeDescription="Create a new document." ma:contentTypeName="Document" ma:contentTypeScope="" ma:versionID="c0a277e84c62b113b988fa840a9806d0">
  <xsd:schema xmlns:p="http://schemas.microsoft.com/office/2006/metadata/properties" xmlns:ns2="ef01f8a6-db39-445d-ae4f-e1aa8d09bd5b" xmlns:ns3="721675c7-1686-4024-8eae-ebecabfc1ee5" xmlns:xsd="http://www.w3.org/2001/XMLSchema" xmlns:xs="http://www.w3.org/2001/XMLSchema" ma:root="true" targetNamespace="http://schemas.microsoft.com/office/2006/metadata/properties" ns3:_="" ns2:_="" ma:fieldsID="448b6833b5b49a2649b7553f3709f591">
    <xsd:import namespace="ef01f8a6-db39-445d-ae4f-e1aa8d09bd5b"/>
    <xsd:import namespace="721675c7-1686-4024-8eae-ebecabfc1ee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dms="http://schemas.microsoft.com/office/2006/documentManagement/types" xmlns:pc="http://schemas.microsoft.com/office/infopath/2007/PartnerControls" xmlns:xsd="http://www.w3.org/2001/XMLSchema" xmlns:xs="http://www.w3.org/2001/XMLSchema" targetNamespace="ef01f8a6-db39-445d-ae4f-e1aa8d09bd5b" elementFormDefault="qualified">
    <xsd:import namespace="http://schemas.microsoft.com/office/2006/documentManagement/types"/>
    <xsd:import namespace="http://schemas.microsoft.com/office/infopath/2007/PartnerControls"/>
    <xsd:element nillable="true" name="MediaServiceMetadata" ma:displayName="MediaServiceMetadata" ma:index="8" ma:hidden="true" ma:readOnly="true" ma:internalName="MediaServiceMetadata">
      <xsd:simpleType>
        <xsd:restriction base="dms:Note"/>
      </xsd:simpleType>
    </xsd:element>
    <xsd:element nillable="true" name="MediaServiceFastMetadata" ma:displayName="MediaServiceFastMetadata" ma:index="9" ma:hidden="true" ma:readOnly="true" ma:internalName="MediaServiceFastMetadata">
      <xsd:simpleType>
        <xsd:restriction base="dms:Note"/>
      </xsd:simpleType>
    </xsd:element>
    <xsd:element nillable="true" name="MediaServiceSearchProperties" ma:displayName="MediaServiceSearchProperties" ma:index="10" ma:hidden="true" ma:readOnly="true" ma:internalName="MediaServiceSearchProperties">
      <xsd:simpleType>
        <xsd:restriction base="dms:Note"/>
      </xsd:simpleType>
    </xsd:element>
    <xsd:element nillable="true" name="MediaServiceObjectDetectorVersions" ma:displayName="MediaServiceObjectDetectorVersions" ma:index="11" ma:hidden="true" ma:readOnly="true" ma:internalName="MediaServiceObjectDetectorVersions" ma:indexed="true">
      <xsd:simpleType>
        <xsd:restriction base="dms:Text"/>
      </xsd:simpleType>
    </xsd:element>
    <xsd:element nillable="true" name="MediaServiceDateTaken" ma:displayName="MediaServiceDateTaken" ma:index="12" ma:description="" ma:hidden="true" ma:readOnly="true" ma:internalName="MediaServiceDateTaken" ma:indexed="true">
      <xsd:simpleType>
        <xsd:restriction base="dms:Text"/>
      </xsd:simpleType>
    </xsd:element>
    <xsd:element nillable="true" name="MediaServiceGenerationTime" ma:displayName="MediaServiceGenerationTime" ma:index="13" ma:hidden="true" ma:readOnly="true" ma:internalName="MediaServiceGenerationTime">
      <xsd:simpleType>
        <xsd:restriction base="dms:Text"/>
      </xsd:simpleType>
    </xsd:element>
    <xsd:element nillable="true" name="MediaServiceEventHashCode" ma:displayName="MediaServiceEventHashCode" ma:index="14" ma:hidden="true" ma:readOnly="true" ma:internalName="MediaServiceEventHashCode">
      <xsd:simpleType>
        <xsd:restriction base="dms:Text"/>
      </xsd:simpleType>
    </xsd:element>
    <xsd:element nillable="true" name="MediaLengthInSeconds" ma:displayName="MediaLengthInSeconds" ma:index="15" ma:hidden="true" ma:readOnly="true" ma:internalName="MediaLengthInSeconds">
      <xsd:simpleType>
        <xsd:restriction base="dms:Unknown"/>
      </xsd:simpleType>
    </xsd:element>
    <xsd:element nillable="true" ma:isKeyword="false" name="lcf76f155ced4ddcb4097134ff3c332f" ma:sspId="4fb58666-e629-4e5a-b780-b8dcc15b318b" ma:taxonomyFieldName="MediaServiceImageTags" ma:termSetId="09814cd3-568e-fe90-9814-8d621ff8fb84" ma:displayName="Image Tags" ma:taxonomyMulti="true" ma:index="17" ma:anchorId="fba54fb3-c3e1-fe81-a776-ca4b69148c4d" ma:readOnly="false" ma:internalName="lcf76f155ced4ddcb4097134ff3c332f" ma:fieldId="{5cf76f15-5ced-4ddc-b409-7134ff3c332f}" ma:open="true" ma:taxonomy="true">
      <xsd:complexType>
        <xsd:sequence>
          <xsd:element maxOccurs="1" ref="pc:Terms" minOccurs="0"/>
        </xsd:sequence>
      </xsd:complexType>
    </xsd:element>
    <xsd:element nillable="true" name="MediaServiceOCR" ma:displayName="Extracted Text" ma:index="19" ma:readOnly="true" ma:internalName="MediaServiceOCR">
      <xsd:simpleType>
        <xsd:restriction base="dms:Note">
          <xsd:maxLength value="255"/>
        </xsd:restriction>
      </xsd:simpleType>
    </xsd:element>
    <xsd:element nillable="true" name="MediaServiceLocation" ma:displayName="Location" ma:index="20" ma:description="" ma:readOnly="true" ma:internalName="MediaServiceLocation" ma:indexed="true">
      <xsd:simpleType>
        <xsd:restriction base="dms:Text"/>
      </xsd:simpleType>
    </xsd:element>
  </xsd:schema>
  <xsd:schema xmlns:dms="http://schemas.microsoft.com/office/2006/documentManagement/types" xmlns:pc="http://schemas.microsoft.com/office/infopath/2007/PartnerControls" xmlns:xsd="http://www.w3.org/2001/XMLSchema" xmlns:xs="http://www.w3.org/2001/XMLSchema" targetNamespace="721675c7-1686-4024-8eae-ebecabfc1ee5" elementFormDefault="qualified">
    <xsd:import namespace="http://schemas.microsoft.com/office/2006/documentManagement/types"/>
    <xsd:import namespace="http://schemas.microsoft.com/office/infopath/2007/PartnerControls"/>
    <xsd:element nillable="true" name="TaxCatchAll" ma:displayName="Taxonomy Catch All Column" ma:index="18" ma:hidden="true" ma:internalName="TaxCatchAll" ma:list="{754486ed-7612-4534-bd03-94eccf800f5c}" ma:showField="CatchAllData" ma:web="721675c7-1686-4024-8eae-ebecabfc1ee5">
      <xsd:complexType>
        <xsd:complexContent>
          <xsd:extension base="dms:MultiChoiceLookup">
            <xsd:sequence>
              <xsd:element nillable="true" name="Value" type="dms:Lookup" maxOccurs="unbounded" minOccurs="0"/>
            </xsd:sequence>
          </xsd:extension>
        </xsd:complexContent>
      </xsd:complexType>
    </xsd:element>
  </xsd:schema>
  <xsd:schema xmlns:odoc="http://schemas.microsoft.com/internal/obd" xmlns:dc="http://purl.org/dc/elements/1.1/" xmlns="http://schemas.openxmlformats.org/package/2006/metadata/core-properties" xmlns:xsd="http://www.w3.org/2001/XMLSchema" xmlns:dcterms="http://purl.org/dc/terms/" xmlns:xsi="http://www.w3.org/2001/XMLSchema-instance" blockDefault="#all" targetNamespace="http://schemas.openxmlformats.org/package/2006/metadata/core-properties" elementFormDefault="qualified" attributeFormDefault="unqualified">
    <xsd:import schemaLocation="http://dublincore.org/schemas/xmls/qdc/2003/04/02/dc.xsd" namespace="http://purl.org/dc/elements/1.1/"/>
    <xsd:import schemaLocation="http://dublincore.org/schemas/xmls/qdc/2003/04/02/dcterms.xsd" namespace="http://purl.org/dc/terms/"/>
    <xsd:element name="coreProperties" type="CT_coreProperties"/>
    <xsd:complexType name="CT_coreProperties">
      <xsd:all>
        <xsd:element maxOccurs="1" ref="dc:creator" minOccurs="0"/>
        <xsd:element maxOccurs="1" ref="dcterms:created" minOccurs="0"/>
        <xsd:element maxOccurs="1" ref="dc:identifier" minOccurs="0"/>
        <xsd:element name="contentType" ma:displayName="Content Type" ma:index="0" type="xsd:string" maxOccurs="1" minOccurs="0"/>
        <xsd:element ma:displayName="Title" ma:index="4" maxOccurs="1" ref="dc:title" minOccurs="0"/>
        <xsd:element maxOccurs="1" ref="dc:subject" minOccurs="0"/>
        <xsd:element maxOccurs="1" ref="dc:description" minOccurs="0"/>
        <xsd:element name="keywords" type="xsd:string" maxOccurs="1" minOccurs="0"/>
        <xsd:element maxOccurs="1" ref="dc:language" minOccurs="0"/>
        <xsd:element name="category" type="xsd:string" maxOccurs="1" minOccurs="0"/>
        <xsd:element name="version" type="xsd:string" maxOccurs="1" minOccurs="0"/>
        <xsd:element name="revision" type="xsd:string" maxOccurs="1" minOccurs="0">
          <xsd:annotation>
            <xsd:documentation>
                        This value indicates the number of saves or revisions. The application is responsible for updating this value after each revision.
                    </xsd:documentation>
          </xsd:annotation>
        </xsd:element>
        <xsd:element name="lastModifiedBy" type="xsd:string" maxOccurs="1" minOccurs="0"/>
        <xsd:element maxOccurs="1" ref="dcterms:modified" minOccurs="0"/>
        <xsd:element name="contentStatus" type="xsd:string" maxOccurs="1" minOccurs="0"/>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maxOccurs="unbounded" ref="pc:BDCEntity" minOccurs="0"/>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maxOccurs="unbounded" ref="pc:TermInfo" minOccurs="0"/>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79ED9DF-8B31-4C70-93FB-00C06BAFCDF3}">
  <ds:schemaRefs>
    <ds:schemaRef ds:uri="http://schemas.microsoft.com/sharepoint/v3/contenttype/forms"/>
  </ds:schemaRefs>
</ds:datastoreItem>
</file>

<file path=customXml/itemProps2.xml><?xml version="1.0" encoding="utf-8"?>
<ds:datastoreItem xmlns:ds="http://schemas.openxmlformats.org/officeDocument/2006/customXml" ds:itemID="{309987D5-813B-4335-9380-EF754F8CE453}">
  <ds:schemaRefs>
    <ds:schemaRef ds:uri="http://schemas.microsoft.com/office/2006/metadata/properties"/>
    <ds:schemaRef ds:uri="http://schemas.microsoft.com/office/infopath/2007/PartnerControls"/>
    <ds:schemaRef ds:uri="ef01f8a6-db39-445d-ae4f-e1aa8d09bd5b"/>
    <ds:schemaRef ds:uri="721675c7-1686-4024-8eae-ebecabfc1ee5"/>
  </ds:schemaRefs>
</ds:datastoreItem>
</file>

<file path=customXml/itemProps3.xml><?xml version="1.0" encoding="utf-8"?>
<ds:datastoreItem xmlns:ds="http://schemas.openxmlformats.org/officeDocument/2006/customXml" ds:itemID="{4AD05D13-408F-411F-BA66-DB75B1F5EC0E}">
  <ds:schemaRefs>
    <ds:schemaRef ds:uri="http://schemas.microsoft.com/office/2006/metadata/contentType"/>
    <ds:schemaRef ds:uri="http://schemas.microsoft.com/office/2006/metadata/properties/metaAttributes"/>
    <ds:schemaRef ds:uri="http://schemas.microsoft.com/office/2006/metadata/properties"/>
    <ds:schemaRef ds:uri="ef01f8a6-db39-445d-ae4f-e1aa8d09bd5b"/>
    <ds:schemaRef ds:uri="721675c7-1686-4024-8eae-ebecabfc1ee5"/>
    <ds:schemaRef ds:uri="http://www.w3.org/2001/XMLSchema"/>
    <ds:schemaRef ds:uri="http://schemas.microsoft.com/office/2006/documentManagement/types"/>
    <ds:schemaRef ds:uri="http://schemas.microsoft.com/office/infopath/2007/PartnerControls"/>
    <ds:schemaRef ds:uri="http://schemas.microsoft.com/internal/obd"/>
    <ds:schemaRef ds:uri="http://purl.org/dc/elements/1.1/"/>
    <ds:schemaRef ds:uri="http://schemas.openxmlformats.org/package/2006/metadata/core-properties"/>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10635</Words>
  <Characters>60625</Characters>
  <Application>Microsoft Office Word</Application>
  <DocSecurity>0</DocSecurity>
  <Lines>505</Lines>
  <Paragraphs>142</Paragraphs>
  <ScaleCrop>false</ScaleCrop>
  <HeadingPairs>
    <vt:vector size="2" baseType="variant">
      <vt:variant>
        <vt:lpstr>Title</vt:lpstr>
      </vt:variant>
      <vt:variant>
        <vt:i4>1</vt:i4>
      </vt:variant>
    </vt:vector>
  </HeadingPairs>
  <TitlesOfParts>
    <vt:vector size="1" baseType="lpstr">
      <vt:lpstr/>
    </vt:vector>
  </TitlesOfParts>
  <Company>University of Pretoria</Company>
  <LinksUpToDate>false</LinksUpToDate>
  <CharactersWithSpaces>71118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d23194</dc:creator>
  <cp:lastModifiedBy>Mrs. HJ Lotter</cp:lastModifiedBy>
  <cp:revision>3</cp:revision>
  <cp:lastPrinted>2026-02-04T10:34:00Z</cp:lastPrinted>
  <dcterms:created xsi:type="dcterms:W3CDTF">2026-02-04T10:35:00Z</dcterms:created>
  <dcterms:modified xsi:type="dcterms:W3CDTF">2026-02-04T10:35:00Z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2052-12.1.23141.23141</vt:lpwstr>
  </property>
  <property fmtid="{D5CDD505-2E9C-101B-9397-08002B2CF9AE}" pid="3" name="ICV">
    <vt:lpwstr>CFDDA469007A4887A3BA5F49E0180F05_12</vt:lpwstr>
  </property>
  <property fmtid="{D5CDD505-2E9C-101B-9397-08002B2CF9AE}" pid="4" name="KSOTemplateDocerSaveRecord">
    <vt:lpwstr>eyJoZGlkIjoiNjEwM2MxN2UyOTE0ZDU0ZGRkMzllMGNmMmNhY2I5MjYiLCJ1c2VySWQiOiIxNzAzNTYyMzU2In0=</vt:lpwstr>
  </property>
  <property fmtid="{D5CDD505-2E9C-101B-9397-08002B2CF9AE}" pid="5" name="ZOTERO_PREF_1">
    <vt:lpwstr>&lt;data data-version="3" zotero-version="7.0.16"&gt;&lt;session id="YSiKZbdH"/&gt;&lt;style id="http://www.zotero.org/styles/american-sociological-association" locale="zh-CN" hasBibliography="1" bibliographyStyleHasBeenSet="0"/&gt;&lt;prefs&gt;&lt;pref name="fieldType" value="Fiel</vt:lpwstr>
  </property>
  <property fmtid="{D5CDD505-2E9C-101B-9397-08002B2CF9AE}" pid="6" name="ZOTERO_PREF_2">
    <vt:lpwstr>d"/&gt;&lt;pref name="automaticJournalAbbreviations" value="true"/&gt;&lt;/prefs&gt;&lt;/data&gt;</vt:lpwstr>
  </property>
  <property fmtid="{D5CDD505-2E9C-101B-9397-08002B2CF9AE}" pid="7" name="ContentTypeId">
    <vt:lpwstr>0x010100DF04F6099F0E5E4585273245C3F67440</vt:lpwstr>
  </property>
</Properties>
</file>