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655AF1" w14:textId="46B34DE4" w:rsidR="002B67A4" w:rsidRDefault="002B67A4" w:rsidP="002B67A4">
      <w:pPr>
        <w:spacing w:after="0"/>
        <w:jc w:val="both"/>
        <w:rPr>
          <w:rFonts w:ascii="Calisto MT" w:hAnsi="Calisto MT" w:cs="Arial"/>
          <w:bCs/>
          <w:sz w:val="24"/>
          <w:szCs w:val="24"/>
        </w:rPr>
      </w:pPr>
      <w:bookmarkStart w:id="0" w:name="_Toc26078949"/>
      <w:r w:rsidRPr="00ED26DA">
        <w:rPr>
          <w:rFonts w:ascii="Calisto MT" w:hAnsi="Calisto MT"/>
          <w:b/>
          <w:bCs/>
          <w:sz w:val="24"/>
          <w:szCs w:val="24"/>
        </w:rPr>
        <w:t xml:space="preserve">Table </w:t>
      </w:r>
      <w:r>
        <w:rPr>
          <w:rFonts w:ascii="Calisto MT" w:hAnsi="Calisto MT"/>
          <w:b/>
          <w:bCs/>
          <w:sz w:val="24"/>
          <w:szCs w:val="24"/>
        </w:rPr>
        <w:t>S</w:t>
      </w:r>
      <w:r w:rsidR="007B0487">
        <w:rPr>
          <w:rFonts w:ascii="Calisto MT" w:hAnsi="Calisto MT"/>
          <w:b/>
          <w:bCs/>
          <w:sz w:val="24"/>
          <w:szCs w:val="24"/>
        </w:rPr>
        <w:t>4</w:t>
      </w:r>
      <w:bookmarkStart w:id="1" w:name="_GoBack"/>
      <w:bookmarkEnd w:id="1"/>
      <w:r w:rsidRPr="00ED26DA">
        <w:rPr>
          <w:rFonts w:ascii="Calisto MT" w:hAnsi="Calisto MT"/>
          <w:sz w:val="24"/>
          <w:szCs w:val="24"/>
        </w:rPr>
        <w:t xml:space="preserve">: </w:t>
      </w:r>
      <w:r w:rsidRPr="00ED26DA">
        <w:rPr>
          <w:rFonts w:ascii="Calisto MT" w:hAnsi="Calisto MT" w:cs="Arial"/>
          <w:bCs/>
          <w:sz w:val="24"/>
          <w:szCs w:val="24"/>
        </w:rPr>
        <w:t xml:space="preserve">Pairwise Population Matrix of Mean Shannon (sHua) values over loci </w:t>
      </w:r>
      <w:r w:rsidRPr="001D062A">
        <w:rPr>
          <w:rFonts w:ascii="Calisto MT" w:hAnsi="Calisto MT" w:cs="Arial"/>
          <w:bCs/>
          <w:sz w:val="24"/>
          <w:szCs w:val="24"/>
        </w:rPr>
        <w:t>(</w:t>
      </w:r>
      <w:r>
        <w:rPr>
          <w:rFonts w:ascii="Calisto MT" w:hAnsi="Calisto MT" w:cs="Arial"/>
          <w:bCs/>
          <w:sz w:val="24"/>
          <w:szCs w:val="24"/>
        </w:rPr>
        <w:t>u</w:t>
      </w:r>
      <w:r w:rsidRPr="001D062A">
        <w:rPr>
          <w:rFonts w:ascii="Calisto MT" w:hAnsi="Calisto MT" w:cs="Arial"/>
          <w:bCs/>
          <w:sz w:val="24"/>
          <w:szCs w:val="24"/>
        </w:rPr>
        <w:t xml:space="preserve">sing Log </w:t>
      </w:r>
      <w:r>
        <w:rPr>
          <w:rFonts w:ascii="Calisto MT" w:hAnsi="Calisto MT" w:cs="Arial"/>
          <w:bCs/>
          <w:sz w:val="24"/>
          <w:szCs w:val="24"/>
        </w:rPr>
        <w:t>b</w:t>
      </w:r>
      <w:r w:rsidRPr="001D062A">
        <w:rPr>
          <w:rFonts w:ascii="Calisto MT" w:hAnsi="Calisto MT" w:cs="Arial"/>
          <w:bCs/>
          <w:sz w:val="24"/>
          <w:szCs w:val="24"/>
        </w:rPr>
        <w:t>ase = 2.718282)</w:t>
      </w:r>
      <w:r>
        <w:rPr>
          <w:rFonts w:ascii="Calisto MT" w:hAnsi="Calisto MT" w:cs="Arial"/>
          <w:bCs/>
          <w:sz w:val="24"/>
          <w:szCs w:val="24"/>
        </w:rPr>
        <w:t xml:space="preserve"> </w:t>
      </w:r>
      <w:r w:rsidRPr="00ED26DA">
        <w:rPr>
          <w:rFonts w:ascii="Calisto MT" w:hAnsi="Calisto MT" w:cs="Arial"/>
          <w:bCs/>
          <w:sz w:val="24"/>
          <w:szCs w:val="24"/>
        </w:rPr>
        <w:t>showing the genetic distance</w:t>
      </w:r>
      <w:bookmarkEnd w:id="0"/>
      <w:r>
        <w:rPr>
          <w:rFonts w:ascii="Calisto MT" w:hAnsi="Calisto MT" w:cs="Arial"/>
          <w:bCs/>
          <w:sz w:val="24"/>
          <w:szCs w:val="24"/>
        </w:rPr>
        <w:t xml:space="preserve"> </w:t>
      </w:r>
    </w:p>
    <w:p w14:paraId="765E85CC" w14:textId="77777777" w:rsidR="002B67A4" w:rsidRPr="00ED26DA" w:rsidRDefault="002B67A4" w:rsidP="002B67A4">
      <w:pPr>
        <w:spacing w:after="0"/>
        <w:jc w:val="both"/>
        <w:rPr>
          <w:rFonts w:ascii="Calisto MT" w:hAnsi="Calisto MT" w:cs="Arial"/>
          <w:bCs/>
          <w:sz w:val="24"/>
          <w:szCs w:val="24"/>
        </w:rPr>
      </w:pP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1272"/>
        <w:gridCol w:w="1132"/>
        <w:gridCol w:w="1844"/>
        <w:gridCol w:w="1277"/>
        <w:gridCol w:w="1134"/>
        <w:gridCol w:w="1134"/>
        <w:gridCol w:w="1155"/>
        <w:gridCol w:w="969"/>
        <w:gridCol w:w="3033"/>
      </w:tblGrid>
      <w:tr w:rsidR="002B67A4" w:rsidRPr="00C07BCA" w14:paraId="0C472463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233FD06F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Karamoja</w:t>
            </w:r>
          </w:p>
        </w:tc>
        <w:tc>
          <w:tcPr>
            <w:tcW w:w="437" w:type="pct"/>
            <w:noWrap/>
            <w:hideMark/>
          </w:tcPr>
          <w:p w14:paraId="622BE666" w14:textId="77777777" w:rsidR="002B67A4" w:rsidRPr="008D48E8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Mbarara</w:t>
            </w:r>
          </w:p>
        </w:tc>
        <w:tc>
          <w:tcPr>
            <w:tcW w:w="712" w:type="pct"/>
            <w:noWrap/>
            <w:hideMark/>
          </w:tcPr>
          <w:p w14:paraId="4932BA1C" w14:textId="77777777" w:rsidR="002B67A4" w:rsidRPr="008D48E8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5E0132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  <w:vertAlign w:val="superscript"/>
              </w:rPr>
              <w:t>a</w:t>
            </w:r>
            <w:r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 xml:space="preserve">Nc </w:t>
            </w:r>
            <w:r w:rsidRPr="00BE7617">
              <w:rPr>
                <w:rFonts w:ascii="Calisto MT" w:eastAsia="Times New Roman" w:hAnsi="Calisto MT" w:cs="Arial"/>
                <w:b/>
                <w:bCs/>
                <w:i/>
                <w:iCs/>
                <w:color w:val="000000"/>
                <w:sz w:val="24"/>
                <w:szCs w:val="24"/>
              </w:rPr>
              <w:t>T. parva</w:t>
            </w:r>
            <w:r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-positive cases</w:t>
            </w:r>
          </w:p>
        </w:tc>
        <w:tc>
          <w:tcPr>
            <w:tcW w:w="493" w:type="pct"/>
            <w:noWrap/>
            <w:hideMark/>
          </w:tcPr>
          <w:p w14:paraId="3A1AA2F5" w14:textId="77777777" w:rsidR="002B67A4" w:rsidRPr="008D48E8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CD Clinicals</w:t>
            </w:r>
          </w:p>
        </w:tc>
        <w:tc>
          <w:tcPr>
            <w:tcW w:w="438" w:type="pct"/>
            <w:noWrap/>
            <w:hideMark/>
          </w:tcPr>
          <w:p w14:paraId="2AEA623A" w14:textId="77777777" w:rsidR="002B67A4" w:rsidRPr="008D48E8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Kenya cattle</w:t>
            </w:r>
          </w:p>
        </w:tc>
        <w:tc>
          <w:tcPr>
            <w:tcW w:w="438" w:type="pct"/>
            <w:noWrap/>
            <w:hideMark/>
          </w:tcPr>
          <w:p w14:paraId="7CC72102" w14:textId="77777777" w:rsidR="002B67A4" w:rsidRPr="008D48E8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Kenya buffalo</w:t>
            </w:r>
          </w:p>
        </w:tc>
        <w:tc>
          <w:tcPr>
            <w:tcW w:w="446" w:type="pct"/>
            <w:noWrap/>
            <w:hideMark/>
          </w:tcPr>
          <w:p w14:paraId="7E4A570A" w14:textId="77777777" w:rsidR="002B67A4" w:rsidRPr="008D48E8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KZN buffalo</w:t>
            </w:r>
          </w:p>
        </w:tc>
        <w:tc>
          <w:tcPr>
            <w:tcW w:w="374" w:type="pct"/>
            <w:noWrap/>
            <w:hideMark/>
          </w:tcPr>
          <w:p w14:paraId="04FA0AA8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Moz. buffalo</w:t>
            </w:r>
          </w:p>
        </w:tc>
        <w:tc>
          <w:tcPr>
            <w:tcW w:w="1171" w:type="pct"/>
            <w:noWrap/>
            <w:hideMark/>
          </w:tcPr>
          <w:p w14:paraId="0777716D" w14:textId="77777777" w:rsidR="002B67A4" w:rsidRPr="00C07BCA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B67A4" w:rsidRPr="00C07BCA" w14:paraId="4F56C9CD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204BAFE0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437" w:type="pct"/>
            <w:noWrap/>
            <w:hideMark/>
          </w:tcPr>
          <w:p w14:paraId="12A6E9E9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712" w:type="pct"/>
            <w:noWrap/>
            <w:hideMark/>
          </w:tcPr>
          <w:p w14:paraId="286858B4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93" w:type="pct"/>
            <w:noWrap/>
            <w:hideMark/>
          </w:tcPr>
          <w:p w14:paraId="461FA8B0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479743B9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110DFD9B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46" w:type="pct"/>
            <w:noWrap/>
            <w:hideMark/>
          </w:tcPr>
          <w:p w14:paraId="60C6DE4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374" w:type="pct"/>
            <w:noWrap/>
            <w:hideMark/>
          </w:tcPr>
          <w:p w14:paraId="484A21C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5EFDF2C1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Karamoja</w:t>
            </w:r>
          </w:p>
        </w:tc>
      </w:tr>
      <w:tr w:rsidR="002B67A4" w:rsidRPr="00C07BCA" w14:paraId="69490508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4F88A8B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0.136</w:t>
            </w:r>
          </w:p>
        </w:tc>
        <w:tc>
          <w:tcPr>
            <w:tcW w:w="437" w:type="pct"/>
            <w:noWrap/>
            <w:hideMark/>
          </w:tcPr>
          <w:p w14:paraId="48BC8BBB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712" w:type="pct"/>
            <w:noWrap/>
            <w:hideMark/>
          </w:tcPr>
          <w:p w14:paraId="04496153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493" w:type="pct"/>
            <w:noWrap/>
            <w:hideMark/>
          </w:tcPr>
          <w:p w14:paraId="0E275F35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177C349F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12FB6C5D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46" w:type="pct"/>
            <w:noWrap/>
            <w:hideMark/>
          </w:tcPr>
          <w:p w14:paraId="5278F2E4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374" w:type="pct"/>
            <w:noWrap/>
            <w:hideMark/>
          </w:tcPr>
          <w:p w14:paraId="050AFD2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119DAED6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Mbarara</w:t>
            </w:r>
          </w:p>
        </w:tc>
      </w:tr>
      <w:tr w:rsidR="002B67A4" w:rsidRPr="00C07BCA" w14:paraId="1294C85B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3152F413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0.342</w:t>
            </w:r>
          </w:p>
        </w:tc>
        <w:tc>
          <w:tcPr>
            <w:tcW w:w="437" w:type="pct"/>
            <w:noWrap/>
            <w:hideMark/>
          </w:tcPr>
          <w:p w14:paraId="566A5385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0.197</w:t>
            </w:r>
          </w:p>
        </w:tc>
        <w:tc>
          <w:tcPr>
            <w:tcW w:w="712" w:type="pct"/>
            <w:noWrap/>
            <w:hideMark/>
          </w:tcPr>
          <w:p w14:paraId="4812EE4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493" w:type="pct"/>
            <w:noWrap/>
            <w:hideMark/>
          </w:tcPr>
          <w:p w14:paraId="194B24C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72CDE49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5FC764F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46" w:type="pct"/>
            <w:noWrap/>
            <w:hideMark/>
          </w:tcPr>
          <w:p w14:paraId="7F788DEC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374" w:type="pct"/>
            <w:noWrap/>
            <w:hideMark/>
          </w:tcPr>
          <w:p w14:paraId="4EE99A2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72CBE172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5E0132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  <w:vertAlign w:val="superscript"/>
              </w:rPr>
              <w:t>a</w:t>
            </w:r>
            <w:r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 xml:space="preserve">Nc </w:t>
            </w:r>
            <w:r w:rsidRPr="00BE7617">
              <w:rPr>
                <w:rFonts w:ascii="Calisto MT" w:eastAsia="Times New Roman" w:hAnsi="Calisto MT" w:cs="Arial"/>
                <w:b/>
                <w:bCs/>
                <w:i/>
                <w:iCs/>
                <w:color w:val="000000"/>
                <w:sz w:val="24"/>
                <w:szCs w:val="24"/>
              </w:rPr>
              <w:t>T. parva</w:t>
            </w:r>
            <w:r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-positive cases</w:t>
            </w:r>
          </w:p>
        </w:tc>
      </w:tr>
      <w:tr w:rsidR="002B67A4" w:rsidRPr="00C07BCA" w14:paraId="51F51428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70D6FAEF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0.430</w:t>
            </w:r>
          </w:p>
        </w:tc>
        <w:tc>
          <w:tcPr>
            <w:tcW w:w="437" w:type="pct"/>
            <w:noWrap/>
            <w:hideMark/>
          </w:tcPr>
          <w:p w14:paraId="0265A5A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0.408</w:t>
            </w:r>
          </w:p>
        </w:tc>
        <w:tc>
          <w:tcPr>
            <w:tcW w:w="712" w:type="pct"/>
            <w:noWrap/>
            <w:hideMark/>
          </w:tcPr>
          <w:p w14:paraId="1090B0D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0.173</w:t>
            </w:r>
          </w:p>
        </w:tc>
        <w:tc>
          <w:tcPr>
            <w:tcW w:w="493" w:type="pct"/>
            <w:noWrap/>
            <w:hideMark/>
          </w:tcPr>
          <w:p w14:paraId="19DCF24A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438" w:type="pct"/>
            <w:noWrap/>
            <w:hideMark/>
          </w:tcPr>
          <w:p w14:paraId="4C47C49E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438" w:type="pct"/>
            <w:noWrap/>
            <w:hideMark/>
          </w:tcPr>
          <w:p w14:paraId="784EC30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446" w:type="pct"/>
            <w:noWrap/>
            <w:hideMark/>
          </w:tcPr>
          <w:p w14:paraId="009CD763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374" w:type="pct"/>
            <w:noWrap/>
            <w:hideMark/>
          </w:tcPr>
          <w:p w14:paraId="1BFF9D8D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384BE09F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CD Clinicals</w:t>
            </w:r>
          </w:p>
        </w:tc>
      </w:tr>
      <w:tr w:rsidR="002B67A4" w:rsidRPr="00C07BCA" w14:paraId="6DA35F95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4213235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0.199</w:t>
            </w:r>
          </w:p>
        </w:tc>
        <w:tc>
          <w:tcPr>
            <w:tcW w:w="437" w:type="pct"/>
            <w:noWrap/>
            <w:hideMark/>
          </w:tcPr>
          <w:p w14:paraId="733F8E2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0.182</w:t>
            </w:r>
          </w:p>
        </w:tc>
        <w:tc>
          <w:tcPr>
            <w:tcW w:w="712" w:type="pct"/>
            <w:noWrap/>
            <w:hideMark/>
          </w:tcPr>
          <w:p w14:paraId="683D6E4B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0.305</w:t>
            </w:r>
          </w:p>
        </w:tc>
        <w:tc>
          <w:tcPr>
            <w:tcW w:w="493" w:type="pct"/>
            <w:noWrap/>
            <w:hideMark/>
          </w:tcPr>
          <w:p w14:paraId="17BD247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0.456</w:t>
            </w:r>
          </w:p>
        </w:tc>
        <w:tc>
          <w:tcPr>
            <w:tcW w:w="438" w:type="pct"/>
            <w:noWrap/>
            <w:hideMark/>
          </w:tcPr>
          <w:p w14:paraId="4E2CAE50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438" w:type="pct"/>
            <w:noWrap/>
            <w:hideMark/>
          </w:tcPr>
          <w:p w14:paraId="23281F09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446" w:type="pct"/>
            <w:noWrap/>
            <w:hideMark/>
          </w:tcPr>
          <w:p w14:paraId="553B6C4B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374" w:type="pct"/>
            <w:noWrap/>
            <w:hideMark/>
          </w:tcPr>
          <w:p w14:paraId="63B652C9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6492C52E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Kenya cattle</w:t>
            </w:r>
          </w:p>
        </w:tc>
      </w:tr>
      <w:tr w:rsidR="002B67A4" w:rsidRPr="00C07BCA" w14:paraId="6D2C6CE3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2F96CA3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0.468</w:t>
            </w:r>
          </w:p>
        </w:tc>
        <w:tc>
          <w:tcPr>
            <w:tcW w:w="437" w:type="pct"/>
            <w:noWrap/>
            <w:hideMark/>
          </w:tcPr>
          <w:p w14:paraId="46D8A02F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0.515</w:t>
            </w:r>
          </w:p>
        </w:tc>
        <w:tc>
          <w:tcPr>
            <w:tcW w:w="712" w:type="pct"/>
            <w:noWrap/>
            <w:hideMark/>
          </w:tcPr>
          <w:p w14:paraId="7F85FCBE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0.255</w:t>
            </w:r>
          </w:p>
        </w:tc>
        <w:tc>
          <w:tcPr>
            <w:tcW w:w="493" w:type="pct"/>
            <w:noWrap/>
            <w:hideMark/>
          </w:tcPr>
          <w:p w14:paraId="523E04C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0.437</w:t>
            </w:r>
          </w:p>
        </w:tc>
        <w:tc>
          <w:tcPr>
            <w:tcW w:w="438" w:type="pct"/>
            <w:noWrap/>
            <w:hideMark/>
          </w:tcPr>
          <w:p w14:paraId="304A149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0.493</w:t>
            </w:r>
          </w:p>
        </w:tc>
        <w:tc>
          <w:tcPr>
            <w:tcW w:w="438" w:type="pct"/>
            <w:noWrap/>
            <w:hideMark/>
          </w:tcPr>
          <w:p w14:paraId="2504DDF1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446" w:type="pct"/>
            <w:noWrap/>
            <w:hideMark/>
          </w:tcPr>
          <w:p w14:paraId="46C32E6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374" w:type="pct"/>
            <w:noWrap/>
            <w:hideMark/>
          </w:tcPr>
          <w:p w14:paraId="48D82D0A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2844A9A2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Kenya buffalo</w:t>
            </w:r>
          </w:p>
        </w:tc>
      </w:tr>
      <w:tr w:rsidR="002B67A4" w:rsidRPr="00C07BCA" w14:paraId="0044371C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5C5A33C7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0.563</w:t>
            </w:r>
          </w:p>
        </w:tc>
        <w:tc>
          <w:tcPr>
            <w:tcW w:w="437" w:type="pct"/>
            <w:noWrap/>
            <w:hideMark/>
          </w:tcPr>
          <w:p w14:paraId="0B81481E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0.551</w:t>
            </w:r>
          </w:p>
        </w:tc>
        <w:tc>
          <w:tcPr>
            <w:tcW w:w="712" w:type="pct"/>
            <w:noWrap/>
            <w:hideMark/>
          </w:tcPr>
          <w:p w14:paraId="79B84CCF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0.265</w:t>
            </w:r>
          </w:p>
        </w:tc>
        <w:tc>
          <w:tcPr>
            <w:tcW w:w="493" w:type="pct"/>
            <w:noWrap/>
            <w:hideMark/>
          </w:tcPr>
          <w:p w14:paraId="2E679DF5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0.450</w:t>
            </w:r>
          </w:p>
        </w:tc>
        <w:tc>
          <w:tcPr>
            <w:tcW w:w="438" w:type="pct"/>
            <w:noWrap/>
            <w:hideMark/>
          </w:tcPr>
          <w:p w14:paraId="5823841D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0.580</w:t>
            </w:r>
          </w:p>
        </w:tc>
        <w:tc>
          <w:tcPr>
            <w:tcW w:w="438" w:type="pct"/>
            <w:noWrap/>
            <w:hideMark/>
          </w:tcPr>
          <w:p w14:paraId="65902AA5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0.427</w:t>
            </w:r>
          </w:p>
        </w:tc>
        <w:tc>
          <w:tcPr>
            <w:tcW w:w="446" w:type="pct"/>
            <w:noWrap/>
            <w:hideMark/>
          </w:tcPr>
          <w:p w14:paraId="66C0DB2C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374" w:type="pct"/>
            <w:noWrap/>
            <w:hideMark/>
          </w:tcPr>
          <w:p w14:paraId="0FA52205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</w:p>
        </w:tc>
        <w:tc>
          <w:tcPr>
            <w:tcW w:w="1171" w:type="pct"/>
            <w:noWrap/>
            <w:hideMark/>
          </w:tcPr>
          <w:p w14:paraId="4D16D708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KZN buffalo</w:t>
            </w:r>
          </w:p>
        </w:tc>
      </w:tr>
      <w:tr w:rsidR="002B67A4" w:rsidRPr="00C07BCA" w14:paraId="6AE3266E" w14:textId="77777777" w:rsidTr="002B67A4">
        <w:trPr>
          <w:trHeight w:val="306"/>
        </w:trPr>
        <w:tc>
          <w:tcPr>
            <w:tcW w:w="491" w:type="pct"/>
            <w:noWrap/>
            <w:hideMark/>
          </w:tcPr>
          <w:p w14:paraId="5402E18C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0.523</w:t>
            </w:r>
          </w:p>
        </w:tc>
        <w:tc>
          <w:tcPr>
            <w:tcW w:w="437" w:type="pct"/>
            <w:noWrap/>
            <w:hideMark/>
          </w:tcPr>
          <w:p w14:paraId="0D93906E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0.476</w:t>
            </w:r>
          </w:p>
        </w:tc>
        <w:tc>
          <w:tcPr>
            <w:tcW w:w="712" w:type="pct"/>
            <w:noWrap/>
            <w:hideMark/>
          </w:tcPr>
          <w:p w14:paraId="7118824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0.224</w:t>
            </w:r>
          </w:p>
        </w:tc>
        <w:tc>
          <w:tcPr>
            <w:tcW w:w="493" w:type="pct"/>
            <w:noWrap/>
            <w:hideMark/>
          </w:tcPr>
          <w:p w14:paraId="544AF872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0.379</w:t>
            </w:r>
          </w:p>
        </w:tc>
        <w:tc>
          <w:tcPr>
            <w:tcW w:w="438" w:type="pct"/>
            <w:noWrap/>
            <w:hideMark/>
          </w:tcPr>
          <w:p w14:paraId="5B2A03A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0.548</w:t>
            </w:r>
          </w:p>
        </w:tc>
        <w:tc>
          <w:tcPr>
            <w:tcW w:w="438" w:type="pct"/>
            <w:noWrap/>
            <w:hideMark/>
          </w:tcPr>
          <w:p w14:paraId="75DB207D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0.421</w:t>
            </w:r>
          </w:p>
        </w:tc>
        <w:tc>
          <w:tcPr>
            <w:tcW w:w="446" w:type="pct"/>
            <w:noWrap/>
            <w:hideMark/>
          </w:tcPr>
          <w:p w14:paraId="727A6128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0.415</w:t>
            </w:r>
          </w:p>
        </w:tc>
        <w:tc>
          <w:tcPr>
            <w:tcW w:w="374" w:type="pct"/>
            <w:noWrap/>
            <w:hideMark/>
          </w:tcPr>
          <w:p w14:paraId="5BEE1E36" w14:textId="77777777" w:rsidR="002B67A4" w:rsidRPr="00C07BCA" w:rsidRDefault="002B67A4" w:rsidP="00ED0060">
            <w:pPr>
              <w:spacing w:after="0" w:line="240" w:lineRule="auto"/>
              <w:jc w:val="center"/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</w:pPr>
            <w:r w:rsidRPr="00C07BCA">
              <w:rPr>
                <w:rFonts w:ascii="Calisto MT" w:eastAsia="Times New Roman" w:hAnsi="Calisto MT" w:cs="Arial"/>
                <w:color w:val="000000"/>
                <w:sz w:val="24"/>
                <w:szCs w:val="24"/>
              </w:rPr>
              <w:t>0.000</w:t>
            </w:r>
          </w:p>
        </w:tc>
        <w:tc>
          <w:tcPr>
            <w:tcW w:w="1171" w:type="pct"/>
            <w:noWrap/>
            <w:hideMark/>
          </w:tcPr>
          <w:p w14:paraId="5909DFFF" w14:textId="77777777" w:rsidR="002B67A4" w:rsidRPr="008D48E8" w:rsidRDefault="002B67A4" w:rsidP="00ED0060">
            <w:pPr>
              <w:spacing w:after="0" w:line="240" w:lineRule="auto"/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</w:pPr>
            <w:r w:rsidRPr="008D48E8">
              <w:rPr>
                <w:rFonts w:ascii="Calisto MT" w:eastAsia="Times New Roman" w:hAnsi="Calisto MT" w:cs="Arial"/>
                <w:b/>
                <w:bCs/>
                <w:color w:val="000000"/>
                <w:sz w:val="24"/>
                <w:szCs w:val="24"/>
              </w:rPr>
              <w:t>Moz. buffalo</w:t>
            </w:r>
          </w:p>
        </w:tc>
      </w:tr>
    </w:tbl>
    <w:p w14:paraId="27464046" w14:textId="77777777" w:rsidR="002B67A4" w:rsidRDefault="002B67A4" w:rsidP="002B67A4">
      <w:pPr>
        <w:spacing w:after="0" w:line="360" w:lineRule="auto"/>
        <w:rPr>
          <w:rFonts w:ascii="Calisto MT" w:hAnsi="Calisto MT" w:cs="Arial"/>
          <w:b/>
          <w:sz w:val="24"/>
          <w:szCs w:val="24"/>
        </w:rPr>
      </w:pPr>
      <w:r w:rsidRPr="005E0132">
        <w:rPr>
          <w:rFonts w:ascii="Calisto MT" w:hAnsi="Calisto MT" w:cs="Arial"/>
          <w:b/>
          <w:sz w:val="24"/>
          <w:szCs w:val="24"/>
          <w:vertAlign w:val="superscript"/>
        </w:rPr>
        <w:t>a</w:t>
      </w:r>
      <w:r>
        <w:rPr>
          <w:rFonts w:ascii="Calisto MT" w:hAnsi="Calisto MT" w:cs="Arial"/>
          <w:b/>
          <w:sz w:val="24"/>
          <w:szCs w:val="24"/>
        </w:rPr>
        <w:t xml:space="preserve"> Nc - </w:t>
      </w:r>
      <w:r w:rsidRPr="006802EE">
        <w:rPr>
          <w:rFonts w:ascii="Calisto MT" w:hAnsi="Calisto MT" w:cs="Arial"/>
          <w:bCs/>
          <w:sz w:val="24"/>
          <w:szCs w:val="24"/>
        </w:rPr>
        <w:t>Non-clinical</w:t>
      </w:r>
    </w:p>
    <w:p w14:paraId="4B7F7F21" w14:textId="77777777" w:rsidR="001A1FCD" w:rsidRDefault="001A1FCD"/>
    <w:sectPr w:rsidR="001A1FCD" w:rsidSect="002B67A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A4"/>
    <w:rsid w:val="00031030"/>
    <w:rsid w:val="001A1FCD"/>
    <w:rsid w:val="002B67A4"/>
    <w:rsid w:val="007B0487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6E551"/>
  <w15:chartTrackingRefBased/>
  <w15:docId w15:val="{0439F63D-27CE-4E06-9E1D-854328ACC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7A4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B67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94</Words>
  <Characters>537</Characters>
  <Application>Microsoft Office Word</Application>
  <DocSecurity>0</DocSecurity>
  <Lines>4</Lines>
  <Paragraphs>1</Paragraphs>
  <ScaleCrop>false</ScaleCrop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2</cp:revision>
  <dcterms:created xsi:type="dcterms:W3CDTF">2020-03-28T18:12:00Z</dcterms:created>
  <dcterms:modified xsi:type="dcterms:W3CDTF">2020-03-28T18:16:00Z</dcterms:modified>
</cp:coreProperties>
</file>