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71191" w:rsidRPr="00546A55" w:rsidRDefault="00871191" w:rsidP="00871191">
      <w:pPr>
        <w:spacing w:line="480" w:lineRule="auto"/>
        <w:rPr>
          <w:rFonts w:ascii="Times New Roman" w:hAnsi="Times New Roman" w:cs="Times New Roman"/>
          <w:b/>
          <w:bCs/>
        </w:rPr>
      </w:pPr>
      <w:r w:rsidRPr="00546A55">
        <w:rPr>
          <w:rFonts w:ascii="Times New Roman" w:hAnsi="Times New Roman" w:cs="Times New Roman"/>
          <w:b/>
          <w:bCs/>
        </w:rPr>
        <w:t>SUPPORTING INFORMATION</w:t>
      </w:r>
    </w:p>
    <w:p w:rsidR="00871191" w:rsidRPr="00546A55" w:rsidRDefault="00871191" w:rsidP="00E67CB0">
      <w:pPr>
        <w:spacing w:line="480" w:lineRule="auto"/>
        <w:rPr>
          <w:rFonts w:ascii="Times New Roman" w:hAnsi="Times New Roman" w:cs="Times New Roman"/>
        </w:rPr>
      </w:pPr>
      <w:r w:rsidRPr="00546A55">
        <w:rPr>
          <w:rFonts w:ascii="Times New Roman" w:hAnsi="Times New Roman" w:cs="Times New Roman"/>
        </w:rPr>
        <w:t>Supplementary Table 1. The eight POPAN model configurations that were compared using AIC</w:t>
      </w:r>
      <w:r w:rsidRPr="00546A55">
        <w:rPr>
          <w:rFonts w:ascii="Times New Roman" w:hAnsi="Times New Roman" w:cs="Times New Roman"/>
          <w:vertAlign w:val="subscript"/>
        </w:rPr>
        <w:t>c</w:t>
      </w:r>
      <w:r w:rsidRPr="00546A55">
        <w:rPr>
          <w:rFonts w:ascii="Times New Roman" w:hAnsi="Times New Roman" w:cs="Times New Roman"/>
        </w:rPr>
        <w:t xml:space="preserve"> for the 26 pre-specified values of survival.</w:t>
      </w:r>
      <w:r w:rsidR="00BE342B" w:rsidRPr="00546A55">
        <w:rPr>
          <w:rFonts w:ascii="Times New Roman" w:hAnsi="Times New Roman" w:cs="Times New Roman"/>
        </w:rPr>
        <w:t xml:space="preserve"> For all 26 pre-specified values of survival the 16 parameter model (Configuration 2) was chosen as best by AIC</w:t>
      </w:r>
      <w:r w:rsidR="00BE342B" w:rsidRPr="00546A55">
        <w:rPr>
          <w:rFonts w:ascii="Times New Roman" w:hAnsi="Times New Roman" w:cs="Times New Roman"/>
          <w:vertAlign w:val="subscript"/>
        </w:rPr>
        <w:t>c</w:t>
      </w:r>
      <w:r w:rsidR="00E37E01" w:rsidRPr="00546A55">
        <w:rPr>
          <w:rFonts w:ascii="Times New Roman" w:hAnsi="Times New Roman" w:cs="Times New Roman"/>
        </w:rPr>
        <w:t xml:space="preserve"> for both left and right sides.</w:t>
      </w:r>
    </w:p>
    <w:tbl>
      <w:tblPr>
        <w:tblW w:w="9468" w:type="dxa"/>
        <w:tblLook w:val="04A0" w:firstRow="1" w:lastRow="0" w:firstColumn="1" w:lastColumn="0" w:noHBand="0" w:noVBand="1"/>
      </w:tblPr>
      <w:tblGrid>
        <w:gridCol w:w="1640"/>
        <w:gridCol w:w="889"/>
        <w:gridCol w:w="889"/>
        <w:gridCol w:w="889"/>
        <w:gridCol w:w="572"/>
        <w:gridCol w:w="3812"/>
        <w:gridCol w:w="777"/>
      </w:tblGrid>
      <w:tr w:rsidR="00871191" w:rsidRPr="00546A55" w:rsidTr="00FA7202">
        <w:trPr>
          <w:trHeight w:val="420"/>
        </w:trPr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Configuration</w:t>
            </w:r>
          </w:p>
        </w:tc>
        <w:tc>
          <w:tcPr>
            <w:tcW w:w="8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Phi</w:t>
            </w:r>
          </w:p>
        </w:tc>
        <w:tc>
          <w:tcPr>
            <w:tcW w:w="8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</w:t>
            </w:r>
          </w:p>
        </w:tc>
        <w:tc>
          <w:tcPr>
            <w:tcW w:w="8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pent</w:t>
            </w: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N</w:t>
            </w:r>
          </w:p>
        </w:tc>
        <w:tc>
          <w:tcPr>
            <w:tcW w:w="38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model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npar</w:t>
            </w:r>
          </w:p>
        </w:tc>
      </w:tr>
      <w:tr w:rsidR="00871191" w:rsidRPr="00546A55" w:rsidTr="00FA7202">
        <w:trPr>
          <w:trHeight w:val="420"/>
        </w:trPr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</w:t>
            </w:r>
          </w:p>
        </w:tc>
        <w:tc>
          <w:tcPr>
            <w:tcW w:w="8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8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~time</w:t>
            </w:r>
          </w:p>
        </w:tc>
        <w:tc>
          <w:tcPr>
            <w:tcW w:w="8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38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Phi(~1)p(~time)pent(~1)N(~1)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16</w:t>
            </w:r>
          </w:p>
        </w:tc>
      </w:tr>
      <w:tr w:rsidR="00871191" w:rsidRPr="00546A55" w:rsidTr="00871191">
        <w:trPr>
          <w:trHeight w:val="420"/>
        </w:trPr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6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~time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~time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3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Phi(~time)p(~time)pent(~1)N(~1)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31</w:t>
            </w:r>
          </w:p>
        </w:tc>
      </w:tr>
      <w:tr w:rsidR="00871191" w:rsidRPr="00546A55" w:rsidTr="00871191">
        <w:trPr>
          <w:trHeight w:val="420"/>
        </w:trPr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~time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~time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3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Phi(~1)p(~time)pent(~time)N(~1)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30</w:t>
            </w:r>
          </w:p>
        </w:tc>
      </w:tr>
      <w:tr w:rsidR="00871191" w:rsidRPr="00546A55" w:rsidTr="00871191">
        <w:trPr>
          <w:trHeight w:val="420"/>
        </w:trPr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7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~time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~time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3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Phi(~time)p(~1)pent(~time)N(~1)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32</w:t>
            </w:r>
          </w:p>
        </w:tc>
      </w:tr>
      <w:tr w:rsidR="00871191" w:rsidRPr="00546A55" w:rsidTr="00871191">
        <w:trPr>
          <w:trHeight w:val="420"/>
        </w:trPr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5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~time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~time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~time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3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Phi(~time)p(~time)pent(~time)N(~1)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45</w:t>
            </w:r>
          </w:p>
        </w:tc>
      </w:tr>
      <w:tr w:rsidR="00871191" w:rsidRPr="00546A55" w:rsidTr="00871191">
        <w:trPr>
          <w:trHeight w:val="420"/>
        </w:trPr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8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~time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3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Phi(~time)p(~1)pent(~1)N(~1)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</w:t>
            </w:r>
          </w:p>
        </w:tc>
      </w:tr>
      <w:tr w:rsidR="00871191" w:rsidRPr="00546A55" w:rsidTr="00871191">
        <w:trPr>
          <w:trHeight w:val="420"/>
        </w:trPr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~time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3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Phi(~1)p(~1)pent(~time)N(~1)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17</w:t>
            </w:r>
          </w:p>
        </w:tc>
      </w:tr>
      <w:tr w:rsidR="00871191" w:rsidRPr="00546A55" w:rsidTr="00871191">
        <w:trPr>
          <w:trHeight w:val="420"/>
        </w:trPr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4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3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Phi(~1)p(~1)pent(~1)N(~1)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</w:t>
            </w:r>
          </w:p>
        </w:tc>
      </w:tr>
    </w:tbl>
    <w:p w:rsidR="00871191" w:rsidRPr="00546A55" w:rsidRDefault="00871191" w:rsidP="00871191">
      <w:pPr>
        <w:rPr>
          <w:rFonts w:ascii="Times New Roman" w:hAnsi="Times New Roman" w:cs="Times New Roman"/>
        </w:rPr>
      </w:pPr>
    </w:p>
    <w:p w:rsidR="00871191" w:rsidRPr="00546A55" w:rsidRDefault="00871191" w:rsidP="00E67CB0">
      <w:pPr>
        <w:spacing w:line="480" w:lineRule="auto"/>
        <w:rPr>
          <w:rFonts w:ascii="Times New Roman" w:hAnsi="Times New Roman" w:cs="Times New Roman"/>
        </w:rPr>
      </w:pPr>
      <w:r w:rsidRPr="00546A55">
        <w:rPr>
          <w:rFonts w:ascii="Times New Roman" w:hAnsi="Times New Roman" w:cs="Times New Roman"/>
        </w:rPr>
        <w:t>Supplementary Table 2. The two Pradel model configurations that were compared using AIC</w:t>
      </w:r>
      <w:r w:rsidRPr="00546A55">
        <w:rPr>
          <w:rFonts w:ascii="Times New Roman" w:hAnsi="Times New Roman" w:cs="Times New Roman"/>
          <w:vertAlign w:val="subscript"/>
        </w:rPr>
        <w:t>c</w:t>
      </w:r>
      <w:r w:rsidRPr="00546A55">
        <w:rPr>
          <w:rFonts w:ascii="Times New Roman" w:hAnsi="Times New Roman" w:cs="Times New Roman"/>
        </w:rPr>
        <w:t xml:space="preserve"> for the 26 pre-specified values of survival.</w:t>
      </w:r>
      <w:r w:rsidR="00BE342B" w:rsidRPr="00546A55">
        <w:rPr>
          <w:rFonts w:ascii="Times New Roman" w:hAnsi="Times New Roman" w:cs="Times New Roman"/>
        </w:rPr>
        <w:t xml:space="preserve"> For all 26 pre-specified values of survival the 15 parameter model (Configuration 1) was chosen as best by AIC</w:t>
      </w:r>
      <w:r w:rsidR="00BE342B" w:rsidRPr="00546A55">
        <w:rPr>
          <w:rFonts w:ascii="Times New Roman" w:hAnsi="Times New Roman" w:cs="Times New Roman"/>
          <w:vertAlign w:val="subscript"/>
        </w:rPr>
        <w:t>c</w:t>
      </w:r>
      <w:r w:rsidR="00E37E01" w:rsidRPr="00546A55">
        <w:rPr>
          <w:rFonts w:ascii="Times New Roman" w:hAnsi="Times New Roman" w:cs="Times New Roman"/>
        </w:rPr>
        <w:t xml:space="preserve"> for both left and right sides.</w:t>
      </w:r>
    </w:p>
    <w:tbl>
      <w:tblPr>
        <w:tblW w:w="8139" w:type="dxa"/>
        <w:tblLook w:val="04A0" w:firstRow="1" w:lastRow="0" w:firstColumn="1" w:lastColumn="0" w:noHBand="0" w:noVBand="1"/>
      </w:tblPr>
      <w:tblGrid>
        <w:gridCol w:w="1671"/>
        <w:gridCol w:w="641"/>
        <w:gridCol w:w="902"/>
        <w:gridCol w:w="1111"/>
        <w:gridCol w:w="3027"/>
        <w:gridCol w:w="787"/>
      </w:tblGrid>
      <w:tr w:rsidR="00871191" w:rsidRPr="00546A55" w:rsidTr="00FA7202">
        <w:trPr>
          <w:trHeight w:val="420"/>
        </w:trPr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Configuration</w:t>
            </w:r>
          </w:p>
        </w:tc>
        <w:tc>
          <w:tcPr>
            <w:tcW w:w="6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Phi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Lambda</w:t>
            </w:r>
          </w:p>
        </w:tc>
        <w:tc>
          <w:tcPr>
            <w:tcW w:w="30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model</w:t>
            </w:r>
          </w:p>
        </w:tc>
        <w:tc>
          <w:tcPr>
            <w:tcW w:w="7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npar</w:t>
            </w:r>
          </w:p>
        </w:tc>
      </w:tr>
      <w:tr w:rsidR="00871191" w:rsidRPr="00546A55" w:rsidTr="00FA7202">
        <w:trPr>
          <w:trHeight w:val="420"/>
        </w:trPr>
        <w:tc>
          <w:tcPr>
            <w:tcW w:w="167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</w:t>
            </w:r>
          </w:p>
        </w:tc>
        <w:tc>
          <w:tcPr>
            <w:tcW w:w="64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~time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3027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Phi(~1)p(~time)Lambda(~1)</w:t>
            </w:r>
          </w:p>
        </w:tc>
        <w:tc>
          <w:tcPr>
            <w:tcW w:w="787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15</w:t>
            </w:r>
          </w:p>
        </w:tc>
      </w:tr>
      <w:tr w:rsidR="00871191" w:rsidRPr="00546A55" w:rsidTr="00FA7202">
        <w:trPr>
          <w:trHeight w:val="420"/>
        </w:trPr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~1</w:t>
            </w:r>
          </w:p>
        </w:tc>
        <w:tc>
          <w:tcPr>
            <w:tcW w:w="30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Phi(~1)p(~1)Lambda(~1)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71191" w:rsidRPr="00546A55" w:rsidRDefault="00871191" w:rsidP="003462C7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</w:t>
            </w:r>
          </w:p>
        </w:tc>
      </w:tr>
    </w:tbl>
    <w:p w:rsidR="00871191" w:rsidRPr="00546A55" w:rsidRDefault="00871191">
      <w:pPr>
        <w:rPr>
          <w:rFonts w:ascii="Times New Roman" w:hAnsi="Times New Roman" w:cs="Times New Roman"/>
        </w:rPr>
      </w:pPr>
    </w:p>
    <w:p w:rsidR="00E67CB0" w:rsidRPr="00546A55" w:rsidRDefault="00E67CB0">
      <w:pPr>
        <w:rPr>
          <w:rFonts w:ascii="Times New Roman" w:hAnsi="Times New Roman" w:cs="Times New Roman"/>
          <w:bCs/>
        </w:rPr>
      </w:pPr>
      <w:r w:rsidRPr="00546A55">
        <w:rPr>
          <w:rFonts w:ascii="Times New Roman" w:hAnsi="Times New Roman" w:cs="Times New Roman"/>
          <w:bCs/>
        </w:rPr>
        <w:br w:type="page"/>
      </w:r>
    </w:p>
    <w:p w:rsidR="00473D96" w:rsidRPr="00546A55" w:rsidRDefault="00473D96" w:rsidP="00473D96">
      <w:pPr>
        <w:spacing w:after="60" w:line="480" w:lineRule="auto"/>
        <w:rPr>
          <w:rFonts w:ascii="Times New Roman" w:hAnsi="Times New Roman" w:cs="Times New Roman"/>
        </w:rPr>
      </w:pPr>
      <w:r w:rsidRPr="00546A55">
        <w:rPr>
          <w:rFonts w:ascii="Times New Roman" w:hAnsi="Times New Roman" w:cs="Times New Roman"/>
          <w:bCs/>
        </w:rPr>
        <w:lastRenderedPageBreak/>
        <w:t>Supplementary Table 3</w:t>
      </w:r>
      <w:r w:rsidRPr="00546A55">
        <w:rPr>
          <w:rFonts w:ascii="Times New Roman" w:hAnsi="Times New Roman" w:cs="Times New Roman"/>
        </w:rPr>
        <w:t>. Left side POPAN model estimates of the superpopulation (</w:t>
      </w:r>
      <w:r w:rsidRPr="00546A55">
        <w:rPr>
          <w:rFonts w:ascii="Times New Roman" w:hAnsi="Times New Roman" w:cs="Times New Roman"/>
          <w:i/>
          <w:iCs/>
        </w:rPr>
        <w:t>N</w:t>
      </w:r>
      <w:r w:rsidRPr="00546A55">
        <w:rPr>
          <w:rFonts w:ascii="Times New Roman" w:hAnsi="Times New Roman" w:cs="Times New Roman"/>
        </w:rPr>
        <w:t>) from configurations supplied with pre-specified survival rates (</w:t>
      </w:r>
      <w:r w:rsidRPr="00546A55">
        <w:rPr>
          <w:rFonts w:ascii="Times New Roman" w:hAnsi="Times New Roman" w:cs="Times New Roman"/>
          <w:i/>
          <w:iCs/>
        </w:rPr>
        <w:t>Phi</w:t>
      </w:r>
      <w:r w:rsidRPr="00546A55">
        <w:rPr>
          <w:rFonts w:ascii="Times New Roman" w:hAnsi="Times New Roman" w:cs="Times New Roman"/>
        </w:rPr>
        <w:t>) from 0.75 to 1 and the associated AIC</w:t>
      </w:r>
      <w:r w:rsidRPr="00546A55">
        <w:rPr>
          <w:rFonts w:ascii="Times New Roman" w:hAnsi="Times New Roman" w:cs="Times New Roman"/>
          <w:vertAlign w:val="subscript"/>
        </w:rPr>
        <w:t>c</w:t>
      </w:r>
      <w:r w:rsidRPr="00546A55">
        <w:rPr>
          <w:rFonts w:ascii="Times New Roman" w:hAnsi="Times New Roman" w:cs="Times New Roman"/>
        </w:rPr>
        <w:t xml:space="preserve"> and ∆AIC</w:t>
      </w:r>
      <w:r w:rsidRPr="00546A55">
        <w:rPr>
          <w:rFonts w:ascii="Times New Roman" w:hAnsi="Times New Roman" w:cs="Times New Roman"/>
          <w:vertAlign w:val="subscript"/>
        </w:rPr>
        <w:t>c</w:t>
      </w:r>
      <w:r w:rsidRPr="00546A55">
        <w:rPr>
          <w:rFonts w:ascii="Times New Roman" w:hAnsi="Times New Roman" w:cs="Times New Roman"/>
        </w:rPr>
        <w:t xml:space="preserve"> scores</w:t>
      </w:r>
      <w:r w:rsidR="00925BF8">
        <w:rPr>
          <w:rFonts w:ascii="Times New Roman" w:hAnsi="Times New Roman" w:cs="Times New Roman"/>
        </w:rPr>
        <w:t xml:space="preserve"> and the </w:t>
      </w:r>
      <w:r w:rsidR="00925BF8" w:rsidRPr="00546A55">
        <w:rPr>
          <w:rFonts w:ascii="Times New Roman" w:hAnsi="Times New Roman" w:cs="Times New Roman"/>
        </w:rPr>
        <w:t>AIC</w:t>
      </w:r>
      <w:r w:rsidR="00925BF8" w:rsidRPr="00546A55">
        <w:rPr>
          <w:rFonts w:ascii="Times New Roman" w:hAnsi="Times New Roman" w:cs="Times New Roman"/>
          <w:vertAlign w:val="subscript"/>
        </w:rPr>
        <w:t>c</w:t>
      </w:r>
      <w:r w:rsidR="00925BF8">
        <w:rPr>
          <w:rFonts w:ascii="Times New Roman" w:hAnsi="Times New Roman" w:cs="Times New Roman"/>
          <w:vertAlign w:val="subscript"/>
        </w:rPr>
        <w:t xml:space="preserve"> </w:t>
      </w:r>
      <w:r w:rsidR="00925BF8">
        <w:rPr>
          <w:rFonts w:ascii="Times New Roman" w:hAnsi="Times New Roman" w:cs="Times New Roman"/>
        </w:rPr>
        <w:t>weightings (w).</w:t>
      </w:r>
      <w:r w:rsidRPr="00546A55">
        <w:rPr>
          <w:rFonts w:ascii="Times New Roman" w:hAnsi="Times New Roman" w:cs="Times New Roman"/>
        </w:rPr>
        <w:t xml:space="preserve"> (Values used for Figure 1A.)</w:t>
      </w:r>
    </w:p>
    <w:tbl>
      <w:tblPr>
        <w:tblW w:w="6651" w:type="dxa"/>
        <w:tblLook w:val="04A0" w:firstRow="1" w:lastRow="0" w:firstColumn="1" w:lastColumn="0" w:noHBand="0" w:noVBand="1"/>
      </w:tblPr>
      <w:tblGrid>
        <w:gridCol w:w="762"/>
        <w:gridCol w:w="823"/>
        <w:gridCol w:w="823"/>
        <w:gridCol w:w="1491"/>
        <w:gridCol w:w="1261"/>
        <w:gridCol w:w="1491"/>
      </w:tblGrid>
      <w:tr w:rsidR="00AA4DA6" w:rsidRPr="00546A55" w:rsidTr="00AA4DA6">
        <w:trPr>
          <w:trHeight w:val="420"/>
        </w:trPr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Phi</w:t>
            </w: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N</w:t>
            </w: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SE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AICc</w:t>
            </w: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deltaAICc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w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0.75</w:t>
            </w: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3049</w:t>
            </w: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941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201.120339</w:t>
            </w: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2.74437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0.01361596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0.76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3059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943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200.824889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2.44892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0.01578354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0.77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3071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947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200.548559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2.17259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0.0181221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0.78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3085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953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200.290949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1.91498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0.02061332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0.79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3101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961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200.051699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1.67573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0.02323274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3118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971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199.830399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1.45443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0.02595106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0.81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3136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983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199.626659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1.25069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0.02873404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0.82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3157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996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199.440069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1.0641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0.03154381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0.83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3179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1012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199.270199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0.89423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0.03434005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0.84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3202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1029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199.116629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0.74066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0.03708073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0.85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3226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1048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198.978919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0.60295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0.03972387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0.86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3252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1070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198.856619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0.48065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0.04222879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0.87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3278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1092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198.749269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0.3733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0.04455736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0.88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3306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1117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198.656389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0.28042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0.0466754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0.89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3335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1145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198.577519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0.20155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0.04855282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3364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1173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198.512159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0.13619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0.05016574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0.91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3394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1204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198.459819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0.08385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0.05149591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0.92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3425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1237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198.420009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0.04404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0.0525312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0.93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3456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1272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198.392229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0.01626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0.05326595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0.94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3488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1309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198.375969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0.05370077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0.96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3552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1388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198.376039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0.00007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0.05369889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0.97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3585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1432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198.391379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0.01541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0.05328859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0.98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3617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1477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198.416269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0.0403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0.05262953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0.99</w:t>
            </w:r>
          </w:p>
        </w:tc>
        <w:tc>
          <w:tcPr>
            <w:tcW w:w="82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3650</w:t>
            </w:r>
          </w:p>
        </w:tc>
        <w:tc>
          <w:tcPr>
            <w:tcW w:w="82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1525</w:t>
            </w:r>
          </w:p>
        </w:tc>
        <w:tc>
          <w:tcPr>
            <w:tcW w:w="14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198.450219</w:t>
            </w:r>
          </w:p>
        </w:tc>
        <w:tc>
          <w:tcPr>
            <w:tcW w:w="126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0.07425</w:t>
            </w:r>
          </w:p>
        </w:tc>
        <w:tc>
          <w:tcPr>
            <w:tcW w:w="14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0.05174368</w:t>
            </w:r>
          </w:p>
        </w:tc>
      </w:tr>
      <w:tr w:rsidR="00AA4DA6" w:rsidRPr="00546A55" w:rsidTr="00AA4DA6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3680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1576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198.492779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0.11681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4DA6" w:rsidRPr="00546A55" w:rsidRDefault="00AA4DA6" w:rsidP="00AA4DA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0.05065421</w:t>
            </w:r>
          </w:p>
        </w:tc>
      </w:tr>
    </w:tbl>
    <w:p w:rsidR="00473D96" w:rsidRPr="00546A55" w:rsidRDefault="00473D96" w:rsidP="00473D96">
      <w:pPr>
        <w:spacing w:after="60" w:line="480" w:lineRule="auto"/>
        <w:rPr>
          <w:rFonts w:ascii="Times New Roman" w:hAnsi="Times New Roman" w:cs="Times New Roman"/>
        </w:rPr>
      </w:pPr>
      <w:r w:rsidRPr="00651290">
        <w:rPr>
          <w:rFonts w:ascii="Times New Roman" w:hAnsi="Times New Roman" w:cs="Times New Roman"/>
          <w:bCs/>
        </w:rPr>
        <w:lastRenderedPageBreak/>
        <w:t>Supplementary Table 4.</w:t>
      </w:r>
      <w:r w:rsidRPr="00546A55">
        <w:rPr>
          <w:rFonts w:ascii="Times New Roman" w:hAnsi="Times New Roman" w:cs="Times New Roman"/>
        </w:rPr>
        <w:t xml:space="preserve"> Right side POPAN model estimates of the superpopulation (N) from configurations supplied with pre-specified survival rates (</w:t>
      </w:r>
      <w:r w:rsidRPr="00546A55">
        <w:rPr>
          <w:rFonts w:ascii="Times New Roman" w:hAnsi="Times New Roman" w:cs="Times New Roman"/>
          <w:i/>
          <w:iCs/>
        </w:rPr>
        <w:t>Phi</w:t>
      </w:r>
      <w:r w:rsidRPr="00546A55">
        <w:rPr>
          <w:rFonts w:ascii="Times New Roman" w:hAnsi="Times New Roman" w:cs="Times New Roman"/>
        </w:rPr>
        <w:t>) from 0.75 to 1 and the associated AIC</w:t>
      </w:r>
      <w:r w:rsidRPr="00546A55">
        <w:rPr>
          <w:rFonts w:ascii="Times New Roman" w:hAnsi="Times New Roman" w:cs="Times New Roman"/>
          <w:vertAlign w:val="subscript"/>
        </w:rPr>
        <w:t>c</w:t>
      </w:r>
      <w:r w:rsidRPr="00546A55">
        <w:rPr>
          <w:rFonts w:ascii="Times New Roman" w:hAnsi="Times New Roman" w:cs="Times New Roman"/>
        </w:rPr>
        <w:t xml:space="preserve"> and ∆AIC</w:t>
      </w:r>
      <w:r w:rsidRPr="00546A55">
        <w:rPr>
          <w:rFonts w:ascii="Times New Roman" w:hAnsi="Times New Roman" w:cs="Times New Roman"/>
          <w:vertAlign w:val="subscript"/>
        </w:rPr>
        <w:t>c</w:t>
      </w:r>
      <w:r w:rsidRPr="00546A55">
        <w:rPr>
          <w:rFonts w:ascii="Times New Roman" w:hAnsi="Times New Roman" w:cs="Times New Roman"/>
        </w:rPr>
        <w:t xml:space="preserve"> scores </w:t>
      </w:r>
      <w:r w:rsidR="00925BF8">
        <w:rPr>
          <w:rFonts w:ascii="Times New Roman" w:hAnsi="Times New Roman" w:cs="Times New Roman"/>
        </w:rPr>
        <w:t xml:space="preserve">and the </w:t>
      </w:r>
      <w:r w:rsidR="00925BF8" w:rsidRPr="00546A55">
        <w:rPr>
          <w:rFonts w:ascii="Times New Roman" w:hAnsi="Times New Roman" w:cs="Times New Roman"/>
        </w:rPr>
        <w:t>AIC</w:t>
      </w:r>
      <w:r w:rsidR="00925BF8" w:rsidRPr="00546A55">
        <w:rPr>
          <w:rFonts w:ascii="Times New Roman" w:hAnsi="Times New Roman" w:cs="Times New Roman"/>
          <w:vertAlign w:val="subscript"/>
        </w:rPr>
        <w:t>c</w:t>
      </w:r>
      <w:r w:rsidR="00925BF8">
        <w:rPr>
          <w:rFonts w:ascii="Times New Roman" w:hAnsi="Times New Roman" w:cs="Times New Roman"/>
          <w:vertAlign w:val="subscript"/>
        </w:rPr>
        <w:t xml:space="preserve"> </w:t>
      </w:r>
      <w:r w:rsidR="00925BF8">
        <w:rPr>
          <w:rFonts w:ascii="Times New Roman" w:hAnsi="Times New Roman" w:cs="Times New Roman"/>
        </w:rPr>
        <w:t>weightings (w)</w:t>
      </w:r>
      <w:r w:rsidR="00925BF8">
        <w:rPr>
          <w:rFonts w:ascii="Times New Roman" w:hAnsi="Times New Roman" w:cs="Times New Roman"/>
        </w:rPr>
        <w:t>.</w:t>
      </w:r>
      <w:r w:rsidR="00925BF8" w:rsidRPr="00546A55">
        <w:rPr>
          <w:rFonts w:ascii="Times New Roman" w:hAnsi="Times New Roman" w:cs="Times New Roman"/>
        </w:rPr>
        <w:t xml:space="preserve"> </w:t>
      </w:r>
      <w:r w:rsidRPr="00546A55">
        <w:rPr>
          <w:rFonts w:ascii="Times New Roman" w:hAnsi="Times New Roman" w:cs="Times New Roman"/>
        </w:rPr>
        <w:t>(Figure 1B).</w:t>
      </w:r>
    </w:p>
    <w:tbl>
      <w:tblPr>
        <w:tblW w:w="6651" w:type="dxa"/>
        <w:tblLook w:val="04A0" w:firstRow="1" w:lastRow="0" w:firstColumn="1" w:lastColumn="0" w:noHBand="0" w:noVBand="1"/>
      </w:tblPr>
      <w:tblGrid>
        <w:gridCol w:w="762"/>
        <w:gridCol w:w="823"/>
        <w:gridCol w:w="823"/>
        <w:gridCol w:w="1491"/>
        <w:gridCol w:w="1261"/>
        <w:gridCol w:w="1491"/>
      </w:tblGrid>
      <w:tr w:rsidR="00FA7202" w:rsidRPr="00546A55" w:rsidTr="00FA7202">
        <w:trPr>
          <w:trHeight w:val="420"/>
        </w:trPr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651290" w:rsidRDefault="00FA7202" w:rsidP="00FA7202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Phi</w:t>
            </w: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651290" w:rsidRDefault="00FA7202" w:rsidP="00FA7202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N</w:t>
            </w: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651290" w:rsidRDefault="00FA7202" w:rsidP="00FA7202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SE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651290" w:rsidRDefault="00FA7202" w:rsidP="00FA7202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AICc</w:t>
            </w: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651290" w:rsidRDefault="00FA7202" w:rsidP="00FA7202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deltaAICc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651290" w:rsidRDefault="00FA7202" w:rsidP="00FA7202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w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0.75</w:t>
            </w: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3115</w:t>
            </w:r>
          </w:p>
        </w:tc>
        <w:tc>
          <w:tcPr>
            <w:tcW w:w="8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974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190.069703</w:t>
            </w: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1.02816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0.02903719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0.76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3150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992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189.897223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0.85568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0.03165251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0.77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3186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1011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189.741853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0.70031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0.03420947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0.78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3225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1033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189.603203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0.56166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0.03666518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0.79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3266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1056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189.480903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0.43936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0.03897723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3309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1081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189.374543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0.333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0.04110614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0.81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3354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189.283713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0.24217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0.04301602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0.82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3401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189.208013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0.16647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0.04467538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0.83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3449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1165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189.147023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0.10548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0.04605874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0.84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3499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1195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189.100313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0.05877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0.0471471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0.85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3550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1228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189.067463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0.02592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0.04792789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0.86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3604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1260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189.048013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0.00647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0.04839626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0.87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3659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1294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189.041543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0.04855307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0.88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3716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1333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189.047593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0.00605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0.04840642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0.89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3775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1370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189.065723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0.02418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0.0479696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3834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1407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189.095463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0.05392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0.04726157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0.91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3895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1443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189.136363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0.09482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0.04630489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0.92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3957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1483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189.187963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0.14642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0.0451255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0.93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4018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1526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189.249813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0.20827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0.04375135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0.95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4148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1610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189.402423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0.36088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0.0405371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0.96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4213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1658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189.492303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0.45076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0.03875569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0.97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4280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1698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189.590633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0.54909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0.03689635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0.99</w:t>
            </w:r>
          </w:p>
        </w:tc>
        <w:tc>
          <w:tcPr>
            <w:tcW w:w="82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4415</w:t>
            </w:r>
          </w:p>
        </w:tc>
        <w:tc>
          <w:tcPr>
            <w:tcW w:w="82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1793</w:t>
            </w:r>
          </w:p>
        </w:tc>
        <w:tc>
          <w:tcPr>
            <w:tcW w:w="14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189.810943</w:t>
            </w:r>
          </w:p>
        </w:tc>
        <w:tc>
          <w:tcPr>
            <w:tcW w:w="126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0.7694</w:t>
            </w:r>
          </w:p>
        </w:tc>
        <w:tc>
          <w:tcPr>
            <w:tcW w:w="14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0.03304788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4483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1847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189.932083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0.89054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0.03110559</w:t>
            </w:r>
          </w:p>
        </w:tc>
      </w:tr>
    </w:tbl>
    <w:p w:rsidR="00473D96" w:rsidRPr="00546A55" w:rsidRDefault="00473D96" w:rsidP="00473D96">
      <w:pPr>
        <w:spacing w:line="480" w:lineRule="auto"/>
        <w:rPr>
          <w:rFonts w:ascii="Times New Roman" w:hAnsi="Times New Roman" w:cs="Times New Roman"/>
        </w:rPr>
      </w:pPr>
      <w:r w:rsidRPr="00546A55">
        <w:rPr>
          <w:rFonts w:ascii="Times New Roman" w:hAnsi="Times New Roman" w:cs="Times New Roman"/>
        </w:rPr>
        <w:br w:type="page"/>
      </w:r>
    </w:p>
    <w:p w:rsidR="00473D96" w:rsidRPr="00546A55" w:rsidRDefault="00473D96" w:rsidP="00473D96">
      <w:pPr>
        <w:spacing w:after="60" w:line="480" w:lineRule="auto"/>
        <w:rPr>
          <w:rFonts w:ascii="Times New Roman" w:hAnsi="Times New Roman" w:cs="Times New Roman"/>
        </w:rPr>
      </w:pPr>
      <w:r w:rsidRPr="00651290">
        <w:rPr>
          <w:rFonts w:ascii="Times New Roman" w:hAnsi="Times New Roman" w:cs="Times New Roman"/>
          <w:bCs/>
        </w:rPr>
        <w:lastRenderedPageBreak/>
        <w:t>Supplementary Table 5.</w:t>
      </w:r>
      <w:r w:rsidRPr="00546A55">
        <w:rPr>
          <w:rFonts w:ascii="Times New Roman" w:hAnsi="Times New Roman" w:cs="Times New Roman"/>
        </w:rPr>
        <w:t xml:space="preserve"> Left side Pradel model estimates of population growth rate (</w:t>
      </w:r>
      <w:r w:rsidRPr="00546A55">
        <w:rPr>
          <w:rFonts w:ascii="Times New Roman" w:hAnsi="Times New Roman" w:cs="Times New Roman"/>
          <w:i/>
          <w:iCs/>
        </w:rPr>
        <w:t>lambda</w:t>
      </w:r>
      <w:r w:rsidRPr="00546A55">
        <w:rPr>
          <w:rFonts w:ascii="Times New Roman" w:hAnsi="Times New Roman" w:cs="Times New Roman"/>
        </w:rPr>
        <w:t>) from configurations supplied with pre-specified survival rates (</w:t>
      </w:r>
      <w:r w:rsidRPr="00546A55">
        <w:rPr>
          <w:rFonts w:ascii="Times New Roman" w:hAnsi="Times New Roman" w:cs="Times New Roman"/>
          <w:i/>
          <w:iCs/>
        </w:rPr>
        <w:t>Phi</w:t>
      </w:r>
      <w:r w:rsidRPr="00546A55">
        <w:rPr>
          <w:rFonts w:ascii="Times New Roman" w:hAnsi="Times New Roman" w:cs="Times New Roman"/>
        </w:rPr>
        <w:t>) from 0.75 to 1 and the associated AIC</w:t>
      </w:r>
      <w:r w:rsidRPr="00546A55">
        <w:rPr>
          <w:rFonts w:ascii="Times New Roman" w:hAnsi="Times New Roman" w:cs="Times New Roman"/>
          <w:vertAlign w:val="subscript"/>
        </w:rPr>
        <w:t>c</w:t>
      </w:r>
      <w:r w:rsidRPr="00546A55">
        <w:rPr>
          <w:rFonts w:ascii="Times New Roman" w:hAnsi="Times New Roman" w:cs="Times New Roman"/>
        </w:rPr>
        <w:t xml:space="preserve"> and ∆AIC</w:t>
      </w:r>
      <w:r w:rsidRPr="00546A55">
        <w:rPr>
          <w:rFonts w:ascii="Times New Roman" w:hAnsi="Times New Roman" w:cs="Times New Roman"/>
          <w:vertAlign w:val="subscript"/>
        </w:rPr>
        <w:t>c</w:t>
      </w:r>
      <w:r w:rsidRPr="00546A55">
        <w:rPr>
          <w:rFonts w:ascii="Times New Roman" w:hAnsi="Times New Roman" w:cs="Times New Roman"/>
        </w:rPr>
        <w:t xml:space="preserve"> scores </w:t>
      </w:r>
      <w:r w:rsidR="00925BF8">
        <w:rPr>
          <w:rFonts w:ascii="Times New Roman" w:hAnsi="Times New Roman" w:cs="Times New Roman"/>
        </w:rPr>
        <w:t xml:space="preserve">and the </w:t>
      </w:r>
      <w:r w:rsidR="00925BF8" w:rsidRPr="00546A55">
        <w:rPr>
          <w:rFonts w:ascii="Times New Roman" w:hAnsi="Times New Roman" w:cs="Times New Roman"/>
        </w:rPr>
        <w:t>AIC</w:t>
      </w:r>
      <w:r w:rsidR="00925BF8" w:rsidRPr="00546A55">
        <w:rPr>
          <w:rFonts w:ascii="Times New Roman" w:hAnsi="Times New Roman" w:cs="Times New Roman"/>
          <w:vertAlign w:val="subscript"/>
        </w:rPr>
        <w:t>c</w:t>
      </w:r>
      <w:r w:rsidR="00925BF8">
        <w:rPr>
          <w:rFonts w:ascii="Times New Roman" w:hAnsi="Times New Roman" w:cs="Times New Roman"/>
          <w:vertAlign w:val="subscript"/>
        </w:rPr>
        <w:t xml:space="preserve"> </w:t>
      </w:r>
      <w:r w:rsidR="00925BF8">
        <w:rPr>
          <w:rFonts w:ascii="Times New Roman" w:hAnsi="Times New Roman" w:cs="Times New Roman"/>
        </w:rPr>
        <w:t>weightings (w)</w:t>
      </w:r>
      <w:r w:rsidR="00925BF8">
        <w:rPr>
          <w:rFonts w:ascii="Times New Roman" w:hAnsi="Times New Roman" w:cs="Times New Roman"/>
        </w:rPr>
        <w:t>.</w:t>
      </w:r>
      <w:r w:rsidR="00925BF8" w:rsidRPr="00546A55">
        <w:rPr>
          <w:rFonts w:ascii="Times New Roman" w:hAnsi="Times New Roman" w:cs="Times New Roman"/>
        </w:rPr>
        <w:t xml:space="preserve"> </w:t>
      </w:r>
      <w:r w:rsidRPr="00546A55">
        <w:rPr>
          <w:rFonts w:ascii="Times New Roman" w:hAnsi="Times New Roman" w:cs="Times New Roman"/>
        </w:rPr>
        <w:t>(Figure 1C).</w:t>
      </w:r>
    </w:p>
    <w:tbl>
      <w:tblPr>
        <w:tblW w:w="7258" w:type="dxa"/>
        <w:tblLook w:val="04A0" w:firstRow="1" w:lastRow="0" w:firstColumn="1" w:lastColumn="0" w:noHBand="0" w:noVBand="1"/>
      </w:tblPr>
      <w:tblGrid>
        <w:gridCol w:w="762"/>
        <w:gridCol w:w="923"/>
        <w:gridCol w:w="1370"/>
        <w:gridCol w:w="1491"/>
        <w:gridCol w:w="1261"/>
        <w:gridCol w:w="1491"/>
      </w:tblGrid>
      <w:tr w:rsidR="00FA7202" w:rsidRPr="00546A55" w:rsidTr="00FA7202">
        <w:trPr>
          <w:trHeight w:val="420"/>
        </w:trPr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651290" w:rsidRDefault="00FA7202" w:rsidP="00FA7202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Phi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651290" w:rsidRDefault="002D1754" w:rsidP="00FA7202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lambda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651290" w:rsidRDefault="00FA7202" w:rsidP="00FA7202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SE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651290" w:rsidRDefault="00FA7202" w:rsidP="00FA7202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AICc</w:t>
            </w: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651290" w:rsidRDefault="00FA7202" w:rsidP="00FA7202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deltaAICc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651290" w:rsidRDefault="00FA7202" w:rsidP="00FA7202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w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0.75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1.01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0.0730872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1106.37309</w:t>
            </w: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3.5022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0.00972455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0.76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1.014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0.0734998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1106.02519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3.1543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0.01157218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0.77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1.019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0.0739209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1105.69809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2.8272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0.01362837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0.78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1.023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0.0743586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1105.39159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2.5207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0.01588545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0.79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1.027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0.074806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1105.10509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2.2342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0.0183321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1.032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0.0752672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1104.83839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1.9675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0.02094717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1.037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0.0757402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1104.59109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1.7202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0.02370424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0.82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1.042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0.0762236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1104.36269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1.4918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0.02657189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1.047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0.0767173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1104.15279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1.2819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0.0295122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0.84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1.052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0.077221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1103.96089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1.09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0.0324842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0.85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1.058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0.077734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1103.78659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0.9157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0.03544222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0.86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1.063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0.0782564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1103.62939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0.7585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0.03834038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0.87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1.069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0.0787877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1103.48859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0.6177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0.04113683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0.88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1.075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0.079326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1103.36389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0.493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0.04378336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0.89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1.081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0.0798734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1103.25469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0.3838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0.0462404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1.087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0.0804293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1103.16039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0.2895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0.04847285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1.094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0.0809845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1103.08039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0.2095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0.05045106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0.92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0.0815526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1103.01419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0.1433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0.05214894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1.107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0.0821187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1102.96129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0.0904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0.05354668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0.94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1.114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0.0826978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1102.92099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0.0501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0.05463659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0.95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1.12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0.0832762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1102.89289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0.022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0.05540965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0.96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1.128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0.0838588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1102.87639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0.0055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0.05586867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0.97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1.135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0.084444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1102.87089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0.05602252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0.98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1.142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0.0850347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1102.87589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0.005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0.05588264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0.99</w:t>
            </w:r>
          </w:p>
        </w:tc>
        <w:tc>
          <w:tcPr>
            <w:tcW w:w="8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1.149</w:t>
            </w:r>
          </w:p>
        </w:tc>
        <w:tc>
          <w:tcPr>
            <w:tcW w:w="137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0.0856262</w:t>
            </w:r>
          </w:p>
        </w:tc>
        <w:tc>
          <w:tcPr>
            <w:tcW w:w="14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1102.89089</w:t>
            </w:r>
          </w:p>
        </w:tc>
        <w:tc>
          <w:tcPr>
            <w:tcW w:w="126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0.02</w:t>
            </w:r>
          </w:p>
        </w:tc>
        <w:tc>
          <w:tcPr>
            <w:tcW w:w="14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0.05546509</w:t>
            </w:r>
          </w:p>
        </w:tc>
      </w:tr>
      <w:tr w:rsidR="00FA7202" w:rsidRPr="00546A55" w:rsidTr="00FA7202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lastRenderedPageBreak/>
              <w:t>1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1.157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0.0862212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1102.91539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0.0445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202" w:rsidRPr="00546A55" w:rsidRDefault="00FA7202" w:rsidP="00FA7202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0.05478978</w:t>
            </w:r>
          </w:p>
        </w:tc>
      </w:tr>
    </w:tbl>
    <w:p w:rsidR="00473D96" w:rsidRPr="00546A55" w:rsidRDefault="00473D96" w:rsidP="00473D96">
      <w:pPr>
        <w:spacing w:line="480" w:lineRule="auto"/>
        <w:rPr>
          <w:rFonts w:ascii="Times New Roman" w:hAnsi="Times New Roman" w:cs="Times New Roman"/>
        </w:rPr>
      </w:pPr>
      <w:r w:rsidRPr="00546A55">
        <w:rPr>
          <w:rFonts w:ascii="Times New Roman" w:hAnsi="Times New Roman" w:cs="Times New Roman"/>
        </w:rPr>
        <w:br w:type="page"/>
      </w:r>
    </w:p>
    <w:p w:rsidR="00473D96" w:rsidRPr="00546A55" w:rsidRDefault="00473D96" w:rsidP="00473D96">
      <w:pPr>
        <w:spacing w:after="60" w:line="480" w:lineRule="auto"/>
        <w:rPr>
          <w:rFonts w:ascii="Times New Roman" w:hAnsi="Times New Roman" w:cs="Times New Roman"/>
        </w:rPr>
      </w:pPr>
      <w:r w:rsidRPr="00651290">
        <w:rPr>
          <w:rFonts w:ascii="Times New Roman" w:hAnsi="Times New Roman" w:cs="Times New Roman"/>
          <w:bCs/>
        </w:rPr>
        <w:lastRenderedPageBreak/>
        <w:t>Supplementary Table 6.</w:t>
      </w:r>
      <w:r w:rsidRPr="00546A55">
        <w:rPr>
          <w:rFonts w:ascii="Times New Roman" w:hAnsi="Times New Roman" w:cs="Times New Roman"/>
        </w:rPr>
        <w:t xml:space="preserve"> Right side Pradel model estimates of population growth rate (</w:t>
      </w:r>
      <w:r w:rsidRPr="00546A55">
        <w:rPr>
          <w:rFonts w:ascii="Times New Roman" w:hAnsi="Times New Roman" w:cs="Times New Roman"/>
          <w:i/>
          <w:iCs/>
        </w:rPr>
        <w:t>lambda</w:t>
      </w:r>
      <w:r w:rsidRPr="00546A55">
        <w:rPr>
          <w:rFonts w:ascii="Times New Roman" w:hAnsi="Times New Roman" w:cs="Times New Roman"/>
        </w:rPr>
        <w:t>) from configurations supplied with pre-specified survival rates (</w:t>
      </w:r>
      <w:r w:rsidRPr="00546A55">
        <w:rPr>
          <w:rFonts w:ascii="Times New Roman" w:hAnsi="Times New Roman" w:cs="Times New Roman"/>
          <w:i/>
          <w:iCs/>
        </w:rPr>
        <w:t>Phi</w:t>
      </w:r>
      <w:r w:rsidRPr="00546A55">
        <w:rPr>
          <w:rFonts w:ascii="Times New Roman" w:hAnsi="Times New Roman" w:cs="Times New Roman"/>
        </w:rPr>
        <w:t>) from 0.75 to 1 and the associated AIC</w:t>
      </w:r>
      <w:r w:rsidRPr="00546A55">
        <w:rPr>
          <w:rFonts w:ascii="Times New Roman" w:hAnsi="Times New Roman" w:cs="Times New Roman"/>
          <w:vertAlign w:val="subscript"/>
        </w:rPr>
        <w:t>c</w:t>
      </w:r>
      <w:r w:rsidRPr="00546A55">
        <w:rPr>
          <w:rFonts w:ascii="Times New Roman" w:hAnsi="Times New Roman" w:cs="Times New Roman"/>
        </w:rPr>
        <w:t xml:space="preserve"> and ∆AIC</w:t>
      </w:r>
      <w:r w:rsidRPr="00546A55">
        <w:rPr>
          <w:rFonts w:ascii="Times New Roman" w:hAnsi="Times New Roman" w:cs="Times New Roman"/>
          <w:vertAlign w:val="subscript"/>
        </w:rPr>
        <w:t>c</w:t>
      </w:r>
      <w:r w:rsidRPr="00546A55">
        <w:rPr>
          <w:rFonts w:ascii="Times New Roman" w:hAnsi="Times New Roman" w:cs="Times New Roman"/>
        </w:rPr>
        <w:t xml:space="preserve"> scores</w:t>
      </w:r>
      <w:r w:rsidR="00925BF8">
        <w:rPr>
          <w:rFonts w:ascii="Times New Roman" w:hAnsi="Times New Roman" w:cs="Times New Roman"/>
        </w:rPr>
        <w:t xml:space="preserve"> </w:t>
      </w:r>
      <w:r w:rsidR="00925BF8">
        <w:rPr>
          <w:rFonts w:ascii="Times New Roman" w:hAnsi="Times New Roman" w:cs="Times New Roman"/>
        </w:rPr>
        <w:t xml:space="preserve">and the </w:t>
      </w:r>
      <w:r w:rsidR="00925BF8" w:rsidRPr="00546A55">
        <w:rPr>
          <w:rFonts w:ascii="Times New Roman" w:hAnsi="Times New Roman" w:cs="Times New Roman"/>
        </w:rPr>
        <w:t>AIC</w:t>
      </w:r>
      <w:r w:rsidR="00925BF8" w:rsidRPr="00546A55">
        <w:rPr>
          <w:rFonts w:ascii="Times New Roman" w:hAnsi="Times New Roman" w:cs="Times New Roman"/>
          <w:vertAlign w:val="subscript"/>
        </w:rPr>
        <w:t>c</w:t>
      </w:r>
      <w:r w:rsidR="00925BF8">
        <w:rPr>
          <w:rFonts w:ascii="Times New Roman" w:hAnsi="Times New Roman" w:cs="Times New Roman"/>
          <w:vertAlign w:val="subscript"/>
        </w:rPr>
        <w:t xml:space="preserve"> </w:t>
      </w:r>
      <w:r w:rsidR="00925BF8">
        <w:rPr>
          <w:rFonts w:ascii="Times New Roman" w:hAnsi="Times New Roman" w:cs="Times New Roman"/>
        </w:rPr>
        <w:t>weightings (w)</w:t>
      </w:r>
      <w:r w:rsidR="00925BF8">
        <w:rPr>
          <w:rFonts w:ascii="Times New Roman" w:hAnsi="Times New Roman" w:cs="Times New Roman"/>
        </w:rPr>
        <w:t>.</w:t>
      </w:r>
      <w:r w:rsidRPr="00546A55">
        <w:rPr>
          <w:rFonts w:ascii="Times New Roman" w:hAnsi="Times New Roman" w:cs="Times New Roman"/>
        </w:rPr>
        <w:t xml:space="preserve"> (Figure 1D).</w:t>
      </w:r>
    </w:p>
    <w:tbl>
      <w:tblPr>
        <w:tblW w:w="7258" w:type="dxa"/>
        <w:tblLook w:val="04A0" w:firstRow="1" w:lastRow="0" w:firstColumn="1" w:lastColumn="0" w:noHBand="0" w:noVBand="1"/>
      </w:tblPr>
      <w:tblGrid>
        <w:gridCol w:w="762"/>
        <w:gridCol w:w="923"/>
        <w:gridCol w:w="1370"/>
        <w:gridCol w:w="1491"/>
        <w:gridCol w:w="1261"/>
        <w:gridCol w:w="1491"/>
      </w:tblGrid>
      <w:tr w:rsidR="002D1754" w:rsidRPr="00546A55" w:rsidTr="002D1754">
        <w:trPr>
          <w:trHeight w:val="420"/>
        </w:trPr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651290" w:rsidRDefault="002D1754" w:rsidP="002D1754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Phi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651290" w:rsidRDefault="002D1754" w:rsidP="002D1754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lambda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651290" w:rsidRDefault="002D1754" w:rsidP="002D1754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SE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651290" w:rsidRDefault="002D1754" w:rsidP="002D1754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AICc</w:t>
            </w: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651290" w:rsidRDefault="002D1754" w:rsidP="002D1754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deltaAICc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651290" w:rsidRDefault="002D1754" w:rsidP="002D1754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w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0.75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1.05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0.076075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1136.95608</w:t>
            </w: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1.5458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0.0212714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0.76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1.054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0.0765266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1136.73958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1.3293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0.02370328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0.77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1.059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0.0769853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1136.54068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1.1304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0.02618177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0.78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1.063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0.0774544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1136.35918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0.9489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0.02866892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0.79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1.068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0.0779371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1136.19468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0.7844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0.03112662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1.073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0.0784278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1136.04698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0.6367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0.03351233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1.078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0.0789331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1135.91568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0.5054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0.03578624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0.82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1.083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0.0794413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1135.80048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0.3902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0.03790805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1.088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0.0799616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1135.70098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0.2907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0.03984168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0.84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1.093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0.0804891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1135.61688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0.2066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0.04155274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0.85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1.099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0.0810276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1135.54758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0.1373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0.04301778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0.86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1.105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0.0815672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1135.49288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0.0826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0.04421055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0.87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1.11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0.0821185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1135.45218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0.0419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0.04511946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0.88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1.116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0.0826759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1135.42518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0.0149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0.0457327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0.89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1.123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0.0832385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1135.41138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0.0011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0.04604934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1.129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0.0838044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1135.41028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0.04607468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0.91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1.135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0.0843756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1135.42148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0.0112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0.04581738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0.92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1.142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0.0849519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1135.44448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0.0342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0.0452935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0.93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1.149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0.0855309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1135.47878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0.0685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0.04452334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0.94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1.156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0.0861148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1135.52398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0.1137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0.0435284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0.95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1.163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0.0867004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1135.57958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0.1693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0.04233497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0.96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1.17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0.0872871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1135.64508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0.2348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0.04097096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0.97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1.177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0.0878765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1135.72008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0.3098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0.039463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0.98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1.184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0.0884676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1135.80418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0.3939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0.03783799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0.99</w:t>
            </w:r>
          </w:p>
        </w:tc>
        <w:tc>
          <w:tcPr>
            <w:tcW w:w="8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1.192</w:t>
            </w:r>
          </w:p>
        </w:tc>
        <w:tc>
          <w:tcPr>
            <w:tcW w:w="137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0.0890631</w:t>
            </w:r>
          </w:p>
        </w:tc>
        <w:tc>
          <w:tcPr>
            <w:tcW w:w="14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1135.89688</w:t>
            </w:r>
          </w:p>
        </w:tc>
        <w:tc>
          <w:tcPr>
            <w:tcW w:w="126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0.4866</w:t>
            </w:r>
          </w:p>
        </w:tc>
        <w:tc>
          <w:tcPr>
            <w:tcW w:w="149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0.03612422</w:t>
            </w:r>
          </w:p>
        </w:tc>
      </w:tr>
      <w:tr w:rsidR="002D1754" w:rsidRPr="00546A55" w:rsidTr="002D1754">
        <w:trPr>
          <w:trHeight w:val="420"/>
        </w:trPr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lastRenderedPageBreak/>
              <w:t>1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1.199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0.0896571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1135.99768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0.5874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1754" w:rsidRPr="00546A55" w:rsidRDefault="002D1754" w:rsidP="002D1754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0.03434868</w:t>
            </w:r>
          </w:p>
        </w:tc>
      </w:tr>
    </w:tbl>
    <w:p w:rsidR="00E67CB0" w:rsidRPr="00546A55" w:rsidRDefault="00E67CB0">
      <w:pPr>
        <w:rPr>
          <w:rFonts w:ascii="Times New Roman" w:hAnsi="Times New Roman" w:cs="Times New Roman"/>
        </w:rPr>
      </w:pPr>
    </w:p>
    <w:p w:rsidR="00E67CB0" w:rsidRPr="00546A55" w:rsidRDefault="00E67CB0">
      <w:pPr>
        <w:rPr>
          <w:rFonts w:ascii="Times New Roman" w:hAnsi="Times New Roman" w:cs="Times New Roman"/>
        </w:rPr>
      </w:pPr>
      <w:r w:rsidRPr="00546A55">
        <w:rPr>
          <w:rFonts w:ascii="Times New Roman" w:hAnsi="Times New Roman" w:cs="Times New Roman"/>
        </w:rPr>
        <w:br w:type="page"/>
      </w:r>
    </w:p>
    <w:p w:rsidR="00473D96" w:rsidRPr="00546A55" w:rsidRDefault="00473D96" w:rsidP="00473D96">
      <w:pPr>
        <w:spacing w:line="480" w:lineRule="auto"/>
        <w:rPr>
          <w:rFonts w:ascii="Times New Roman" w:hAnsi="Times New Roman" w:cs="Times New Roman"/>
        </w:rPr>
      </w:pPr>
      <w:r w:rsidRPr="00651290">
        <w:rPr>
          <w:rFonts w:ascii="Times New Roman" w:hAnsi="Times New Roman" w:cs="Times New Roman"/>
        </w:rPr>
        <w:lastRenderedPageBreak/>
        <w:t xml:space="preserve">Supplementary Table </w:t>
      </w:r>
      <w:r w:rsidR="008B04F1" w:rsidRPr="00651290">
        <w:rPr>
          <w:rFonts w:ascii="Times New Roman" w:hAnsi="Times New Roman" w:cs="Times New Roman"/>
        </w:rPr>
        <w:t>7</w:t>
      </w:r>
      <w:r w:rsidRPr="00651290">
        <w:rPr>
          <w:rFonts w:ascii="Times New Roman" w:hAnsi="Times New Roman" w:cs="Times New Roman"/>
        </w:rPr>
        <w:t xml:space="preserve">. </w:t>
      </w:r>
      <w:r w:rsidRPr="00546A55">
        <w:rPr>
          <w:rFonts w:ascii="Times New Roman" w:hAnsi="Times New Roman" w:cs="Times New Roman"/>
        </w:rPr>
        <w:t>Capture-recapture estimates of annual abundances after multimodel averaging the 26 configurations with Phi values from 0.75 to 1.0 and inverse-variance weightings of the left and right side estimates.</w:t>
      </w:r>
    </w:p>
    <w:tbl>
      <w:tblPr>
        <w:tblW w:w="3382" w:type="dxa"/>
        <w:tblLook w:val="04A0" w:firstRow="1" w:lastRow="0" w:firstColumn="1" w:lastColumn="0" w:noHBand="0" w:noVBand="1"/>
      </w:tblPr>
      <w:tblGrid>
        <w:gridCol w:w="823"/>
        <w:gridCol w:w="914"/>
        <w:gridCol w:w="701"/>
        <w:gridCol w:w="944"/>
      </w:tblGrid>
      <w:tr w:rsidR="00473D96" w:rsidRPr="00546A55" w:rsidTr="00D17ADE">
        <w:trPr>
          <w:trHeight w:val="420"/>
        </w:trPr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3D96" w:rsidRPr="00651290" w:rsidRDefault="00473D96" w:rsidP="00473D9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Year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3D96" w:rsidRPr="00651290" w:rsidRDefault="00473D96" w:rsidP="00473D96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Mean</w:t>
            </w:r>
          </w:p>
        </w:tc>
        <w:tc>
          <w:tcPr>
            <w:tcW w:w="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3D96" w:rsidRPr="00651290" w:rsidRDefault="00473D96" w:rsidP="00473D96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lcl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3D96" w:rsidRPr="00651290" w:rsidRDefault="00473D96" w:rsidP="00473D96">
            <w:pPr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651290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ucl</w:t>
            </w:r>
          </w:p>
        </w:tc>
      </w:tr>
      <w:tr w:rsidR="008B04F1" w:rsidRPr="00546A55" w:rsidTr="00D17ADE">
        <w:trPr>
          <w:trHeight w:val="420"/>
        </w:trPr>
        <w:tc>
          <w:tcPr>
            <w:tcW w:w="8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2004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412</w:t>
            </w:r>
          </w:p>
        </w:tc>
        <w:tc>
          <w:tcPr>
            <w:tcW w:w="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63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2688</w:t>
            </w:r>
          </w:p>
        </w:tc>
      </w:tr>
      <w:tr w:rsidR="008B04F1" w:rsidRPr="00546A55" w:rsidTr="00473D96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2005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561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163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1933</w:t>
            </w:r>
          </w:p>
        </w:tc>
      </w:tr>
      <w:tr w:rsidR="008B04F1" w:rsidRPr="00546A55" w:rsidTr="00473D96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2006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700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304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1611</w:t>
            </w:r>
          </w:p>
        </w:tc>
      </w:tr>
      <w:tr w:rsidR="008B04F1" w:rsidRPr="00546A55" w:rsidTr="00473D96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2007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830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445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1545</w:t>
            </w:r>
          </w:p>
        </w:tc>
      </w:tr>
      <w:tr w:rsidR="008B04F1" w:rsidRPr="00546A55" w:rsidTr="00473D96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2008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952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551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1645</w:t>
            </w:r>
          </w:p>
        </w:tc>
      </w:tr>
      <w:tr w:rsidR="008B04F1" w:rsidRPr="00546A55" w:rsidTr="00473D96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2009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1064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615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1841</w:t>
            </w:r>
          </w:p>
        </w:tc>
      </w:tr>
      <w:tr w:rsidR="008B04F1" w:rsidRPr="00546A55" w:rsidTr="00473D96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2010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1165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650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2088</w:t>
            </w:r>
          </w:p>
        </w:tc>
      </w:tr>
      <w:tr w:rsidR="008B04F1" w:rsidRPr="00546A55" w:rsidTr="00473D96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2011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1258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671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2359</w:t>
            </w:r>
          </w:p>
        </w:tc>
      </w:tr>
      <w:tr w:rsidR="008B04F1" w:rsidRPr="00546A55" w:rsidTr="00473D96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2012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1344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683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2643</w:t>
            </w:r>
          </w:p>
        </w:tc>
      </w:tr>
      <w:tr w:rsidR="008B04F1" w:rsidRPr="00546A55" w:rsidTr="00473D96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2013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1424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692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2930</w:t>
            </w:r>
          </w:p>
        </w:tc>
      </w:tr>
      <w:tr w:rsidR="008B04F1" w:rsidRPr="00546A55" w:rsidTr="00473D96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2014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1499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698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3218</w:t>
            </w:r>
          </w:p>
        </w:tc>
      </w:tr>
      <w:tr w:rsidR="008B04F1" w:rsidRPr="00546A55" w:rsidTr="00473D96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2015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1570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703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3504</w:t>
            </w:r>
          </w:p>
        </w:tc>
      </w:tr>
      <w:tr w:rsidR="008B04F1" w:rsidRPr="00546A55" w:rsidTr="00473D96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2016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1636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707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3789</w:t>
            </w:r>
          </w:p>
        </w:tc>
      </w:tr>
      <w:tr w:rsidR="008B04F1" w:rsidRPr="00546A55" w:rsidTr="00473D96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2017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1700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710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4070</w:t>
            </w:r>
          </w:p>
        </w:tc>
      </w:tr>
      <w:tr w:rsidR="008B04F1" w:rsidRPr="00546A55" w:rsidTr="00D17ADE">
        <w:trPr>
          <w:trHeight w:val="420"/>
        </w:trPr>
        <w:tc>
          <w:tcPr>
            <w:tcW w:w="82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2018</w:t>
            </w:r>
          </w:p>
        </w:tc>
        <w:tc>
          <w:tcPr>
            <w:tcW w:w="91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1760</w:t>
            </w:r>
          </w:p>
        </w:tc>
        <w:tc>
          <w:tcPr>
            <w:tcW w:w="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712</w:t>
            </w:r>
          </w:p>
        </w:tc>
        <w:tc>
          <w:tcPr>
            <w:tcW w:w="94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4348</w:t>
            </w:r>
          </w:p>
        </w:tc>
      </w:tr>
      <w:tr w:rsidR="008B04F1" w:rsidRPr="00546A55" w:rsidTr="00D17ADE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546A55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2019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1817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714</w:t>
            </w: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8B04F1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4624</w:t>
            </w:r>
          </w:p>
        </w:tc>
      </w:tr>
    </w:tbl>
    <w:p w:rsidR="008B04F1" w:rsidRPr="00546A55" w:rsidRDefault="008B04F1">
      <w:pPr>
        <w:rPr>
          <w:rFonts w:ascii="Times New Roman" w:hAnsi="Times New Roman" w:cs="Times New Roman"/>
        </w:rPr>
      </w:pPr>
    </w:p>
    <w:p w:rsidR="008B04F1" w:rsidRPr="00546A55" w:rsidRDefault="008B04F1">
      <w:pPr>
        <w:rPr>
          <w:rFonts w:ascii="Times New Roman" w:hAnsi="Times New Roman" w:cs="Times New Roman"/>
        </w:rPr>
      </w:pPr>
      <w:r w:rsidRPr="00546A55">
        <w:rPr>
          <w:rFonts w:ascii="Times New Roman" w:hAnsi="Times New Roman" w:cs="Times New Roman"/>
        </w:rPr>
        <w:br w:type="page"/>
      </w:r>
    </w:p>
    <w:p w:rsidR="008B04F1" w:rsidRPr="00546A55" w:rsidRDefault="008B04F1" w:rsidP="008B04F1">
      <w:pPr>
        <w:spacing w:after="60" w:line="480" w:lineRule="auto"/>
        <w:rPr>
          <w:rFonts w:ascii="Times New Roman" w:hAnsi="Times New Roman" w:cs="Times New Roman"/>
        </w:rPr>
      </w:pPr>
      <w:r w:rsidRPr="00651290">
        <w:rPr>
          <w:rFonts w:ascii="Times New Roman" w:hAnsi="Times New Roman" w:cs="Times New Roman"/>
        </w:rPr>
        <w:lastRenderedPageBreak/>
        <w:t>Supplementary Table 8.</w:t>
      </w:r>
      <w:r w:rsidRPr="00546A55">
        <w:rPr>
          <w:rFonts w:ascii="Times New Roman" w:hAnsi="Times New Roman" w:cs="Times New Roman"/>
        </w:rPr>
        <w:t xml:space="preserve"> Forward projections from Branch et al. (2004) Bayesian logistic model estimates for Antarctic blue whale abundances to 2004-2019 (Branch, personal comm.). (Values used in Figures 4a, 4b, and 5).</w:t>
      </w:r>
    </w:p>
    <w:tbl>
      <w:tblPr>
        <w:tblW w:w="4534" w:type="dxa"/>
        <w:tblLook w:val="04A0" w:firstRow="1" w:lastRow="0" w:firstColumn="1" w:lastColumn="0" w:noHBand="0" w:noVBand="1"/>
      </w:tblPr>
      <w:tblGrid>
        <w:gridCol w:w="823"/>
        <w:gridCol w:w="902"/>
        <w:gridCol w:w="982"/>
        <w:gridCol w:w="883"/>
        <w:gridCol w:w="944"/>
      </w:tblGrid>
      <w:tr w:rsidR="008B04F1" w:rsidRPr="00651290" w:rsidTr="003462C7">
        <w:trPr>
          <w:trHeight w:val="420"/>
        </w:trPr>
        <w:tc>
          <w:tcPr>
            <w:tcW w:w="8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651290" w:rsidRDefault="008B04F1" w:rsidP="003462C7">
            <w:pPr>
              <w:spacing w:line="480" w:lineRule="auto"/>
              <w:rPr>
                <w:rFonts w:ascii="Times New Roman" w:hAnsi="Times New Roman" w:cs="Times New Roman"/>
                <w:color w:val="000000"/>
              </w:rPr>
            </w:pPr>
            <w:r w:rsidRPr="00651290">
              <w:rPr>
                <w:rFonts w:ascii="Times New Roman" w:hAnsi="Times New Roman" w:cs="Times New Roman"/>
                <w:color w:val="000000"/>
              </w:rPr>
              <w:t>Year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651290" w:rsidRDefault="008B04F1" w:rsidP="003462C7">
            <w:pPr>
              <w:spacing w:line="480" w:lineRule="auto"/>
              <w:rPr>
                <w:rFonts w:ascii="Times New Roman" w:hAnsi="Times New Roman" w:cs="Times New Roman"/>
                <w:color w:val="000000"/>
              </w:rPr>
            </w:pPr>
            <w:r w:rsidRPr="00651290">
              <w:rPr>
                <w:rFonts w:ascii="Times New Roman" w:hAnsi="Times New Roman" w:cs="Times New Roman"/>
                <w:color w:val="000000"/>
              </w:rPr>
              <w:t>Mean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651290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651290">
              <w:rPr>
                <w:rFonts w:ascii="Times New Roman" w:hAnsi="Times New Roman" w:cs="Times New Roman"/>
                <w:color w:val="000000"/>
              </w:rPr>
              <w:t>Median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651290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651290">
              <w:rPr>
                <w:rFonts w:ascii="Times New Roman" w:hAnsi="Times New Roman" w:cs="Times New Roman"/>
                <w:color w:val="000000"/>
              </w:rPr>
              <w:t>lcl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651290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651290">
              <w:rPr>
                <w:rFonts w:ascii="Times New Roman" w:hAnsi="Times New Roman" w:cs="Times New Roman"/>
                <w:color w:val="000000"/>
              </w:rPr>
              <w:t>ucl</w:t>
            </w:r>
          </w:p>
        </w:tc>
      </w:tr>
      <w:tr w:rsidR="008B04F1" w:rsidRPr="00546A55" w:rsidTr="003462C7">
        <w:trPr>
          <w:trHeight w:val="420"/>
        </w:trPr>
        <w:tc>
          <w:tcPr>
            <w:tcW w:w="8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2004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3013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2825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999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6133</w:t>
            </w:r>
          </w:p>
        </w:tc>
      </w:tr>
      <w:tr w:rsidR="008B04F1" w:rsidRPr="00546A55" w:rsidTr="003462C7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2005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3251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3034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1020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6747</w:t>
            </w:r>
          </w:p>
        </w:tc>
      </w:tr>
      <w:tr w:rsidR="008B04F1" w:rsidRPr="00546A55" w:rsidTr="003462C7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2006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3508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3256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1045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7454</w:t>
            </w:r>
          </w:p>
        </w:tc>
      </w:tr>
      <w:tr w:rsidR="008B04F1" w:rsidRPr="00546A55" w:rsidTr="003462C7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2007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3788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3492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1050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8216</w:t>
            </w:r>
          </w:p>
        </w:tc>
      </w:tr>
      <w:tr w:rsidR="008B04F1" w:rsidRPr="00546A55" w:rsidTr="003462C7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2008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4090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3748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1063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9059</w:t>
            </w:r>
          </w:p>
        </w:tc>
      </w:tr>
      <w:tr w:rsidR="008B04F1" w:rsidRPr="00546A55" w:rsidTr="003462C7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2009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4418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4027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1074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9971</w:t>
            </w:r>
          </w:p>
        </w:tc>
      </w:tr>
      <w:tr w:rsidR="008B04F1" w:rsidRPr="00546A55" w:rsidTr="003462C7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2010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4773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4324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1093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10999</w:t>
            </w:r>
          </w:p>
        </w:tc>
      </w:tr>
      <w:tr w:rsidR="008B04F1" w:rsidRPr="00546A55" w:rsidTr="003462C7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2011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5157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4640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1110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12142</w:t>
            </w:r>
          </w:p>
        </w:tc>
      </w:tr>
      <w:tr w:rsidR="008B04F1" w:rsidRPr="00546A55" w:rsidTr="003462C7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2012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5574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4969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1122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13389</w:t>
            </w:r>
          </w:p>
        </w:tc>
      </w:tr>
      <w:tr w:rsidR="008B04F1" w:rsidRPr="00546A55" w:rsidTr="003462C7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2013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6025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5327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1135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14744</w:t>
            </w:r>
          </w:p>
        </w:tc>
      </w:tr>
      <w:tr w:rsidR="008B04F1" w:rsidRPr="00546A55" w:rsidTr="003462C7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2014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6513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5709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1159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16248</w:t>
            </w:r>
          </w:p>
        </w:tc>
      </w:tr>
      <w:tr w:rsidR="008B04F1" w:rsidRPr="00546A55" w:rsidTr="003462C7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2015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7040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6122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1177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17906</w:t>
            </w:r>
          </w:p>
        </w:tc>
      </w:tr>
      <w:tr w:rsidR="008B04F1" w:rsidRPr="00546A55" w:rsidTr="003462C7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2016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7610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6584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1199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19707</w:t>
            </w:r>
          </w:p>
        </w:tc>
      </w:tr>
      <w:tr w:rsidR="008B04F1" w:rsidRPr="00546A55" w:rsidTr="003462C7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2017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8226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7064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1217</w:t>
            </w:r>
          </w:p>
        </w:tc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21662</w:t>
            </w:r>
          </w:p>
        </w:tc>
      </w:tr>
      <w:tr w:rsidR="008B04F1" w:rsidRPr="00546A55" w:rsidTr="00D17ADE">
        <w:trPr>
          <w:trHeight w:val="420"/>
        </w:trPr>
        <w:tc>
          <w:tcPr>
            <w:tcW w:w="82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2018</w:t>
            </w:r>
          </w:p>
        </w:tc>
        <w:tc>
          <w:tcPr>
            <w:tcW w:w="90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8891</w:t>
            </w:r>
          </w:p>
        </w:tc>
        <w:tc>
          <w:tcPr>
            <w:tcW w:w="98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7549</w:t>
            </w:r>
          </w:p>
        </w:tc>
        <w:tc>
          <w:tcPr>
            <w:tcW w:w="8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1235</w:t>
            </w:r>
          </w:p>
        </w:tc>
        <w:tc>
          <w:tcPr>
            <w:tcW w:w="94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23774</w:t>
            </w:r>
          </w:p>
        </w:tc>
      </w:tr>
      <w:tr w:rsidR="008B04F1" w:rsidRPr="00546A55" w:rsidTr="00D17ADE">
        <w:trPr>
          <w:trHeight w:val="420"/>
        </w:trPr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2019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9608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8094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1257</w:t>
            </w: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04F1" w:rsidRPr="00546A55" w:rsidRDefault="008B04F1" w:rsidP="003462C7">
            <w:pPr>
              <w:spacing w:line="48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546A55">
              <w:rPr>
                <w:rFonts w:ascii="Times New Roman" w:hAnsi="Times New Roman" w:cs="Times New Roman"/>
                <w:color w:val="000000"/>
              </w:rPr>
              <w:t>26060</w:t>
            </w:r>
          </w:p>
        </w:tc>
      </w:tr>
    </w:tbl>
    <w:p w:rsidR="008B04F1" w:rsidRPr="00546A55" w:rsidRDefault="008B04F1">
      <w:pPr>
        <w:rPr>
          <w:rFonts w:ascii="Times New Roman" w:hAnsi="Times New Roman" w:cs="Times New Roman"/>
        </w:rPr>
      </w:pPr>
    </w:p>
    <w:sectPr w:rsidR="008B04F1" w:rsidRPr="00546A5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2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1191"/>
    <w:rsid w:val="002D1754"/>
    <w:rsid w:val="00473D96"/>
    <w:rsid w:val="00543AEA"/>
    <w:rsid w:val="00546A55"/>
    <w:rsid w:val="00651290"/>
    <w:rsid w:val="00871191"/>
    <w:rsid w:val="008B04F1"/>
    <w:rsid w:val="00925BF8"/>
    <w:rsid w:val="00AA4DA6"/>
    <w:rsid w:val="00BE342B"/>
    <w:rsid w:val="00D17ADE"/>
    <w:rsid w:val="00DE0760"/>
    <w:rsid w:val="00E37E01"/>
    <w:rsid w:val="00E67CB0"/>
    <w:rsid w:val="00E7445C"/>
    <w:rsid w:val="00FA72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931977"/>
  <w15:chartTrackingRefBased/>
  <w15:docId w15:val="{5B518947-6E14-5E4B-B32D-3B46B4084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119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683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8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1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5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9</Pages>
  <Words>1248</Words>
  <Characters>7114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dhk</dc:creator>
  <cp:keywords/>
  <dc:description/>
  <cp:lastModifiedBy>Paula Olson</cp:lastModifiedBy>
  <cp:revision>4</cp:revision>
  <dcterms:created xsi:type="dcterms:W3CDTF">2024-11-19T00:56:00Z</dcterms:created>
  <dcterms:modified xsi:type="dcterms:W3CDTF">2024-11-19T01:15:00Z</dcterms:modified>
</cp:coreProperties>
</file>