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24FF24" w14:textId="77777777" w:rsidR="00774547" w:rsidRDefault="00774547" w:rsidP="0096643C">
      <w:pPr>
        <w:spacing w:after="0" w:line="480" w:lineRule="auto"/>
        <w:jc w:val="both"/>
        <w:rPr>
          <w:rFonts w:ascii="Times New Roman" w:hAnsi="Times New Roman" w:cs="Times New Roman"/>
          <w:b/>
          <w:bCs/>
          <w:sz w:val="36"/>
          <w:szCs w:val="36"/>
          <w:lang w:val="en-ZA"/>
        </w:rPr>
      </w:pPr>
      <w:r>
        <w:rPr>
          <w:rFonts w:ascii="Times New Roman" w:hAnsi="Times New Roman" w:cs="Times New Roman"/>
          <w:b/>
          <w:bCs/>
          <w:sz w:val="36"/>
          <w:szCs w:val="36"/>
          <w:lang w:val="en-ZA"/>
        </w:rPr>
        <w:t>Selection on female reproductive schedules in</w:t>
      </w:r>
      <w:r w:rsidRPr="00B3364A">
        <w:rPr>
          <w:rFonts w:ascii="Times New Roman" w:hAnsi="Times New Roman" w:cs="Times New Roman"/>
          <w:b/>
          <w:bCs/>
          <w:sz w:val="36"/>
          <w:szCs w:val="36"/>
          <w:lang w:val="en-ZA"/>
        </w:rPr>
        <w:t xml:space="preserve"> the marula fly, </w:t>
      </w:r>
      <w:r w:rsidRPr="00DF76B2">
        <w:rPr>
          <w:rFonts w:ascii="Times New Roman" w:hAnsi="Times New Roman" w:cs="Times New Roman"/>
          <w:b/>
          <w:bCs/>
          <w:i/>
          <w:iCs/>
          <w:sz w:val="36"/>
          <w:szCs w:val="36"/>
          <w:lang w:val="en-ZA"/>
        </w:rPr>
        <w:t xml:space="preserve">Ceratitis </w:t>
      </w:r>
      <w:proofErr w:type="spellStart"/>
      <w:r w:rsidRPr="00DF76B2">
        <w:rPr>
          <w:rFonts w:ascii="Times New Roman" w:hAnsi="Times New Roman" w:cs="Times New Roman"/>
          <w:b/>
          <w:bCs/>
          <w:i/>
          <w:iCs/>
          <w:sz w:val="36"/>
          <w:szCs w:val="36"/>
          <w:lang w:val="en-ZA"/>
        </w:rPr>
        <w:t>cosyra</w:t>
      </w:r>
      <w:proofErr w:type="spellEnd"/>
      <w:r w:rsidRPr="00B3364A">
        <w:rPr>
          <w:rFonts w:ascii="Times New Roman" w:hAnsi="Times New Roman" w:cs="Times New Roman"/>
          <w:b/>
          <w:bCs/>
          <w:sz w:val="36"/>
          <w:szCs w:val="36"/>
          <w:lang w:val="en-ZA"/>
        </w:rPr>
        <w:t xml:space="preserve"> (</w:t>
      </w:r>
      <w:proofErr w:type="spellStart"/>
      <w:r w:rsidRPr="00B3364A">
        <w:rPr>
          <w:rFonts w:ascii="Times New Roman" w:hAnsi="Times New Roman" w:cs="Times New Roman"/>
          <w:b/>
          <w:bCs/>
          <w:sz w:val="36"/>
          <w:szCs w:val="36"/>
          <w:lang w:val="en-ZA"/>
        </w:rPr>
        <w:t>Tephritidae</w:t>
      </w:r>
      <w:proofErr w:type="spellEnd"/>
      <w:r w:rsidRPr="00B3364A">
        <w:rPr>
          <w:rFonts w:ascii="Times New Roman" w:hAnsi="Times New Roman" w:cs="Times New Roman"/>
          <w:b/>
          <w:bCs/>
          <w:sz w:val="36"/>
          <w:szCs w:val="36"/>
          <w:lang w:val="en-ZA"/>
        </w:rPr>
        <w:t>)</w:t>
      </w:r>
      <w:r>
        <w:rPr>
          <w:rFonts w:ascii="Times New Roman" w:hAnsi="Times New Roman" w:cs="Times New Roman"/>
          <w:b/>
          <w:bCs/>
          <w:sz w:val="36"/>
          <w:szCs w:val="36"/>
          <w:lang w:val="en-ZA"/>
        </w:rPr>
        <w:t xml:space="preserve"> affects dietary optima for female reproductive traits but not lifespan</w:t>
      </w:r>
      <w:r w:rsidRPr="00B3364A">
        <w:rPr>
          <w:rFonts w:ascii="Times New Roman" w:hAnsi="Times New Roman" w:cs="Times New Roman"/>
          <w:b/>
          <w:bCs/>
          <w:sz w:val="36"/>
          <w:szCs w:val="36"/>
          <w:lang w:val="en-ZA"/>
        </w:rPr>
        <w:t>.</w:t>
      </w:r>
    </w:p>
    <w:p w14:paraId="05A1C6CF" w14:textId="72F05CCC" w:rsidR="0096643C" w:rsidRDefault="0096643C" w:rsidP="0096643C">
      <w:pPr>
        <w:spacing w:after="0" w:line="480" w:lineRule="auto"/>
        <w:jc w:val="both"/>
        <w:rPr>
          <w:rFonts w:ascii="Times New Roman" w:hAnsi="Times New Roman" w:cs="Times New Roman"/>
          <w:b/>
          <w:sz w:val="24"/>
          <w:szCs w:val="24"/>
          <w:lang w:val="en-GB"/>
        </w:rPr>
      </w:pPr>
      <w:r w:rsidRPr="00B3364A">
        <w:rPr>
          <w:rFonts w:ascii="Times New Roman" w:hAnsi="Times New Roman" w:cs="Times New Roman"/>
          <w:b/>
          <w:sz w:val="24"/>
          <w:szCs w:val="24"/>
          <w:lang w:val="en-GB"/>
        </w:rPr>
        <w:t>Kevin Malod</w:t>
      </w:r>
      <w:r w:rsidRPr="00B3364A">
        <w:rPr>
          <w:rFonts w:ascii="Times New Roman" w:hAnsi="Times New Roman" w:cs="Times New Roman"/>
          <w:b/>
          <w:sz w:val="24"/>
          <w:szCs w:val="24"/>
          <w:vertAlign w:val="superscript"/>
          <w:lang w:val="en-GB"/>
        </w:rPr>
        <w:t>1*</w:t>
      </w:r>
      <w:r w:rsidRPr="00B3364A">
        <w:rPr>
          <w:rFonts w:ascii="Times New Roman" w:hAnsi="Times New Roman" w:cs="Times New Roman"/>
          <w:b/>
          <w:sz w:val="24"/>
          <w:szCs w:val="24"/>
          <w:lang w:val="en-GB"/>
        </w:rPr>
        <w:t>, C. Ruth Archer</w:t>
      </w:r>
      <w:r w:rsidRPr="00B3364A">
        <w:rPr>
          <w:rFonts w:ascii="Times New Roman" w:hAnsi="Times New Roman" w:cs="Times New Roman"/>
          <w:b/>
          <w:sz w:val="24"/>
          <w:szCs w:val="24"/>
          <w:vertAlign w:val="superscript"/>
          <w:lang w:val="en-GB"/>
        </w:rPr>
        <w:t>2</w:t>
      </w:r>
      <w:r w:rsidRPr="00B3364A">
        <w:rPr>
          <w:rFonts w:ascii="Times New Roman" w:hAnsi="Times New Roman" w:cs="Times New Roman"/>
          <w:b/>
          <w:sz w:val="24"/>
          <w:szCs w:val="24"/>
          <w:lang w:val="en-GB"/>
        </w:rPr>
        <w:t>, John Hunt</w:t>
      </w:r>
      <w:r w:rsidRPr="00B3364A">
        <w:rPr>
          <w:rFonts w:ascii="Times New Roman" w:hAnsi="Times New Roman" w:cs="Times New Roman"/>
          <w:b/>
          <w:sz w:val="24"/>
          <w:szCs w:val="24"/>
          <w:vertAlign w:val="superscript"/>
          <w:lang w:val="en-GB"/>
        </w:rPr>
        <w:t>3</w:t>
      </w:r>
      <w:r w:rsidRPr="00B3364A">
        <w:rPr>
          <w:rFonts w:ascii="Times New Roman" w:hAnsi="Times New Roman" w:cs="Times New Roman"/>
          <w:b/>
          <w:sz w:val="24"/>
          <w:szCs w:val="24"/>
          <w:lang w:val="en-GB"/>
        </w:rPr>
        <w:t>, Su</w:t>
      </w:r>
      <w:r>
        <w:rPr>
          <w:rFonts w:ascii="Times New Roman" w:hAnsi="Times New Roman" w:cs="Times New Roman"/>
          <w:b/>
          <w:sz w:val="24"/>
          <w:szCs w:val="24"/>
          <w:lang w:val="en-GB"/>
        </w:rPr>
        <w:t>san</w:t>
      </w:r>
      <w:r w:rsidRPr="00B3364A">
        <w:rPr>
          <w:rFonts w:ascii="Times New Roman" w:hAnsi="Times New Roman" w:cs="Times New Roman"/>
          <w:b/>
          <w:sz w:val="24"/>
          <w:szCs w:val="24"/>
          <w:lang w:val="en-GB"/>
        </w:rPr>
        <w:t xml:space="preserve"> W. Nicolson</w:t>
      </w:r>
      <w:r w:rsidRPr="00B3364A">
        <w:rPr>
          <w:rFonts w:ascii="Times New Roman" w:hAnsi="Times New Roman" w:cs="Times New Roman"/>
          <w:b/>
          <w:sz w:val="24"/>
          <w:szCs w:val="24"/>
          <w:vertAlign w:val="superscript"/>
          <w:lang w:val="en-GB"/>
        </w:rPr>
        <w:t>1</w:t>
      </w:r>
      <w:r w:rsidRPr="00B3364A">
        <w:rPr>
          <w:rFonts w:ascii="Times New Roman" w:hAnsi="Times New Roman" w:cs="Times New Roman"/>
          <w:b/>
          <w:sz w:val="24"/>
          <w:szCs w:val="24"/>
          <w:lang w:val="en-GB"/>
        </w:rPr>
        <w:t>,</w:t>
      </w:r>
      <w:r w:rsidRPr="00B3364A">
        <w:rPr>
          <w:rFonts w:ascii="Times New Roman" w:hAnsi="Times New Roman" w:cs="Times New Roman"/>
          <w:b/>
          <w:sz w:val="24"/>
          <w:szCs w:val="24"/>
          <w:vertAlign w:val="superscript"/>
          <w:lang w:val="en-GB"/>
        </w:rPr>
        <w:t xml:space="preserve"> </w:t>
      </w:r>
      <w:r w:rsidRPr="00B3364A">
        <w:rPr>
          <w:rFonts w:ascii="Times New Roman" w:hAnsi="Times New Roman" w:cs="Times New Roman"/>
          <w:b/>
          <w:sz w:val="24"/>
          <w:szCs w:val="24"/>
          <w:lang w:val="en-GB"/>
        </w:rPr>
        <w:t>Chris</w:t>
      </w:r>
      <w:r>
        <w:rPr>
          <w:rFonts w:ascii="Times New Roman" w:hAnsi="Times New Roman" w:cs="Times New Roman"/>
          <w:b/>
          <w:sz w:val="24"/>
          <w:szCs w:val="24"/>
          <w:lang w:val="en-GB"/>
        </w:rPr>
        <w:t>topher</w:t>
      </w:r>
      <w:r w:rsidRPr="00B3364A">
        <w:rPr>
          <w:rFonts w:ascii="Times New Roman" w:hAnsi="Times New Roman" w:cs="Times New Roman"/>
          <w:b/>
          <w:sz w:val="24"/>
          <w:szCs w:val="24"/>
          <w:lang w:val="en-GB"/>
        </w:rPr>
        <w:t xml:space="preserve"> W. Weldon</w:t>
      </w:r>
      <w:r w:rsidRPr="00B3364A">
        <w:rPr>
          <w:rFonts w:ascii="Times New Roman" w:hAnsi="Times New Roman" w:cs="Times New Roman"/>
          <w:b/>
          <w:sz w:val="24"/>
          <w:szCs w:val="24"/>
          <w:vertAlign w:val="superscript"/>
          <w:lang w:val="en-GB"/>
        </w:rPr>
        <w:t>1</w:t>
      </w:r>
      <w:r w:rsidRPr="00B3364A">
        <w:rPr>
          <w:rFonts w:ascii="Times New Roman" w:hAnsi="Times New Roman" w:cs="Times New Roman"/>
          <w:b/>
          <w:sz w:val="24"/>
          <w:szCs w:val="24"/>
          <w:lang w:val="en-GB"/>
        </w:rPr>
        <w:t>.</w:t>
      </w:r>
    </w:p>
    <w:p w14:paraId="033628B0" w14:textId="77777777" w:rsidR="0096643C" w:rsidRPr="00B3364A" w:rsidRDefault="0096643C" w:rsidP="0096643C">
      <w:pPr>
        <w:spacing w:after="0" w:line="480" w:lineRule="auto"/>
        <w:jc w:val="both"/>
        <w:rPr>
          <w:rFonts w:ascii="Times New Roman" w:hAnsi="Times New Roman" w:cs="Times New Roman"/>
          <w:b/>
          <w:sz w:val="24"/>
          <w:szCs w:val="24"/>
          <w:lang w:val="en-GB"/>
        </w:rPr>
      </w:pPr>
    </w:p>
    <w:p w14:paraId="14C3CB94" w14:textId="77777777" w:rsidR="0096643C" w:rsidRPr="00B71860" w:rsidRDefault="0096643C" w:rsidP="0096643C">
      <w:pPr>
        <w:pStyle w:val="Caption"/>
        <w:keepNext/>
        <w:jc w:val="both"/>
        <w:rPr>
          <w:sz w:val="24"/>
        </w:rPr>
      </w:pPr>
      <w:r>
        <w:rPr>
          <w:rFonts w:cs="Times New Roman"/>
          <w:sz w:val="24"/>
        </w:rPr>
        <w:t xml:space="preserve">Table S1. </w:t>
      </w:r>
      <w:r w:rsidRPr="0010583A">
        <w:rPr>
          <w:rFonts w:cs="Times New Roman"/>
          <w:sz w:val="24"/>
        </w:rPr>
        <w:t xml:space="preserve">Experimental diets fed to female and male </w:t>
      </w:r>
      <w:r w:rsidRPr="0010583A">
        <w:rPr>
          <w:rFonts w:cs="Times New Roman"/>
          <w:i/>
          <w:sz w:val="24"/>
        </w:rPr>
        <w:t xml:space="preserve">C. </w:t>
      </w:r>
      <w:proofErr w:type="spellStart"/>
      <w:r w:rsidRPr="0010583A">
        <w:rPr>
          <w:rFonts w:cs="Times New Roman"/>
          <w:i/>
          <w:sz w:val="24"/>
        </w:rPr>
        <w:t>cosyra</w:t>
      </w:r>
      <w:proofErr w:type="spellEnd"/>
      <w:r w:rsidRPr="0010583A">
        <w:rPr>
          <w:rFonts w:cs="Times New Roman"/>
          <w:sz w:val="24"/>
        </w:rPr>
        <w:t xml:space="preserve"> in either no-choice or choice experiment.</w:t>
      </w:r>
    </w:p>
    <w:tbl>
      <w:tblPr>
        <w:tblW w:w="5000" w:type="pct"/>
        <w:tblLayout w:type="fixed"/>
        <w:tblLook w:val="04A0" w:firstRow="1" w:lastRow="0" w:firstColumn="1" w:lastColumn="0" w:noHBand="0" w:noVBand="1"/>
      </w:tblPr>
      <w:tblGrid>
        <w:gridCol w:w="1129"/>
        <w:gridCol w:w="1129"/>
        <w:gridCol w:w="1128"/>
        <w:gridCol w:w="1128"/>
        <w:gridCol w:w="1128"/>
        <w:gridCol w:w="1128"/>
        <w:gridCol w:w="1128"/>
        <w:gridCol w:w="1128"/>
      </w:tblGrid>
      <w:tr w:rsidR="0096643C" w:rsidRPr="001D45B6" w14:paraId="28BEFEDC" w14:textId="77777777" w:rsidTr="00945EB2">
        <w:tc>
          <w:tcPr>
            <w:tcW w:w="625" w:type="pct"/>
            <w:tcBorders>
              <w:top w:val="single" w:sz="4" w:space="0" w:color="auto"/>
              <w:bottom w:val="single" w:sz="4" w:space="0" w:color="auto"/>
            </w:tcBorders>
            <w:shd w:val="clear" w:color="auto" w:fill="auto"/>
          </w:tcPr>
          <w:p w14:paraId="366597DA" w14:textId="77777777" w:rsidR="0096643C" w:rsidRPr="001D45B6" w:rsidRDefault="0096643C" w:rsidP="00945EB2">
            <w:pPr>
              <w:rPr>
                <w:rFonts w:cs="Times New Roman"/>
              </w:rPr>
            </w:pPr>
            <w:r w:rsidRPr="001D45B6">
              <w:rPr>
                <w:rFonts w:cs="Times New Roman"/>
              </w:rPr>
              <w:t>P:C</w:t>
            </w:r>
          </w:p>
        </w:tc>
        <w:tc>
          <w:tcPr>
            <w:tcW w:w="625" w:type="pct"/>
            <w:tcBorders>
              <w:top w:val="single" w:sz="4" w:space="0" w:color="auto"/>
              <w:bottom w:val="single" w:sz="4" w:space="0" w:color="auto"/>
            </w:tcBorders>
            <w:shd w:val="clear" w:color="auto" w:fill="auto"/>
          </w:tcPr>
          <w:p w14:paraId="727F4AAD" w14:textId="77777777" w:rsidR="0096643C" w:rsidRPr="001D45B6" w:rsidRDefault="0096643C" w:rsidP="00945EB2">
            <w:pPr>
              <w:rPr>
                <w:rFonts w:cs="Times New Roman"/>
              </w:rPr>
            </w:pPr>
            <w:r w:rsidRPr="001D45B6">
              <w:rPr>
                <w:rFonts w:cs="Times New Roman"/>
              </w:rPr>
              <w:t>Concentration (g/L)</w:t>
            </w:r>
          </w:p>
        </w:tc>
        <w:tc>
          <w:tcPr>
            <w:tcW w:w="625" w:type="pct"/>
            <w:tcBorders>
              <w:top w:val="single" w:sz="4" w:space="0" w:color="auto"/>
              <w:bottom w:val="single" w:sz="4" w:space="0" w:color="auto"/>
            </w:tcBorders>
            <w:shd w:val="clear" w:color="auto" w:fill="auto"/>
          </w:tcPr>
          <w:p w14:paraId="1860CFCD" w14:textId="77777777" w:rsidR="0096643C" w:rsidRPr="001D45B6" w:rsidRDefault="0096643C" w:rsidP="00945EB2">
            <w:pPr>
              <w:rPr>
                <w:rFonts w:cs="Times New Roman"/>
              </w:rPr>
            </w:pPr>
            <w:r w:rsidRPr="001D45B6">
              <w:rPr>
                <w:rFonts w:cs="Times New Roman"/>
              </w:rPr>
              <w:t>Sucrose (g/L)</w:t>
            </w:r>
          </w:p>
        </w:tc>
        <w:tc>
          <w:tcPr>
            <w:tcW w:w="625" w:type="pct"/>
            <w:tcBorders>
              <w:top w:val="single" w:sz="4" w:space="0" w:color="auto"/>
              <w:bottom w:val="single" w:sz="4" w:space="0" w:color="auto"/>
            </w:tcBorders>
            <w:shd w:val="clear" w:color="auto" w:fill="auto"/>
          </w:tcPr>
          <w:p w14:paraId="5510B62D" w14:textId="77777777" w:rsidR="0096643C" w:rsidRPr="001D45B6" w:rsidRDefault="0096643C" w:rsidP="00945EB2">
            <w:pPr>
              <w:rPr>
                <w:rFonts w:cs="Times New Roman"/>
              </w:rPr>
            </w:pPr>
            <w:proofErr w:type="spellStart"/>
            <w:r w:rsidRPr="001D45B6">
              <w:rPr>
                <w:rFonts w:cs="Times New Roman"/>
              </w:rPr>
              <w:t>Amino</w:t>
            </w:r>
            <w:proofErr w:type="spellEnd"/>
            <w:r w:rsidRPr="001D45B6">
              <w:rPr>
                <w:rFonts w:cs="Times New Roman"/>
              </w:rPr>
              <w:t xml:space="preserve"> </w:t>
            </w:r>
            <w:proofErr w:type="spellStart"/>
            <w:r w:rsidRPr="001D45B6">
              <w:rPr>
                <w:rFonts w:cs="Times New Roman"/>
              </w:rPr>
              <w:t>Acids</w:t>
            </w:r>
            <w:proofErr w:type="spellEnd"/>
            <w:r w:rsidRPr="001D45B6">
              <w:rPr>
                <w:rFonts w:cs="Times New Roman"/>
              </w:rPr>
              <w:t xml:space="preserve"> (g/L)</w:t>
            </w:r>
          </w:p>
        </w:tc>
        <w:tc>
          <w:tcPr>
            <w:tcW w:w="625" w:type="pct"/>
            <w:tcBorders>
              <w:top w:val="single" w:sz="4" w:space="0" w:color="auto"/>
              <w:bottom w:val="single" w:sz="4" w:space="0" w:color="auto"/>
            </w:tcBorders>
            <w:shd w:val="clear" w:color="auto" w:fill="auto"/>
          </w:tcPr>
          <w:p w14:paraId="7D29B9DB" w14:textId="77777777" w:rsidR="0096643C" w:rsidRPr="001D45B6" w:rsidRDefault="0096643C" w:rsidP="00945EB2">
            <w:pPr>
              <w:rPr>
                <w:rFonts w:cs="Times New Roman"/>
              </w:rPr>
            </w:pPr>
            <w:proofErr w:type="spellStart"/>
            <w:r w:rsidRPr="001D45B6">
              <w:rPr>
                <w:rFonts w:cs="Times New Roman"/>
              </w:rPr>
              <w:t>Vitamin</w:t>
            </w:r>
            <w:proofErr w:type="spellEnd"/>
            <w:r w:rsidRPr="001D45B6">
              <w:rPr>
                <w:rFonts w:cs="Times New Roman"/>
              </w:rPr>
              <w:t xml:space="preserve"> (g/L)</w:t>
            </w:r>
          </w:p>
        </w:tc>
        <w:tc>
          <w:tcPr>
            <w:tcW w:w="625" w:type="pct"/>
            <w:tcBorders>
              <w:top w:val="single" w:sz="4" w:space="0" w:color="auto"/>
              <w:bottom w:val="single" w:sz="4" w:space="0" w:color="auto"/>
            </w:tcBorders>
            <w:shd w:val="clear" w:color="auto" w:fill="auto"/>
          </w:tcPr>
          <w:p w14:paraId="44CBFAC6" w14:textId="77777777" w:rsidR="0096643C" w:rsidRPr="001D45B6" w:rsidRDefault="0096643C" w:rsidP="00945EB2">
            <w:pPr>
              <w:rPr>
                <w:rFonts w:cs="Times New Roman"/>
              </w:rPr>
            </w:pPr>
            <w:proofErr w:type="spellStart"/>
            <w:r w:rsidRPr="001D45B6">
              <w:rPr>
                <w:rFonts w:cs="Times New Roman"/>
              </w:rPr>
              <w:t>Cholesterol</w:t>
            </w:r>
            <w:proofErr w:type="spellEnd"/>
            <w:r w:rsidRPr="001D45B6">
              <w:rPr>
                <w:rFonts w:cs="Times New Roman"/>
              </w:rPr>
              <w:t xml:space="preserve"> (g/L)</w:t>
            </w:r>
          </w:p>
        </w:tc>
        <w:tc>
          <w:tcPr>
            <w:tcW w:w="625" w:type="pct"/>
            <w:tcBorders>
              <w:top w:val="single" w:sz="4" w:space="0" w:color="auto"/>
              <w:bottom w:val="single" w:sz="4" w:space="0" w:color="auto"/>
            </w:tcBorders>
            <w:shd w:val="clear" w:color="auto" w:fill="auto"/>
          </w:tcPr>
          <w:p w14:paraId="60604D47" w14:textId="77777777" w:rsidR="0096643C" w:rsidRPr="001D45B6" w:rsidRDefault="0096643C" w:rsidP="00945EB2">
            <w:pPr>
              <w:rPr>
                <w:rFonts w:cs="Times New Roman"/>
              </w:rPr>
            </w:pPr>
            <w:r w:rsidRPr="001D45B6">
              <w:rPr>
                <w:rFonts w:cs="Times New Roman"/>
              </w:rPr>
              <w:t>RNA (g/L)</w:t>
            </w:r>
          </w:p>
        </w:tc>
        <w:tc>
          <w:tcPr>
            <w:tcW w:w="625" w:type="pct"/>
            <w:tcBorders>
              <w:top w:val="single" w:sz="4" w:space="0" w:color="auto"/>
              <w:bottom w:val="single" w:sz="4" w:space="0" w:color="auto"/>
            </w:tcBorders>
            <w:shd w:val="clear" w:color="auto" w:fill="auto"/>
          </w:tcPr>
          <w:p w14:paraId="69818457" w14:textId="77777777" w:rsidR="0096643C" w:rsidRPr="001D45B6" w:rsidRDefault="0096643C" w:rsidP="00945EB2">
            <w:pPr>
              <w:rPr>
                <w:rFonts w:cs="Times New Roman"/>
              </w:rPr>
            </w:pPr>
            <w:proofErr w:type="spellStart"/>
            <w:r w:rsidRPr="001D45B6">
              <w:rPr>
                <w:rFonts w:cs="Times New Roman"/>
              </w:rPr>
              <w:t>Wesson</w:t>
            </w:r>
            <w:proofErr w:type="spellEnd"/>
            <w:r w:rsidRPr="001D45B6">
              <w:rPr>
                <w:rFonts w:cs="Times New Roman"/>
              </w:rPr>
              <w:t xml:space="preserve"> </w:t>
            </w:r>
            <w:proofErr w:type="spellStart"/>
            <w:r w:rsidRPr="001D45B6">
              <w:rPr>
                <w:rFonts w:cs="Times New Roman"/>
              </w:rPr>
              <w:t>salt</w:t>
            </w:r>
            <w:proofErr w:type="spellEnd"/>
            <w:r w:rsidRPr="001D45B6">
              <w:rPr>
                <w:rFonts w:cs="Times New Roman"/>
              </w:rPr>
              <w:t xml:space="preserve"> (g/L)</w:t>
            </w:r>
          </w:p>
        </w:tc>
      </w:tr>
      <w:tr w:rsidR="0096643C" w:rsidRPr="001D45B6" w14:paraId="50DE30C6" w14:textId="77777777" w:rsidTr="00945EB2">
        <w:tc>
          <w:tcPr>
            <w:tcW w:w="625" w:type="pct"/>
            <w:vMerge w:val="restart"/>
            <w:tcBorders>
              <w:top w:val="single" w:sz="4" w:space="0" w:color="auto"/>
            </w:tcBorders>
            <w:shd w:val="clear" w:color="auto" w:fill="auto"/>
          </w:tcPr>
          <w:p w14:paraId="4243FE10" w14:textId="77777777" w:rsidR="0096643C" w:rsidRPr="001D45B6" w:rsidRDefault="0096643C" w:rsidP="00945EB2">
            <w:pPr>
              <w:rPr>
                <w:rFonts w:cs="Times New Roman"/>
              </w:rPr>
            </w:pPr>
            <w:r w:rsidRPr="001D45B6">
              <w:rPr>
                <w:rFonts w:cs="Times New Roman"/>
              </w:rPr>
              <w:t>0:1</w:t>
            </w:r>
          </w:p>
        </w:tc>
        <w:tc>
          <w:tcPr>
            <w:tcW w:w="625" w:type="pct"/>
            <w:tcBorders>
              <w:top w:val="single" w:sz="4" w:space="0" w:color="auto"/>
            </w:tcBorders>
            <w:shd w:val="clear" w:color="auto" w:fill="auto"/>
          </w:tcPr>
          <w:p w14:paraId="457671DF" w14:textId="77777777" w:rsidR="0096643C" w:rsidRPr="001D45B6" w:rsidRDefault="0096643C" w:rsidP="00945EB2">
            <w:pPr>
              <w:jc w:val="center"/>
              <w:rPr>
                <w:rFonts w:cs="Times New Roman"/>
              </w:rPr>
            </w:pPr>
            <w:r w:rsidRPr="001D45B6">
              <w:rPr>
                <w:rFonts w:cs="Times New Roman"/>
              </w:rPr>
              <w:t>360</w:t>
            </w:r>
          </w:p>
        </w:tc>
        <w:tc>
          <w:tcPr>
            <w:tcW w:w="625" w:type="pct"/>
            <w:tcBorders>
              <w:top w:val="single" w:sz="4" w:space="0" w:color="auto"/>
            </w:tcBorders>
            <w:shd w:val="clear" w:color="auto" w:fill="auto"/>
          </w:tcPr>
          <w:p w14:paraId="6BFB4B7B" w14:textId="77777777" w:rsidR="0096643C" w:rsidRPr="001D45B6" w:rsidRDefault="0096643C" w:rsidP="00945EB2">
            <w:pPr>
              <w:jc w:val="center"/>
              <w:rPr>
                <w:rFonts w:cs="Times New Roman"/>
              </w:rPr>
            </w:pPr>
            <w:r w:rsidRPr="001D45B6">
              <w:rPr>
                <w:rFonts w:cs="Times New Roman"/>
              </w:rPr>
              <w:t>360.00</w:t>
            </w:r>
          </w:p>
        </w:tc>
        <w:tc>
          <w:tcPr>
            <w:tcW w:w="625" w:type="pct"/>
            <w:tcBorders>
              <w:top w:val="single" w:sz="4" w:space="0" w:color="auto"/>
            </w:tcBorders>
            <w:shd w:val="clear" w:color="auto" w:fill="auto"/>
          </w:tcPr>
          <w:p w14:paraId="228B94DD" w14:textId="77777777" w:rsidR="0096643C" w:rsidRPr="001D45B6" w:rsidRDefault="0096643C" w:rsidP="00945EB2">
            <w:pPr>
              <w:jc w:val="center"/>
              <w:rPr>
                <w:rFonts w:cs="Times New Roman"/>
              </w:rPr>
            </w:pPr>
            <w:r w:rsidRPr="001D45B6">
              <w:rPr>
                <w:rFonts w:cs="Times New Roman"/>
              </w:rPr>
              <w:t>0.00</w:t>
            </w:r>
          </w:p>
        </w:tc>
        <w:tc>
          <w:tcPr>
            <w:tcW w:w="625" w:type="pct"/>
            <w:tcBorders>
              <w:top w:val="single" w:sz="4" w:space="0" w:color="auto"/>
            </w:tcBorders>
            <w:shd w:val="clear" w:color="auto" w:fill="auto"/>
          </w:tcPr>
          <w:p w14:paraId="5FDA9A68" w14:textId="77777777" w:rsidR="0096643C" w:rsidRPr="001D45B6" w:rsidRDefault="0096643C" w:rsidP="00945EB2">
            <w:pPr>
              <w:jc w:val="center"/>
              <w:rPr>
                <w:rFonts w:cs="Times New Roman"/>
              </w:rPr>
            </w:pPr>
            <w:r w:rsidRPr="001D45B6">
              <w:rPr>
                <w:rFonts w:cs="Times New Roman"/>
              </w:rPr>
              <w:t>3.6</w:t>
            </w:r>
          </w:p>
        </w:tc>
        <w:tc>
          <w:tcPr>
            <w:tcW w:w="625" w:type="pct"/>
            <w:tcBorders>
              <w:top w:val="single" w:sz="4" w:space="0" w:color="auto"/>
            </w:tcBorders>
            <w:shd w:val="clear" w:color="auto" w:fill="auto"/>
          </w:tcPr>
          <w:p w14:paraId="6062637E" w14:textId="77777777" w:rsidR="0096643C" w:rsidRPr="001D45B6" w:rsidRDefault="0096643C" w:rsidP="00945EB2">
            <w:pPr>
              <w:jc w:val="center"/>
              <w:rPr>
                <w:rFonts w:cs="Times New Roman"/>
              </w:rPr>
            </w:pPr>
            <w:r w:rsidRPr="001D45B6">
              <w:rPr>
                <w:rFonts w:cs="Times New Roman"/>
              </w:rPr>
              <w:t>4.0</w:t>
            </w:r>
          </w:p>
        </w:tc>
        <w:tc>
          <w:tcPr>
            <w:tcW w:w="625" w:type="pct"/>
            <w:tcBorders>
              <w:top w:val="single" w:sz="4" w:space="0" w:color="auto"/>
            </w:tcBorders>
            <w:shd w:val="clear" w:color="auto" w:fill="auto"/>
          </w:tcPr>
          <w:p w14:paraId="398FBF33" w14:textId="77777777" w:rsidR="0096643C" w:rsidRPr="001D45B6" w:rsidRDefault="0096643C" w:rsidP="00945EB2">
            <w:pPr>
              <w:jc w:val="center"/>
              <w:rPr>
                <w:rFonts w:cs="Times New Roman"/>
              </w:rPr>
            </w:pPr>
            <w:r w:rsidRPr="001D45B6">
              <w:rPr>
                <w:rFonts w:cs="Times New Roman"/>
              </w:rPr>
              <w:t>10.0</w:t>
            </w:r>
          </w:p>
        </w:tc>
        <w:tc>
          <w:tcPr>
            <w:tcW w:w="625" w:type="pct"/>
            <w:tcBorders>
              <w:top w:val="single" w:sz="4" w:space="0" w:color="auto"/>
            </w:tcBorders>
            <w:shd w:val="clear" w:color="auto" w:fill="auto"/>
          </w:tcPr>
          <w:p w14:paraId="5AA6ECFB" w14:textId="77777777" w:rsidR="0096643C" w:rsidRPr="001D45B6" w:rsidRDefault="0096643C" w:rsidP="00945EB2">
            <w:pPr>
              <w:jc w:val="center"/>
              <w:rPr>
                <w:rFonts w:cs="Times New Roman"/>
              </w:rPr>
            </w:pPr>
            <w:r w:rsidRPr="001D45B6">
              <w:rPr>
                <w:rFonts w:cs="Times New Roman"/>
              </w:rPr>
              <w:t>10.0</w:t>
            </w:r>
          </w:p>
        </w:tc>
      </w:tr>
      <w:tr w:rsidR="0096643C" w:rsidRPr="001D45B6" w14:paraId="3942271B" w14:textId="77777777" w:rsidTr="00945EB2">
        <w:tc>
          <w:tcPr>
            <w:tcW w:w="625" w:type="pct"/>
            <w:vMerge/>
            <w:shd w:val="clear" w:color="auto" w:fill="auto"/>
          </w:tcPr>
          <w:p w14:paraId="770202BA" w14:textId="77777777" w:rsidR="0096643C" w:rsidRPr="001D45B6" w:rsidRDefault="0096643C" w:rsidP="00945EB2">
            <w:pPr>
              <w:rPr>
                <w:rFonts w:cs="Times New Roman"/>
              </w:rPr>
            </w:pPr>
          </w:p>
        </w:tc>
        <w:tc>
          <w:tcPr>
            <w:tcW w:w="625" w:type="pct"/>
            <w:shd w:val="clear" w:color="auto" w:fill="auto"/>
          </w:tcPr>
          <w:p w14:paraId="232FA1DE" w14:textId="77777777" w:rsidR="0096643C" w:rsidRPr="001D45B6" w:rsidRDefault="0096643C" w:rsidP="00945EB2">
            <w:pPr>
              <w:jc w:val="center"/>
              <w:rPr>
                <w:rFonts w:cs="Times New Roman"/>
              </w:rPr>
            </w:pPr>
            <w:r w:rsidRPr="001D45B6">
              <w:rPr>
                <w:rFonts w:cs="Times New Roman"/>
              </w:rPr>
              <w:t>180</w:t>
            </w:r>
          </w:p>
        </w:tc>
        <w:tc>
          <w:tcPr>
            <w:tcW w:w="625" w:type="pct"/>
            <w:shd w:val="clear" w:color="auto" w:fill="auto"/>
          </w:tcPr>
          <w:p w14:paraId="756184B5" w14:textId="77777777" w:rsidR="0096643C" w:rsidRPr="001D45B6" w:rsidRDefault="0096643C" w:rsidP="00945EB2">
            <w:pPr>
              <w:jc w:val="center"/>
              <w:rPr>
                <w:rFonts w:cs="Times New Roman"/>
              </w:rPr>
            </w:pPr>
            <w:r w:rsidRPr="001D45B6">
              <w:rPr>
                <w:rFonts w:cs="Times New Roman"/>
              </w:rPr>
              <w:t>180.00</w:t>
            </w:r>
          </w:p>
        </w:tc>
        <w:tc>
          <w:tcPr>
            <w:tcW w:w="625" w:type="pct"/>
            <w:shd w:val="clear" w:color="auto" w:fill="auto"/>
          </w:tcPr>
          <w:p w14:paraId="392D0366" w14:textId="77777777" w:rsidR="0096643C" w:rsidRPr="001D45B6" w:rsidRDefault="0096643C" w:rsidP="00945EB2">
            <w:pPr>
              <w:jc w:val="center"/>
              <w:rPr>
                <w:rFonts w:cs="Times New Roman"/>
              </w:rPr>
            </w:pPr>
            <w:r w:rsidRPr="001D45B6">
              <w:rPr>
                <w:rFonts w:cs="Times New Roman"/>
              </w:rPr>
              <w:t>0.00</w:t>
            </w:r>
          </w:p>
        </w:tc>
        <w:tc>
          <w:tcPr>
            <w:tcW w:w="625" w:type="pct"/>
            <w:shd w:val="clear" w:color="auto" w:fill="auto"/>
          </w:tcPr>
          <w:p w14:paraId="0EE82C69" w14:textId="77777777" w:rsidR="0096643C" w:rsidRPr="001D45B6" w:rsidRDefault="0096643C" w:rsidP="00945EB2">
            <w:pPr>
              <w:jc w:val="center"/>
              <w:rPr>
                <w:rFonts w:cs="Times New Roman"/>
              </w:rPr>
            </w:pPr>
            <w:r w:rsidRPr="001D45B6">
              <w:rPr>
                <w:rFonts w:cs="Times New Roman"/>
              </w:rPr>
              <w:t>3.6</w:t>
            </w:r>
          </w:p>
        </w:tc>
        <w:tc>
          <w:tcPr>
            <w:tcW w:w="625" w:type="pct"/>
            <w:shd w:val="clear" w:color="auto" w:fill="auto"/>
          </w:tcPr>
          <w:p w14:paraId="7BFC6F23" w14:textId="77777777" w:rsidR="0096643C" w:rsidRPr="001D45B6" w:rsidRDefault="0096643C" w:rsidP="00945EB2">
            <w:pPr>
              <w:jc w:val="center"/>
              <w:rPr>
                <w:rFonts w:cs="Times New Roman"/>
              </w:rPr>
            </w:pPr>
            <w:r w:rsidRPr="001D45B6">
              <w:rPr>
                <w:rFonts w:cs="Times New Roman"/>
              </w:rPr>
              <w:t>4.0</w:t>
            </w:r>
          </w:p>
        </w:tc>
        <w:tc>
          <w:tcPr>
            <w:tcW w:w="625" w:type="pct"/>
            <w:shd w:val="clear" w:color="auto" w:fill="auto"/>
          </w:tcPr>
          <w:p w14:paraId="1E409E5C" w14:textId="77777777" w:rsidR="0096643C" w:rsidRPr="001D45B6" w:rsidRDefault="0096643C" w:rsidP="00945EB2">
            <w:pPr>
              <w:jc w:val="center"/>
              <w:rPr>
                <w:rFonts w:cs="Times New Roman"/>
              </w:rPr>
            </w:pPr>
            <w:r w:rsidRPr="001D45B6">
              <w:rPr>
                <w:rFonts w:cs="Times New Roman"/>
              </w:rPr>
              <w:t>10.0</w:t>
            </w:r>
          </w:p>
        </w:tc>
        <w:tc>
          <w:tcPr>
            <w:tcW w:w="625" w:type="pct"/>
            <w:shd w:val="clear" w:color="auto" w:fill="auto"/>
          </w:tcPr>
          <w:p w14:paraId="3007E0A7" w14:textId="77777777" w:rsidR="0096643C" w:rsidRPr="001D45B6" w:rsidRDefault="0096643C" w:rsidP="00945EB2">
            <w:pPr>
              <w:jc w:val="center"/>
              <w:rPr>
                <w:rFonts w:cs="Times New Roman"/>
              </w:rPr>
            </w:pPr>
            <w:r w:rsidRPr="001D45B6">
              <w:rPr>
                <w:rFonts w:cs="Times New Roman"/>
              </w:rPr>
              <w:t>10.0</w:t>
            </w:r>
          </w:p>
        </w:tc>
      </w:tr>
      <w:tr w:rsidR="0096643C" w:rsidRPr="001D45B6" w14:paraId="1A3DB74A" w14:textId="77777777" w:rsidTr="00945EB2">
        <w:tc>
          <w:tcPr>
            <w:tcW w:w="625" w:type="pct"/>
            <w:vMerge/>
            <w:shd w:val="clear" w:color="auto" w:fill="auto"/>
          </w:tcPr>
          <w:p w14:paraId="39E318BE" w14:textId="77777777" w:rsidR="0096643C" w:rsidRPr="001D45B6" w:rsidRDefault="0096643C" w:rsidP="00945EB2">
            <w:pPr>
              <w:rPr>
                <w:rFonts w:cs="Times New Roman"/>
              </w:rPr>
            </w:pPr>
          </w:p>
        </w:tc>
        <w:tc>
          <w:tcPr>
            <w:tcW w:w="625" w:type="pct"/>
            <w:shd w:val="clear" w:color="auto" w:fill="auto"/>
          </w:tcPr>
          <w:p w14:paraId="5838F402" w14:textId="77777777" w:rsidR="0096643C" w:rsidRPr="001D45B6" w:rsidRDefault="0096643C" w:rsidP="00945EB2">
            <w:pPr>
              <w:jc w:val="center"/>
              <w:rPr>
                <w:rFonts w:cs="Times New Roman"/>
              </w:rPr>
            </w:pPr>
            <w:r w:rsidRPr="001D45B6">
              <w:rPr>
                <w:rFonts w:cs="Times New Roman"/>
              </w:rPr>
              <w:t>45</w:t>
            </w:r>
          </w:p>
        </w:tc>
        <w:tc>
          <w:tcPr>
            <w:tcW w:w="625" w:type="pct"/>
            <w:shd w:val="clear" w:color="auto" w:fill="auto"/>
          </w:tcPr>
          <w:p w14:paraId="1BF5D967" w14:textId="77777777" w:rsidR="0096643C" w:rsidRPr="001D45B6" w:rsidRDefault="0096643C" w:rsidP="00945EB2">
            <w:pPr>
              <w:jc w:val="center"/>
              <w:rPr>
                <w:rFonts w:cs="Times New Roman"/>
              </w:rPr>
            </w:pPr>
            <w:r w:rsidRPr="001D45B6">
              <w:rPr>
                <w:rFonts w:cs="Times New Roman"/>
              </w:rPr>
              <w:t>45.00</w:t>
            </w:r>
          </w:p>
        </w:tc>
        <w:tc>
          <w:tcPr>
            <w:tcW w:w="625" w:type="pct"/>
            <w:shd w:val="clear" w:color="auto" w:fill="auto"/>
          </w:tcPr>
          <w:p w14:paraId="41A214BE" w14:textId="77777777" w:rsidR="0096643C" w:rsidRPr="001D45B6" w:rsidRDefault="0096643C" w:rsidP="00945EB2">
            <w:pPr>
              <w:jc w:val="center"/>
              <w:rPr>
                <w:rFonts w:cs="Times New Roman"/>
              </w:rPr>
            </w:pPr>
            <w:r w:rsidRPr="001D45B6">
              <w:rPr>
                <w:rFonts w:cs="Times New Roman"/>
              </w:rPr>
              <w:t>0.00</w:t>
            </w:r>
          </w:p>
        </w:tc>
        <w:tc>
          <w:tcPr>
            <w:tcW w:w="625" w:type="pct"/>
            <w:shd w:val="clear" w:color="auto" w:fill="auto"/>
          </w:tcPr>
          <w:p w14:paraId="02028C14" w14:textId="77777777" w:rsidR="0096643C" w:rsidRPr="001D45B6" w:rsidRDefault="0096643C" w:rsidP="00945EB2">
            <w:pPr>
              <w:jc w:val="center"/>
              <w:rPr>
                <w:rFonts w:cs="Times New Roman"/>
              </w:rPr>
            </w:pPr>
            <w:r w:rsidRPr="001D45B6">
              <w:rPr>
                <w:rFonts w:cs="Times New Roman"/>
              </w:rPr>
              <w:t>3.6</w:t>
            </w:r>
          </w:p>
        </w:tc>
        <w:tc>
          <w:tcPr>
            <w:tcW w:w="625" w:type="pct"/>
            <w:shd w:val="clear" w:color="auto" w:fill="auto"/>
          </w:tcPr>
          <w:p w14:paraId="36C48095" w14:textId="77777777" w:rsidR="0096643C" w:rsidRPr="001D45B6" w:rsidRDefault="0096643C" w:rsidP="00945EB2">
            <w:pPr>
              <w:jc w:val="center"/>
              <w:rPr>
                <w:rFonts w:cs="Times New Roman"/>
              </w:rPr>
            </w:pPr>
            <w:r w:rsidRPr="001D45B6">
              <w:rPr>
                <w:rFonts w:cs="Times New Roman"/>
              </w:rPr>
              <w:t>4.0</w:t>
            </w:r>
          </w:p>
        </w:tc>
        <w:tc>
          <w:tcPr>
            <w:tcW w:w="625" w:type="pct"/>
            <w:shd w:val="clear" w:color="auto" w:fill="auto"/>
          </w:tcPr>
          <w:p w14:paraId="2B859924" w14:textId="77777777" w:rsidR="0096643C" w:rsidRPr="001D45B6" w:rsidRDefault="0096643C" w:rsidP="00945EB2">
            <w:pPr>
              <w:jc w:val="center"/>
              <w:rPr>
                <w:rFonts w:cs="Times New Roman"/>
              </w:rPr>
            </w:pPr>
            <w:r w:rsidRPr="001D45B6">
              <w:rPr>
                <w:rFonts w:cs="Times New Roman"/>
              </w:rPr>
              <w:t>10.0</w:t>
            </w:r>
          </w:p>
        </w:tc>
        <w:tc>
          <w:tcPr>
            <w:tcW w:w="625" w:type="pct"/>
            <w:shd w:val="clear" w:color="auto" w:fill="auto"/>
          </w:tcPr>
          <w:p w14:paraId="3F50CFB9" w14:textId="77777777" w:rsidR="0096643C" w:rsidRPr="001D45B6" w:rsidRDefault="0096643C" w:rsidP="00945EB2">
            <w:pPr>
              <w:jc w:val="center"/>
              <w:rPr>
                <w:rFonts w:cs="Times New Roman"/>
              </w:rPr>
            </w:pPr>
            <w:r w:rsidRPr="001D45B6">
              <w:rPr>
                <w:rFonts w:cs="Times New Roman"/>
              </w:rPr>
              <w:t>10.0</w:t>
            </w:r>
          </w:p>
        </w:tc>
      </w:tr>
      <w:tr w:rsidR="0096643C" w:rsidRPr="001D45B6" w14:paraId="4B3ECEE1" w14:textId="77777777" w:rsidTr="00945EB2">
        <w:tc>
          <w:tcPr>
            <w:tcW w:w="625" w:type="pct"/>
            <w:vMerge w:val="restart"/>
            <w:shd w:val="clear" w:color="auto" w:fill="auto"/>
          </w:tcPr>
          <w:p w14:paraId="4CAD4582" w14:textId="77777777" w:rsidR="0096643C" w:rsidRPr="001D45B6" w:rsidRDefault="0096643C" w:rsidP="00945EB2">
            <w:pPr>
              <w:rPr>
                <w:rFonts w:cs="Times New Roman"/>
              </w:rPr>
            </w:pPr>
            <w:r w:rsidRPr="001D45B6">
              <w:rPr>
                <w:rFonts w:cs="Times New Roman"/>
              </w:rPr>
              <w:t>1:8</w:t>
            </w:r>
          </w:p>
        </w:tc>
        <w:tc>
          <w:tcPr>
            <w:tcW w:w="625" w:type="pct"/>
            <w:shd w:val="clear" w:color="auto" w:fill="auto"/>
          </w:tcPr>
          <w:p w14:paraId="2E506BD6" w14:textId="77777777" w:rsidR="0096643C" w:rsidRPr="001D45B6" w:rsidRDefault="0096643C" w:rsidP="00945EB2">
            <w:pPr>
              <w:jc w:val="center"/>
              <w:rPr>
                <w:rFonts w:cs="Times New Roman"/>
              </w:rPr>
            </w:pPr>
            <w:r w:rsidRPr="001D45B6">
              <w:rPr>
                <w:rFonts w:cs="Times New Roman"/>
              </w:rPr>
              <w:t>360</w:t>
            </w:r>
          </w:p>
        </w:tc>
        <w:tc>
          <w:tcPr>
            <w:tcW w:w="625" w:type="pct"/>
            <w:shd w:val="clear" w:color="auto" w:fill="auto"/>
          </w:tcPr>
          <w:p w14:paraId="5E45C1E3" w14:textId="77777777" w:rsidR="0096643C" w:rsidRPr="001D45B6" w:rsidRDefault="0096643C" w:rsidP="00945EB2">
            <w:pPr>
              <w:jc w:val="center"/>
              <w:rPr>
                <w:rFonts w:cs="Times New Roman"/>
              </w:rPr>
            </w:pPr>
            <w:r w:rsidRPr="001D45B6">
              <w:rPr>
                <w:rFonts w:cs="Times New Roman"/>
              </w:rPr>
              <w:t>320.00</w:t>
            </w:r>
          </w:p>
        </w:tc>
        <w:tc>
          <w:tcPr>
            <w:tcW w:w="625" w:type="pct"/>
            <w:shd w:val="clear" w:color="auto" w:fill="auto"/>
          </w:tcPr>
          <w:p w14:paraId="352C16CE" w14:textId="77777777" w:rsidR="0096643C" w:rsidRPr="001D45B6" w:rsidRDefault="0096643C" w:rsidP="00945EB2">
            <w:pPr>
              <w:jc w:val="center"/>
              <w:rPr>
                <w:rFonts w:cs="Times New Roman"/>
              </w:rPr>
            </w:pPr>
            <w:r w:rsidRPr="001D45B6">
              <w:rPr>
                <w:rFonts w:cs="Times New Roman"/>
              </w:rPr>
              <w:t>40.00</w:t>
            </w:r>
          </w:p>
        </w:tc>
        <w:tc>
          <w:tcPr>
            <w:tcW w:w="625" w:type="pct"/>
            <w:shd w:val="clear" w:color="auto" w:fill="auto"/>
          </w:tcPr>
          <w:p w14:paraId="7773A18B" w14:textId="77777777" w:rsidR="0096643C" w:rsidRPr="001D45B6" w:rsidRDefault="0096643C" w:rsidP="00945EB2">
            <w:pPr>
              <w:jc w:val="center"/>
              <w:rPr>
                <w:rFonts w:cs="Times New Roman"/>
              </w:rPr>
            </w:pPr>
            <w:r w:rsidRPr="001D45B6">
              <w:rPr>
                <w:rFonts w:cs="Times New Roman"/>
              </w:rPr>
              <w:t>3.6</w:t>
            </w:r>
          </w:p>
        </w:tc>
        <w:tc>
          <w:tcPr>
            <w:tcW w:w="625" w:type="pct"/>
            <w:shd w:val="clear" w:color="auto" w:fill="auto"/>
          </w:tcPr>
          <w:p w14:paraId="2A0940FE" w14:textId="77777777" w:rsidR="0096643C" w:rsidRPr="001D45B6" w:rsidRDefault="0096643C" w:rsidP="00945EB2">
            <w:pPr>
              <w:jc w:val="center"/>
              <w:rPr>
                <w:rFonts w:cs="Times New Roman"/>
              </w:rPr>
            </w:pPr>
            <w:r w:rsidRPr="001D45B6">
              <w:rPr>
                <w:rFonts w:cs="Times New Roman"/>
              </w:rPr>
              <w:t>4.0</w:t>
            </w:r>
          </w:p>
        </w:tc>
        <w:tc>
          <w:tcPr>
            <w:tcW w:w="625" w:type="pct"/>
            <w:shd w:val="clear" w:color="auto" w:fill="auto"/>
          </w:tcPr>
          <w:p w14:paraId="400F0E8A" w14:textId="77777777" w:rsidR="0096643C" w:rsidRPr="001D45B6" w:rsidRDefault="0096643C" w:rsidP="00945EB2">
            <w:pPr>
              <w:jc w:val="center"/>
              <w:rPr>
                <w:rFonts w:cs="Times New Roman"/>
              </w:rPr>
            </w:pPr>
            <w:r w:rsidRPr="001D45B6">
              <w:rPr>
                <w:rFonts w:cs="Times New Roman"/>
              </w:rPr>
              <w:t>10.0</w:t>
            </w:r>
          </w:p>
        </w:tc>
        <w:tc>
          <w:tcPr>
            <w:tcW w:w="625" w:type="pct"/>
            <w:shd w:val="clear" w:color="auto" w:fill="auto"/>
          </w:tcPr>
          <w:p w14:paraId="1CAD9BCD" w14:textId="77777777" w:rsidR="0096643C" w:rsidRPr="001D45B6" w:rsidRDefault="0096643C" w:rsidP="00945EB2">
            <w:pPr>
              <w:jc w:val="center"/>
              <w:rPr>
                <w:rFonts w:cs="Times New Roman"/>
              </w:rPr>
            </w:pPr>
            <w:r w:rsidRPr="001D45B6">
              <w:rPr>
                <w:rFonts w:cs="Times New Roman"/>
              </w:rPr>
              <w:t>10.0</w:t>
            </w:r>
          </w:p>
        </w:tc>
      </w:tr>
      <w:tr w:rsidR="0096643C" w:rsidRPr="001D45B6" w14:paraId="46D35BCA" w14:textId="77777777" w:rsidTr="00945EB2">
        <w:tc>
          <w:tcPr>
            <w:tcW w:w="625" w:type="pct"/>
            <w:vMerge/>
            <w:shd w:val="clear" w:color="auto" w:fill="auto"/>
          </w:tcPr>
          <w:p w14:paraId="43936B8C" w14:textId="77777777" w:rsidR="0096643C" w:rsidRPr="001D45B6" w:rsidRDefault="0096643C" w:rsidP="00945EB2">
            <w:pPr>
              <w:rPr>
                <w:rFonts w:cs="Times New Roman"/>
              </w:rPr>
            </w:pPr>
          </w:p>
        </w:tc>
        <w:tc>
          <w:tcPr>
            <w:tcW w:w="625" w:type="pct"/>
            <w:shd w:val="clear" w:color="auto" w:fill="auto"/>
          </w:tcPr>
          <w:p w14:paraId="0991C396" w14:textId="77777777" w:rsidR="0096643C" w:rsidRPr="001D45B6" w:rsidRDefault="0096643C" w:rsidP="00945EB2">
            <w:pPr>
              <w:jc w:val="center"/>
              <w:rPr>
                <w:rFonts w:cs="Times New Roman"/>
              </w:rPr>
            </w:pPr>
            <w:r w:rsidRPr="001D45B6">
              <w:rPr>
                <w:rFonts w:cs="Times New Roman"/>
              </w:rPr>
              <w:t>180</w:t>
            </w:r>
          </w:p>
        </w:tc>
        <w:tc>
          <w:tcPr>
            <w:tcW w:w="625" w:type="pct"/>
            <w:shd w:val="clear" w:color="auto" w:fill="auto"/>
          </w:tcPr>
          <w:p w14:paraId="38091048" w14:textId="77777777" w:rsidR="0096643C" w:rsidRPr="001D45B6" w:rsidRDefault="0096643C" w:rsidP="00945EB2">
            <w:pPr>
              <w:jc w:val="center"/>
              <w:rPr>
                <w:rFonts w:cs="Times New Roman"/>
              </w:rPr>
            </w:pPr>
            <w:r w:rsidRPr="001D45B6">
              <w:rPr>
                <w:rFonts w:cs="Times New Roman"/>
              </w:rPr>
              <w:t>160.00</w:t>
            </w:r>
          </w:p>
        </w:tc>
        <w:tc>
          <w:tcPr>
            <w:tcW w:w="625" w:type="pct"/>
            <w:shd w:val="clear" w:color="auto" w:fill="auto"/>
          </w:tcPr>
          <w:p w14:paraId="4EC27C3D" w14:textId="77777777" w:rsidR="0096643C" w:rsidRPr="001D45B6" w:rsidRDefault="0096643C" w:rsidP="00945EB2">
            <w:pPr>
              <w:jc w:val="center"/>
              <w:rPr>
                <w:rFonts w:cs="Times New Roman"/>
              </w:rPr>
            </w:pPr>
            <w:r w:rsidRPr="001D45B6">
              <w:rPr>
                <w:rFonts w:cs="Times New Roman"/>
              </w:rPr>
              <w:t>20.00</w:t>
            </w:r>
          </w:p>
        </w:tc>
        <w:tc>
          <w:tcPr>
            <w:tcW w:w="625" w:type="pct"/>
            <w:shd w:val="clear" w:color="auto" w:fill="auto"/>
          </w:tcPr>
          <w:p w14:paraId="16250116" w14:textId="77777777" w:rsidR="0096643C" w:rsidRPr="001D45B6" w:rsidRDefault="0096643C" w:rsidP="00945EB2">
            <w:pPr>
              <w:jc w:val="center"/>
              <w:rPr>
                <w:rFonts w:cs="Times New Roman"/>
              </w:rPr>
            </w:pPr>
            <w:r w:rsidRPr="001D45B6">
              <w:rPr>
                <w:rFonts w:cs="Times New Roman"/>
              </w:rPr>
              <w:t>3.6</w:t>
            </w:r>
          </w:p>
        </w:tc>
        <w:tc>
          <w:tcPr>
            <w:tcW w:w="625" w:type="pct"/>
            <w:shd w:val="clear" w:color="auto" w:fill="auto"/>
          </w:tcPr>
          <w:p w14:paraId="24A76310" w14:textId="77777777" w:rsidR="0096643C" w:rsidRPr="001D45B6" w:rsidRDefault="0096643C" w:rsidP="00945EB2">
            <w:pPr>
              <w:jc w:val="center"/>
              <w:rPr>
                <w:rFonts w:cs="Times New Roman"/>
              </w:rPr>
            </w:pPr>
            <w:r w:rsidRPr="001D45B6">
              <w:rPr>
                <w:rFonts w:cs="Times New Roman"/>
              </w:rPr>
              <w:t>4.0</w:t>
            </w:r>
          </w:p>
        </w:tc>
        <w:tc>
          <w:tcPr>
            <w:tcW w:w="625" w:type="pct"/>
            <w:shd w:val="clear" w:color="auto" w:fill="auto"/>
          </w:tcPr>
          <w:p w14:paraId="44902DE3" w14:textId="77777777" w:rsidR="0096643C" w:rsidRPr="001D45B6" w:rsidRDefault="0096643C" w:rsidP="00945EB2">
            <w:pPr>
              <w:jc w:val="center"/>
              <w:rPr>
                <w:rFonts w:cs="Times New Roman"/>
              </w:rPr>
            </w:pPr>
            <w:r w:rsidRPr="001D45B6">
              <w:rPr>
                <w:rFonts w:cs="Times New Roman"/>
              </w:rPr>
              <w:t>10.0</w:t>
            </w:r>
          </w:p>
        </w:tc>
        <w:tc>
          <w:tcPr>
            <w:tcW w:w="625" w:type="pct"/>
            <w:shd w:val="clear" w:color="auto" w:fill="auto"/>
          </w:tcPr>
          <w:p w14:paraId="6A3D2578" w14:textId="77777777" w:rsidR="0096643C" w:rsidRPr="001D45B6" w:rsidRDefault="0096643C" w:rsidP="00945EB2">
            <w:pPr>
              <w:jc w:val="center"/>
              <w:rPr>
                <w:rFonts w:cs="Times New Roman"/>
              </w:rPr>
            </w:pPr>
            <w:r w:rsidRPr="001D45B6">
              <w:rPr>
                <w:rFonts w:cs="Times New Roman"/>
              </w:rPr>
              <w:t>10.0</w:t>
            </w:r>
          </w:p>
        </w:tc>
      </w:tr>
      <w:tr w:rsidR="0096643C" w:rsidRPr="001D45B6" w14:paraId="31D1445E" w14:textId="77777777" w:rsidTr="00945EB2">
        <w:tc>
          <w:tcPr>
            <w:tcW w:w="625" w:type="pct"/>
            <w:vMerge/>
            <w:shd w:val="clear" w:color="auto" w:fill="auto"/>
          </w:tcPr>
          <w:p w14:paraId="35751D24" w14:textId="77777777" w:rsidR="0096643C" w:rsidRPr="001D45B6" w:rsidRDefault="0096643C" w:rsidP="00945EB2">
            <w:pPr>
              <w:rPr>
                <w:rFonts w:cs="Times New Roman"/>
              </w:rPr>
            </w:pPr>
          </w:p>
        </w:tc>
        <w:tc>
          <w:tcPr>
            <w:tcW w:w="625" w:type="pct"/>
            <w:shd w:val="clear" w:color="auto" w:fill="auto"/>
          </w:tcPr>
          <w:p w14:paraId="68EBAFDD" w14:textId="77777777" w:rsidR="0096643C" w:rsidRPr="001D45B6" w:rsidRDefault="0096643C" w:rsidP="00945EB2">
            <w:pPr>
              <w:jc w:val="center"/>
              <w:rPr>
                <w:rFonts w:cs="Times New Roman"/>
              </w:rPr>
            </w:pPr>
            <w:r w:rsidRPr="001D45B6">
              <w:rPr>
                <w:rFonts w:cs="Times New Roman"/>
              </w:rPr>
              <w:t>45</w:t>
            </w:r>
          </w:p>
        </w:tc>
        <w:tc>
          <w:tcPr>
            <w:tcW w:w="625" w:type="pct"/>
            <w:shd w:val="clear" w:color="auto" w:fill="auto"/>
          </w:tcPr>
          <w:p w14:paraId="34C69D8F" w14:textId="77777777" w:rsidR="0096643C" w:rsidRPr="001D45B6" w:rsidRDefault="0096643C" w:rsidP="00945EB2">
            <w:pPr>
              <w:jc w:val="center"/>
              <w:rPr>
                <w:rFonts w:cs="Times New Roman"/>
              </w:rPr>
            </w:pPr>
            <w:r w:rsidRPr="001D45B6">
              <w:rPr>
                <w:rFonts w:cs="Times New Roman"/>
              </w:rPr>
              <w:t>40.00</w:t>
            </w:r>
          </w:p>
        </w:tc>
        <w:tc>
          <w:tcPr>
            <w:tcW w:w="625" w:type="pct"/>
            <w:shd w:val="clear" w:color="auto" w:fill="auto"/>
          </w:tcPr>
          <w:p w14:paraId="42973C7C" w14:textId="77777777" w:rsidR="0096643C" w:rsidRPr="001D45B6" w:rsidRDefault="0096643C" w:rsidP="00945EB2">
            <w:pPr>
              <w:jc w:val="center"/>
              <w:rPr>
                <w:rFonts w:cs="Times New Roman"/>
              </w:rPr>
            </w:pPr>
            <w:r w:rsidRPr="001D45B6">
              <w:rPr>
                <w:rFonts w:cs="Times New Roman"/>
              </w:rPr>
              <w:t>5.00</w:t>
            </w:r>
          </w:p>
        </w:tc>
        <w:tc>
          <w:tcPr>
            <w:tcW w:w="625" w:type="pct"/>
            <w:shd w:val="clear" w:color="auto" w:fill="auto"/>
          </w:tcPr>
          <w:p w14:paraId="3EF82A1A" w14:textId="77777777" w:rsidR="0096643C" w:rsidRPr="001D45B6" w:rsidRDefault="0096643C" w:rsidP="00945EB2">
            <w:pPr>
              <w:jc w:val="center"/>
              <w:rPr>
                <w:rFonts w:cs="Times New Roman"/>
              </w:rPr>
            </w:pPr>
            <w:r w:rsidRPr="001D45B6">
              <w:rPr>
                <w:rFonts w:cs="Times New Roman"/>
              </w:rPr>
              <w:t>3.6</w:t>
            </w:r>
          </w:p>
        </w:tc>
        <w:tc>
          <w:tcPr>
            <w:tcW w:w="625" w:type="pct"/>
            <w:shd w:val="clear" w:color="auto" w:fill="auto"/>
          </w:tcPr>
          <w:p w14:paraId="5174051B" w14:textId="77777777" w:rsidR="0096643C" w:rsidRPr="001D45B6" w:rsidRDefault="0096643C" w:rsidP="00945EB2">
            <w:pPr>
              <w:jc w:val="center"/>
              <w:rPr>
                <w:rFonts w:cs="Times New Roman"/>
              </w:rPr>
            </w:pPr>
            <w:r w:rsidRPr="001D45B6">
              <w:rPr>
                <w:rFonts w:cs="Times New Roman"/>
              </w:rPr>
              <w:t>4.0</w:t>
            </w:r>
          </w:p>
        </w:tc>
        <w:tc>
          <w:tcPr>
            <w:tcW w:w="625" w:type="pct"/>
            <w:shd w:val="clear" w:color="auto" w:fill="auto"/>
          </w:tcPr>
          <w:p w14:paraId="6AF4B898" w14:textId="77777777" w:rsidR="0096643C" w:rsidRPr="001D45B6" w:rsidRDefault="0096643C" w:rsidP="00945EB2">
            <w:pPr>
              <w:jc w:val="center"/>
              <w:rPr>
                <w:rFonts w:cs="Times New Roman"/>
              </w:rPr>
            </w:pPr>
            <w:r w:rsidRPr="001D45B6">
              <w:rPr>
                <w:rFonts w:cs="Times New Roman"/>
              </w:rPr>
              <w:t>10.0</w:t>
            </w:r>
          </w:p>
        </w:tc>
        <w:tc>
          <w:tcPr>
            <w:tcW w:w="625" w:type="pct"/>
            <w:shd w:val="clear" w:color="auto" w:fill="auto"/>
          </w:tcPr>
          <w:p w14:paraId="495A8C9D" w14:textId="77777777" w:rsidR="0096643C" w:rsidRPr="001D45B6" w:rsidRDefault="0096643C" w:rsidP="00945EB2">
            <w:pPr>
              <w:jc w:val="center"/>
              <w:rPr>
                <w:rFonts w:cs="Times New Roman"/>
              </w:rPr>
            </w:pPr>
            <w:r w:rsidRPr="001D45B6">
              <w:rPr>
                <w:rFonts w:cs="Times New Roman"/>
              </w:rPr>
              <w:t>10.0</w:t>
            </w:r>
          </w:p>
        </w:tc>
      </w:tr>
      <w:tr w:rsidR="0096643C" w:rsidRPr="001D45B6" w14:paraId="64E9ED97" w14:textId="77777777" w:rsidTr="00945EB2">
        <w:tc>
          <w:tcPr>
            <w:tcW w:w="625" w:type="pct"/>
            <w:vMerge w:val="restart"/>
            <w:shd w:val="clear" w:color="auto" w:fill="auto"/>
          </w:tcPr>
          <w:p w14:paraId="4438A21D" w14:textId="77777777" w:rsidR="0096643C" w:rsidRPr="001D45B6" w:rsidRDefault="0096643C" w:rsidP="00945EB2">
            <w:pPr>
              <w:rPr>
                <w:rFonts w:cs="Times New Roman"/>
              </w:rPr>
            </w:pPr>
            <w:r w:rsidRPr="001D45B6">
              <w:rPr>
                <w:rFonts w:cs="Times New Roman"/>
              </w:rPr>
              <w:t>1:4</w:t>
            </w:r>
          </w:p>
        </w:tc>
        <w:tc>
          <w:tcPr>
            <w:tcW w:w="625" w:type="pct"/>
            <w:shd w:val="clear" w:color="auto" w:fill="auto"/>
          </w:tcPr>
          <w:p w14:paraId="4BB015D1" w14:textId="77777777" w:rsidR="0096643C" w:rsidRPr="001D45B6" w:rsidRDefault="0096643C" w:rsidP="00945EB2">
            <w:pPr>
              <w:jc w:val="center"/>
              <w:rPr>
                <w:rFonts w:cs="Times New Roman"/>
              </w:rPr>
            </w:pPr>
            <w:r w:rsidRPr="001D45B6">
              <w:rPr>
                <w:rFonts w:cs="Times New Roman"/>
              </w:rPr>
              <w:t>360</w:t>
            </w:r>
          </w:p>
        </w:tc>
        <w:tc>
          <w:tcPr>
            <w:tcW w:w="625" w:type="pct"/>
            <w:shd w:val="clear" w:color="auto" w:fill="auto"/>
          </w:tcPr>
          <w:p w14:paraId="3D41C041" w14:textId="77777777" w:rsidR="0096643C" w:rsidRPr="001D45B6" w:rsidRDefault="0096643C" w:rsidP="00945EB2">
            <w:pPr>
              <w:jc w:val="center"/>
              <w:rPr>
                <w:rFonts w:cs="Times New Roman"/>
              </w:rPr>
            </w:pPr>
            <w:r w:rsidRPr="001D45B6">
              <w:rPr>
                <w:rFonts w:cs="Times New Roman"/>
              </w:rPr>
              <w:t>288.00</w:t>
            </w:r>
          </w:p>
        </w:tc>
        <w:tc>
          <w:tcPr>
            <w:tcW w:w="625" w:type="pct"/>
            <w:shd w:val="clear" w:color="auto" w:fill="auto"/>
          </w:tcPr>
          <w:p w14:paraId="1E79427A" w14:textId="77777777" w:rsidR="0096643C" w:rsidRPr="001D45B6" w:rsidRDefault="0096643C" w:rsidP="00945EB2">
            <w:pPr>
              <w:jc w:val="center"/>
              <w:rPr>
                <w:rFonts w:cs="Times New Roman"/>
              </w:rPr>
            </w:pPr>
            <w:r w:rsidRPr="001D45B6">
              <w:rPr>
                <w:rFonts w:cs="Times New Roman"/>
              </w:rPr>
              <w:t>72.00</w:t>
            </w:r>
          </w:p>
        </w:tc>
        <w:tc>
          <w:tcPr>
            <w:tcW w:w="625" w:type="pct"/>
            <w:shd w:val="clear" w:color="auto" w:fill="auto"/>
          </w:tcPr>
          <w:p w14:paraId="2CF7F306" w14:textId="77777777" w:rsidR="0096643C" w:rsidRPr="001D45B6" w:rsidRDefault="0096643C" w:rsidP="00945EB2">
            <w:pPr>
              <w:jc w:val="center"/>
              <w:rPr>
                <w:rFonts w:cs="Times New Roman"/>
              </w:rPr>
            </w:pPr>
            <w:r w:rsidRPr="001D45B6">
              <w:rPr>
                <w:rFonts w:cs="Times New Roman"/>
              </w:rPr>
              <w:t>3.6</w:t>
            </w:r>
          </w:p>
        </w:tc>
        <w:tc>
          <w:tcPr>
            <w:tcW w:w="625" w:type="pct"/>
            <w:shd w:val="clear" w:color="auto" w:fill="auto"/>
          </w:tcPr>
          <w:p w14:paraId="3F330991" w14:textId="77777777" w:rsidR="0096643C" w:rsidRPr="001D45B6" w:rsidRDefault="0096643C" w:rsidP="00945EB2">
            <w:pPr>
              <w:jc w:val="center"/>
              <w:rPr>
                <w:rFonts w:cs="Times New Roman"/>
              </w:rPr>
            </w:pPr>
            <w:r w:rsidRPr="001D45B6">
              <w:rPr>
                <w:rFonts w:cs="Times New Roman"/>
              </w:rPr>
              <w:t>4.0</w:t>
            </w:r>
          </w:p>
        </w:tc>
        <w:tc>
          <w:tcPr>
            <w:tcW w:w="625" w:type="pct"/>
            <w:shd w:val="clear" w:color="auto" w:fill="auto"/>
          </w:tcPr>
          <w:p w14:paraId="2402D818" w14:textId="77777777" w:rsidR="0096643C" w:rsidRPr="001D45B6" w:rsidRDefault="0096643C" w:rsidP="00945EB2">
            <w:pPr>
              <w:jc w:val="center"/>
              <w:rPr>
                <w:rFonts w:cs="Times New Roman"/>
              </w:rPr>
            </w:pPr>
            <w:r w:rsidRPr="001D45B6">
              <w:rPr>
                <w:rFonts w:cs="Times New Roman"/>
              </w:rPr>
              <w:t>10.0</w:t>
            </w:r>
          </w:p>
        </w:tc>
        <w:tc>
          <w:tcPr>
            <w:tcW w:w="625" w:type="pct"/>
            <w:shd w:val="clear" w:color="auto" w:fill="auto"/>
          </w:tcPr>
          <w:p w14:paraId="1C28D116" w14:textId="77777777" w:rsidR="0096643C" w:rsidRPr="001D45B6" w:rsidRDefault="0096643C" w:rsidP="00945EB2">
            <w:pPr>
              <w:jc w:val="center"/>
              <w:rPr>
                <w:rFonts w:cs="Times New Roman"/>
              </w:rPr>
            </w:pPr>
            <w:r w:rsidRPr="001D45B6">
              <w:rPr>
                <w:rFonts w:cs="Times New Roman"/>
              </w:rPr>
              <w:t>10.0</w:t>
            </w:r>
          </w:p>
        </w:tc>
      </w:tr>
      <w:tr w:rsidR="0096643C" w:rsidRPr="001D45B6" w14:paraId="275A3628" w14:textId="77777777" w:rsidTr="00945EB2">
        <w:tc>
          <w:tcPr>
            <w:tcW w:w="625" w:type="pct"/>
            <w:vMerge/>
            <w:shd w:val="clear" w:color="auto" w:fill="auto"/>
          </w:tcPr>
          <w:p w14:paraId="7D4CA753" w14:textId="77777777" w:rsidR="0096643C" w:rsidRPr="001D45B6" w:rsidRDefault="0096643C" w:rsidP="00945EB2">
            <w:pPr>
              <w:rPr>
                <w:rFonts w:cs="Times New Roman"/>
              </w:rPr>
            </w:pPr>
          </w:p>
        </w:tc>
        <w:tc>
          <w:tcPr>
            <w:tcW w:w="625" w:type="pct"/>
            <w:shd w:val="clear" w:color="auto" w:fill="auto"/>
          </w:tcPr>
          <w:p w14:paraId="00BC0375" w14:textId="77777777" w:rsidR="0096643C" w:rsidRPr="001D45B6" w:rsidRDefault="0096643C" w:rsidP="00945EB2">
            <w:pPr>
              <w:jc w:val="center"/>
              <w:rPr>
                <w:rFonts w:cs="Times New Roman"/>
              </w:rPr>
            </w:pPr>
            <w:r w:rsidRPr="001D45B6">
              <w:rPr>
                <w:rFonts w:cs="Times New Roman"/>
              </w:rPr>
              <w:t>180</w:t>
            </w:r>
          </w:p>
        </w:tc>
        <w:tc>
          <w:tcPr>
            <w:tcW w:w="625" w:type="pct"/>
            <w:shd w:val="clear" w:color="auto" w:fill="auto"/>
          </w:tcPr>
          <w:p w14:paraId="47DD4CFC" w14:textId="77777777" w:rsidR="0096643C" w:rsidRPr="001D45B6" w:rsidRDefault="0096643C" w:rsidP="00945EB2">
            <w:pPr>
              <w:jc w:val="center"/>
              <w:rPr>
                <w:rFonts w:cs="Times New Roman"/>
              </w:rPr>
            </w:pPr>
            <w:r w:rsidRPr="001D45B6">
              <w:rPr>
                <w:rFonts w:cs="Times New Roman"/>
              </w:rPr>
              <w:t>144.00</w:t>
            </w:r>
          </w:p>
        </w:tc>
        <w:tc>
          <w:tcPr>
            <w:tcW w:w="625" w:type="pct"/>
            <w:shd w:val="clear" w:color="auto" w:fill="auto"/>
          </w:tcPr>
          <w:p w14:paraId="0FDF4335" w14:textId="77777777" w:rsidR="0096643C" w:rsidRPr="001D45B6" w:rsidRDefault="0096643C" w:rsidP="00945EB2">
            <w:pPr>
              <w:jc w:val="center"/>
              <w:rPr>
                <w:rFonts w:cs="Times New Roman"/>
              </w:rPr>
            </w:pPr>
            <w:r w:rsidRPr="001D45B6">
              <w:rPr>
                <w:rFonts w:cs="Times New Roman"/>
              </w:rPr>
              <w:t>36.00</w:t>
            </w:r>
          </w:p>
        </w:tc>
        <w:tc>
          <w:tcPr>
            <w:tcW w:w="625" w:type="pct"/>
            <w:shd w:val="clear" w:color="auto" w:fill="auto"/>
          </w:tcPr>
          <w:p w14:paraId="0321F72A" w14:textId="77777777" w:rsidR="0096643C" w:rsidRPr="001D45B6" w:rsidRDefault="0096643C" w:rsidP="00945EB2">
            <w:pPr>
              <w:jc w:val="center"/>
              <w:rPr>
                <w:rFonts w:cs="Times New Roman"/>
              </w:rPr>
            </w:pPr>
            <w:r w:rsidRPr="001D45B6">
              <w:rPr>
                <w:rFonts w:cs="Times New Roman"/>
              </w:rPr>
              <w:t>3.6</w:t>
            </w:r>
          </w:p>
        </w:tc>
        <w:tc>
          <w:tcPr>
            <w:tcW w:w="625" w:type="pct"/>
            <w:shd w:val="clear" w:color="auto" w:fill="auto"/>
          </w:tcPr>
          <w:p w14:paraId="4913AE7E" w14:textId="77777777" w:rsidR="0096643C" w:rsidRPr="001D45B6" w:rsidRDefault="0096643C" w:rsidP="00945EB2">
            <w:pPr>
              <w:jc w:val="center"/>
              <w:rPr>
                <w:rFonts w:cs="Times New Roman"/>
              </w:rPr>
            </w:pPr>
            <w:r w:rsidRPr="001D45B6">
              <w:rPr>
                <w:rFonts w:cs="Times New Roman"/>
              </w:rPr>
              <w:t>4.0</w:t>
            </w:r>
          </w:p>
        </w:tc>
        <w:tc>
          <w:tcPr>
            <w:tcW w:w="625" w:type="pct"/>
            <w:shd w:val="clear" w:color="auto" w:fill="auto"/>
          </w:tcPr>
          <w:p w14:paraId="131A065F" w14:textId="77777777" w:rsidR="0096643C" w:rsidRPr="001D45B6" w:rsidRDefault="0096643C" w:rsidP="00945EB2">
            <w:pPr>
              <w:jc w:val="center"/>
              <w:rPr>
                <w:rFonts w:cs="Times New Roman"/>
              </w:rPr>
            </w:pPr>
            <w:r w:rsidRPr="001D45B6">
              <w:rPr>
                <w:rFonts w:cs="Times New Roman"/>
              </w:rPr>
              <w:t>10.0</w:t>
            </w:r>
          </w:p>
        </w:tc>
        <w:tc>
          <w:tcPr>
            <w:tcW w:w="625" w:type="pct"/>
            <w:shd w:val="clear" w:color="auto" w:fill="auto"/>
          </w:tcPr>
          <w:p w14:paraId="687338E2" w14:textId="77777777" w:rsidR="0096643C" w:rsidRPr="001D45B6" w:rsidRDefault="0096643C" w:rsidP="00945EB2">
            <w:pPr>
              <w:jc w:val="center"/>
              <w:rPr>
                <w:rFonts w:cs="Times New Roman"/>
              </w:rPr>
            </w:pPr>
            <w:r w:rsidRPr="001D45B6">
              <w:rPr>
                <w:rFonts w:cs="Times New Roman"/>
              </w:rPr>
              <w:t>10.0</w:t>
            </w:r>
          </w:p>
        </w:tc>
      </w:tr>
      <w:tr w:rsidR="0096643C" w:rsidRPr="001D45B6" w14:paraId="222C672F" w14:textId="77777777" w:rsidTr="00945EB2">
        <w:tc>
          <w:tcPr>
            <w:tcW w:w="625" w:type="pct"/>
            <w:vMerge/>
            <w:shd w:val="clear" w:color="auto" w:fill="auto"/>
          </w:tcPr>
          <w:p w14:paraId="4ADC6044" w14:textId="77777777" w:rsidR="0096643C" w:rsidRPr="001D45B6" w:rsidRDefault="0096643C" w:rsidP="00945EB2">
            <w:pPr>
              <w:rPr>
                <w:rFonts w:cs="Times New Roman"/>
              </w:rPr>
            </w:pPr>
          </w:p>
        </w:tc>
        <w:tc>
          <w:tcPr>
            <w:tcW w:w="625" w:type="pct"/>
            <w:shd w:val="clear" w:color="auto" w:fill="auto"/>
          </w:tcPr>
          <w:p w14:paraId="0365F257" w14:textId="77777777" w:rsidR="0096643C" w:rsidRPr="001D45B6" w:rsidRDefault="0096643C" w:rsidP="00945EB2">
            <w:pPr>
              <w:jc w:val="center"/>
              <w:rPr>
                <w:rFonts w:cs="Times New Roman"/>
              </w:rPr>
            </w:pPr>
            <w:r w:rsidRPr="001D45B6">
              <w:rPr>
                <w:rFonts w:cs="Times New Roman"/>
              </w:rPr>
              <w:t>45</w:t>
            </w:r>
          </w:p>
        </w:tc>
        <w:tc>
          <w:tcPr>
            <w:tcW w:w="625" w:type="pct"/>
            <w:shd w:val="clear" w:color="auto" w:fill="auto"/>
          </w:tcPr>
          <w:p w14:paraId="790E9AB7" w14:textId="77777777" w:rsidR="0096643C" w:rsidRPr="001D45B6" w:rsidRDefault="0096643C" w:rsidP="00945EB2">
            <w:pPr>
              <w:jc w:val="center"/>
              <w:rPr>
                <w:rFonts w:cs="Times New Roman"/>
              </w:rPr>
            </w:pPr>
            <w:r w:rsidRPr="001D45B6">
              <w:rPr>
                <w:rFonts w:cs="Times New Roman"/>
              </w:rPr>
              <w:t>36.00</w:t>
            </w:r>
          </w:p>
        </w:tc>
        <w:tc>
          <w:tcPr>
            <w:tcW w:w="625" w:type="pct"/>
            <w:shd w:val="clear" w:color="auto" w:fill="auto"/>
          </w:tcPr>
          <w:p w14:paraId="405257A4" w14:textId="77777777" w:rsidR="0096643C" w:rsidRPr="001D45B6" w:rsidRDefault="0096643C" w:rsidP="00945EB2">
            <w:pPr>
              <w:jc w:val="center"/>
              <w:rPr>
                <w:rFonts w:cs="Times New Roman"/>
              </w:rPr>
            </w:pPr>
            <w:r w:rsidRPr="001D45B6">
              <w:rPr>
                <w:rFonts w:cs="Times New Roman"/>
              </w:rPr>
              <w:t>9.00</w:t>
            </w:r>
          </w:p>
        </w:tc>
        <w:tc>
          <w:tcPr>
            <w:tcW w:w="625" w:type="pct"/>
            <w:shd w:val="clear" w:color="auto" w:fill="auto"/>
          </w:tcPr>
          <w:p w14:paraId="31F8FD7B" w14:textId="77777777" w:rsidR="0096643C" w:rsidRPr="001D45B6" w:rsidRDefault="0096643C" w:rsidP="00945EB2">
            <w:pPr>
              <w:jc w:val="center"/>
              <w:rPr>
                <w:rFonts w:cs="Times New Roman"/>
              </w:rPr>
            </w:pPr>
            <w:r w:rsidRPr="001D45B6">
              <w:rPr>
                <w:rFonts w:cs="Times New Roman"/>
              </w:rPr>
              <w:t>3.6</w:t>
            </w:r>
          </w:p>
        </w:tc>
        <w:tc>
          <w:tcPr>
            <w:tcW w:w="625" w:type="pct"/>
            <w:shd w:val="clear" w:color="auto" w:fill="auto"/>
          </w:tcPr>
          <w:p w14:paraId="3821156D" w14:textId="77777777" w:rsidR="0096643C" w:rsidRPr="001D45B6" w:rsidRDefault="0096643C" w:rsidP="00945EB2">
            <w:pPr>
              <w:jc w:val="center"/>
              <w:rPr>
                <w:rFonts w:cs="Times New Roman"/>
              </w:rPr>
            </w:pPr>
            <w:r w:rsidRPr="001D45B6">
              <w:rPr>
                <w:rFonts w:cs="Times New Roman"/>
              </w:rPr>
              <w:t>4.0</w:t>
            </w:r>
          </w:p>
        </w:tc>
        <w:tc>
          <w:tcPr>
            <w:tcW w:w="625" w:type="pct"/>
            <w:shd w:val="clear" w:color="auto" w:fill="auto"/>
          </w:tcPr>
          <w:p w14:paraId="683FC3D9" w14:textId="77777777" w:rsidR="0096643C" w:rsidRPr="001D45B6" w:rsidRDefault="0096643C" w:rsidP="00945EB2">
            <w:pPr>
              <w:jc w:val="center"/>
              <w:rPr>
                <w:rFonts w:cs="Times New Roman"/>
              </w:rPr>
            </w:pPr>
            <w:r w:rsidRPr="001D45B6">
              <w:rPr>
                <w:rFonts w:cs="Times New Roman"/>
              </w:rPr>
              <w:t>10.0</w:t>
            </w:r>
          </w:p>
        </w:tc>
        <w:tc>
          <w:tcPr>
            <w:tcW w:w="625" w:type="pct"/>
            <w:shd w:val="clear" w:color="auto" w:fill="auto"/>
          </w:tcPr>
          <w:p w14:paraId="71494015" w14:textId="77777777" w:rsidR="0096643C" w:rsidRPr="001D45B6" w:rsidRDefault="0096643C" w:rsidP="00945EB2">
            <w:pPr>
              <w:jc w:val="center"/>
              <w:rPr>
                <w:rFonts w:cs="Times New Roman"/>
              </w:rPr>
            </w:pPr>
            <w:r w:rsidRPr="001D45B6">
              <w:rPr>
                <w:rFonts w:cs="Times New Roman"/>
              </w:rPr>
              <w:t>10.0</w:t>
            </w:r>
          </w:p>
        </w:tc>
      </w:tr>
      <w:tr w:rsidR="0096643C" w:rsidRPr="001D45B6" w14:paraId="08471C3E" w14:textId="77777777" w:rsidTr="00945EB2">
        <w:tc>
          <w:tcPr>
            <w:tcW w:w="625" w:type="pct"/>
            <w:vMerge w:val="restart"/>
            <w:shd w:val="clear" w:color="auto" w:fill="auto"/>
          </w:tcPr>
          <w:p w14:paraId="1C7F2BCD" w14:textId="77777777" w:rsidR="0096643C" w:rsidRPr="001D45B6" w:rsidRDefault="0096643C" w:rsidP="00945EB2">
            <w:pPr>
              <w:rPr>
                <w:rFonts w:cs="Times New Roman"/>
              </w:rPr>
            </w:pPr>
            <w:r w:rsidRPr="001D45B6">
              <w:rPr>
                <w:rFonts w:cs="Times New Roman"/>
              </w:rPr>
              <w:t>1:2</w:t>
            </w:r>
          </w:p>
        </w:tc>
        <w:tc>
          <w:tcPr>
            <w:tcW w:w="625" w:type="pct"/>
            <w:shd w:val="clear" w:color="auto" w:fill="auto"/>
          </w:tcPr>
          <w:p w14:paraId="55C01404" w14:textId="77777777" w:rsidR="0096643C" w:rsidRPr="001D45B6" w:rsidRDefault="0096643C" w:rsidP="00945EB2">
            <w:pPr>
              <w:jc w:val="center"/>
              <w:rPr>
                <w:rFonts w:cs="Times New Roman"/>
              </w:rPr>
            </w:pPr>
            <w:r w:rsidRPr="001D45B6">
              <w:rPr>
                <w:rFonts w:cs="Times New Roman"/>
              </w:rPr>
              <w:t>360</w:t>
            </w:r>
          </w:p>
        </w:tc>
        <w:tc>
          <w:tcPr>
            <w:tcW w:w="625" w:type="pct"/>
            <w:shd w:val="clear" w:color="auto" w:fill="auto"/>
          </w:tcPr>
          <w:p w14:paraId="44CCAE4D" w14:textId="77777777" w:rsidR="0096643C" w:rsidRPr="001D45B6" w:rsidRDefault="0096643C" w:rsidP="00945EB2">
            <w:pPr>
              <w:jc w:val="center"/>
              <w:rPr>
                <w:rFonts w:cs="Times New Roman"/>
              </w:rPr>
            </w:pPr>
            <w:r w:rsidRPr="001D45B6">
              <w:rPr>
                <w:rFonts w:cs="Times New Roman"/>
              </w:rPr>
              <w:t>240.00</w:t>
            </w:r>
          </w:p>
        </w:tc>
        <w:tc>
          <w:tcPr>
            <w:tcW w:w="625" w:type="pct"/>
            <w:shd w:val="clear" w:color="auto" w:fill="auto"/>
          </w:tcPr>
          <w:p w14:paraId="7B47996F" w14:textId="77777777" w:rsidR="0096643C" w:rsidRPr="001D45B6" w:rsidRDefault="0096643C" w:rsidP="00945EB2">
            <w:pPr>
              <w:jc w:val="center"/>
              <w:rPr>
                <w:rFonts w:cs="Times New Roman"/>
              </w:rPr>
            </w:pPr>
            <w:r w:rsidRPr="001D45B6">
              <w:rPr>
                <w:rFonts w:cs="Times New Roman"/>
              </w:rPr>
              <w:t>120.00</w:t>
            </w:r>
          </w:p>
        </w:tc>
        <w:tc>
          <w:tcPr>
            <w:tcW w:w="625" w:type="pct"/>
            <w:shd w:val="clear" w:color="auto" w:fill="auto"/>
          </w:tcPr>
          <w:p w14:paraId="04D632E3" w14:textId="77777777" w:rsidR="0096643C" w:rsidRPr="001D45B6" w:rsidRDefault="0096643C" w:rsidP="00945EB2">
            <w:pPr>
              <w:jc w:val="center"/>
              <w:rPr>
                <w:rFonts w:cs="Times New Roman"/>
              </w:rPr>
            </w:pPr>
            <w:r w:rsidRPr="001D45B6">
              <w:rPr>
                <w:rFonts w:cs="Times New Roman"/>
              </w:rPr>
              <w:t>3.6</w:t>
            </w:r>
          </w:p>
        </w:tc>
        <w:tc>
          <w:tcPr>
            <w:tcW w:w="625" w:type="pct"/>
            <w:shd w:val="clear" w:color="auto" w:fill="auto"/>
          </w:tcPr>
          <w:p w14:paraId="286ACFCF" w14:textId="77777777" w:rsidR="0096643C" w:rsidRPr="001D45B6" w:rsidRDefault="0096643C" w:rsidP="00945EB2">
            <w:pPr>
              <w:jc w:val="center"/>
              <w:rPr>
                <w:rFonts w:cs="Times New Roman"/>
              </w:rPr>
            </w:pPr>
            <w:r w:rsidRPr="001D45B6">
              <w:rPr>
                <w:rFonts w:cs="Times New Roman"/>
              </w:rPr>
              <w:t>4.0</w:t>
            </w:r>
          </w:p>
        </w:tc>
        <w:tc>
          <w:tcPr>
            <w:tcW w:w="625" w:type="pct"/>
            <w:shd w:val="clear" w:color="auto" w:fill="auto"/>
          </w:tcPr>
          <w:p w14:paraId="24B30B85" w14:textId="77777777" w:rsidR="0096643C" w:rsidRPr="001D45B6" w:rsidRDefault="0096643C" w:rsidP="00945EB2">
            <w:pPr>
              <w:jc w:val="center"/>
              <w:rPr>
                <w:rFonts w:cs="Times New Roman"/>
              </w:rPr>
            </w:pPr>
            <w:r w:rsidRPr="001D45B6">
              <w:rPr>
                <w:rFonts w:cs="Times New Roman"/>
              </w:rPr>
              <w:t>10.0</w:t>
            </w:r>
          </w:p>
        </w:tc>
        <w:tc>
          <w:tcPr>
            <w:tcW w:w="625" w:type="pct"/>
            <w:shd w:val="clear" w:color="auto" w:fill="auto"/>
          </w:tcPr>
          <w:p w14:paraId="03CDC68F" w14:textId="77777777" w:rsidR="0096643C" w:rsidRPr="001D45B6" w:rsidRDefault="0096643C" w:rsidP="00945EB2">
            <w:pPr>
              <w:jc w:val="center"/>
              <w:rPr>
                <w:rFonts w:cs="Times New Roman"/>
              </w:rPr>
            </w:pPr>
            <w:r w:rsidRPr="001D45B6">
              <w:rPr>
                <w:rFonts w:cs="Times New Roman"/>
              </w:rPr>
              <w:t>10.0</w:t>
            </w:r>
          </w:p>
        </w:tc>
      </w:tr>
      <w:tr w:rsidR="0096643C" w:rsidRPr="001D45B6" w14:paraId="5E3A2A31" w14:textId="77777777" w:rsidTr="00945EB2">
        <w:tc>
          <w:tcPr>
            <w:tcW w:w="625" w:type="pct"/>
            <w:vMerge/>
            <w:shd w:val="clear" w:color="auto" w:fill="auto"/>
          </w:tcPr>
          <w:p w14:paraId="2B132428" w14:textId="77777777" w:rsidR="0096643C" w:rsidRPr="001D45B6" w:rsidRDefault="0096643C" w:rsidP="00945EB2">
            <w:pPr>
              <w:rPr>
                <w:rFonts w:cs="Times New Roman"/>
              </w:rPr>
            </w:pPr>
          </w:p>
        </w:tc>
        <w:tc>
          <w:tcPr>
            <w:tcW w:w="625" w:type="pct"/>
            <w:shd w:val="clear" w:color="auto" w:fill="auto"/>
          </w:tcPr>
          <w:p w14:paraId="185EDDC3" w14:textId="77777777" w:rsidR="0096643C" w:rsidRPr="001D45B6" w:rsidRDefault="0096643C" w:rsidP="00945EB2">
            <w:pPr>
              <w:jc w:val="center"/>
              <w:rPr>
                <w:rFonts w:cs="Times New Roman"/>
              </w:rPr>
            </w:pPr>
            <w:r w:rsidRPr="001D45B6">
              <w:rPr>
                <w:rFonts w:cs="Times New Roman"/>
              </w:rPr>
              <w:t>180</w:t>
            </w:r>
          </w:p>
        </w:tc>
        <w:tc>
          <w:tcPr>
            <w:tcW w:w="625" w:type="pct"/>
            <w:shd w:val="clear" w:color="auto" w:fill="auto"/>
          </w:tcPr>
          <w:p w14:paraId="0A6E4368" w14:textId="77777777" w:rsidR="0096643C" w:rsidRPr="001D45B6" w:rsidRDefault="0096643C" w:rsidP="00945EB2">
            <w:pPr>
              <w:jc w:val="center"/>
              <w:rPr>
                <w:rFonts w:cs="Times New Roman"/>
              </w:rPr>
            </w:pPr>
            <w:r w:rsidRPr="001D45B6">
              <w:rPr>
                <w:rFonts w:cs="Times New Roman"/>
              </w:rPr>
              <w:t>120.00</w:t>
            </w:r>
          </w:p>
        </w:tc>
        <w:tc>
          <w:tcPr>
            <w:tcW w:w="625" w:type="pct"/>
            <w:shd w:val="clear" w:color="auto" w:fill="auto"/>
          </w:tcPr>
          <w:p w14:paraId="431C9DC9" w14:textId="77777777" w:rsidR="0096643C" w:rsidRPr="001D45B6" w:rsidRDefault="0096643C" w:rsidP="00945EB2">
            <w:pPr>
              <w:jc w:val="center"/>
              <w:rPr>
                <w:rFonts w:cs="Times New Roman"/>
              </w:rPr>
            </w:pPr>
            <w:r w:rsidRPr="001D45B6">
              <w:rPr>
                <w:rFonts w:cs="Times New Roman"/>
              </w:rPr>
              <w:t>60.00</w:t>
            </w:r>
          </w:p>
        </w:tc>
        <w:tc>
          <w:tcPr>
            <w:tcW w:w="625" w:type="pct"/>
            <w:shd w:val="clear" w:color="auto" w:fill="auto"/>
          </w:tcPr>
          <w:p w14:paraId="3BDDF9EB" w14:textId="77777777" w:rsidR="0096643C" w:rsidRPr="001D45B6" w:rsidRDefault="0096643C" w:rsidP="00945EB2">
            <w:pPr>
              <w:jc w:val="center"/>
              <w:rPr>
                <w:rFonts w:cs="Times New Roman"/>
              </w:rPr>
            </w:pPr>
            <w:r w:rsidRPr="001D45B6">
              <w:rPr>
                <w:rFonts w:cs="Times New Roman"/>
              </w:rPr>
              <w:t>3.6</w:t>
            </w:r>
          </w:p>
        </w:tc>
        <w:tc>
          <w:tcPr>
            <w:tcW w:w="625" w:type="pct"/>
            <w:shd w:val="clear" w:color="auto" w:fill="auto"/>
          </w:tcPr>
          <w:p w14:paraId="4DC9744D" w14:textId="77777777" w:rsidR="0096643C" w:rsidRPr="001D45B6" w:rsidRDefault="0096643C" w:rsidP="00945EB2">
            <w:pPr>
              <w:jc w:val="center"/>
              <w:rPr>
                <w:rFonts w:cs="Times New Roman"/>
              </w:rPr>
            </w:pPr>
            <w:r w:rsidRPr="001D45B6">
              <w:rPr>
                <w:rFonts w:cs="Times New Roman"/>
              </w:rPr>
              <w:t>4.0</w:t>
            </w:r>
          </w:p>
        </w:tc>
        <w:tc>
          <w:tcPr>
            <w:tcW w:w="625" w:type="pct"/>
            <w:shd w:val="clear" w:color="auto" w:fill="auto"/>
          </w:tcPr>
          <w:p w14:paraId="447F9633" w14:textId="77777777" w:rsidR="0096643C" w:rsidRPr="001D45B6" w:rsidRDefault="0096643C" w:rsidP="00945EB2">
            <w:pPr>
              <w:jc w:val="center"/>
              <w:rPr>
                <w:rFonts w:cs="Times New Roman"/>
              </w:rPr>
            </w:pPr>
            <w:r w:rsidRPr="001D45B6">
              <w:rPr>
                <w:rFonts w:cs="Times New Roman"/>
              </w:rPr>
              <w:t>10.0</w:t>
            </w:r>
          </w:p>
        </w:tc>
        <w:tc>
          <w:tcPr>
            <w:tcW w:w="625" w:type="pct"/>
            <w:shd w:val="clear" w:color="auto" w:fill="auto"/>
          </w:tcPr>
          <w:p w14:paraId="6DB1EF67" w14:textId="77777777" w:rsidR="0096643C" w:rsidRPr="001D45B6" w:rsidRDefault="0096643C" w:rsidP="00945EB2">
            <w:pPr>
              <w:jc w:val="center"/>
              <w:rPr>
                <w:rFonts w:cs="Times New Roman"/>
              </w:rPr>
            </w:pPr>
            <w:r w:rsidRPr="001D45B6">
              <w:rPr>
                <w:rFonts w:cs="Times New Roman"/>
              </w:rPr>
              <w:t>10.0</w:t>
            </w:r>
          </w:p>
        </w:tc>
      </w:tr>
      <w:tr w:rsidR="0096643C" w:rsidRPr="001D45B6" w14:paraId="71AAC720" w14:textId="77777777" w:rsidTr="00945EB2">
        <w:tc>
          <w:tcPr>
            <w:tcW w:w="625" w:type="pct"/>
            <w:vMerge/>
            <w:shd w:val="clear" w:color="auto" w:fill="auto"/>
          </w:tcPr>
          <w:p w14:paraId="787189AA" w14:textId="77777777" w:rsidR="0096643C" w:rsidRPr="001D45B6" w:rsidRDefault="0096643C" w:rsidP="00945EB2">
            <w:pPr>
              <w:rPr>
                <w:rFonts w:cs="Times New Roman"/>
              </w:rPr>
            </w:pPr>
          </w:p>
        </w:tc>
        <w:tc>
          <w:tcPr>
            <w:tcW w:w="625" w:type="pct"/>
            <w:shd w:val="clear" w:color="auto" w:fill="auto"/>
          </w:tcPr>
          <w:p w14:paraId="36BB463B" w14:textId="77777777" w:rsidR="0096643C" w:rsidRPr="001D45B6" w:rsidRDefault="0096643C" w:rsidP="00945EB2">
            <w:pPr>
              <w:jc w:val="center"/>
              <w:rPr>
                <w:rFonts w:cs="Times New Roman"/>
              </w:rPr>
            </w:pPr>
            <w:r w:rsidRPr="001D45B6">
              <w:rPr>
                <w:rFonts w:cs="Times New Roman"/>
              </w:rPr>
              <w:t>45</w:t>
            </w:r>
          </w:p>
        </w:tc>
        <w:tc>
          <w:tcPr>
            <w:tcW w:w="625" w:type="pct"/>
            <w:shd w:val="clear" w:color="auto" w:fill="auto"/>
          </w:tcPr>
          <w:p w14:paraId="4982087F" w14:textId="77777777" w:rsidR="0096643C" w:rsidRPr="001D45B6" w:rsidRDefault="0096643C" w:rsidP="00945EB2">
            <w:pPr>
              <w:jc w:val="center"/>
              <w:rPr>
                <w:rFonts w:cs="Times New Roman"/>
              </w:rPr>
            </w:pPr>
            <w:r w:rsidRPr="001D45B6">
              <w:rPr>
                <w:rFonts w:cs="Times New Roman"/>
              </w:rPr>
              <w:t>30.00</w:t>
            </w:r>
          </w:p>
        </w:tc>
        <w:tc>
          <w:tcPr>
            <w:tcW w:w="625" w:type="pct"/>
            <w:shd w:val="clear" w:color="auto" w:fill="auto"/>
          </w:tcPr>
          <w:p w14:paraId="1C8CB96B" w14:textId="77777777" w:rsidR="0096643C" w:rsidRPr="001D45B6" w:rsidRDefault="0096643C" w:rsidP="00945EB2">
            <w:pPr>
              <w:jc w:val="center"/>
              <w:rPr>
                <w:rFonts w:cs="Times New Roman"/>
              </w:rPr>
            </w:pPr>
            <w:r w:rsidRPr="001D45B6">
              <w:rPr>
                <w:rFonts w:cs="Times New Roman"/>
              </w:rPr>
              <w:t>15.00</w:t>
            </w:r>
          </w:p>
        </w:tc>
        <w:tc>
          <w:tcPr>
            <w:tcW w:w="625" w:type="pct"/>
            <w:shd w:val="clear" w:color="auto" w:fill="auto"/>
          </w:tcPr>
          <w:p w14:paraId="5DB20A12" w14:textId="77777777" w:rsidR="0096643C" w:rsidRPr="001D45B6" w:rsidRDefault="0096643C" w:rsidP="00945EB2">
            <w:pPr>
              <w:jc w:val="center"/>
              <w:rPr>
                <w:rFonts w:cs="Times New Roman"/>
              </w:rPr>
            </w:pPr>
            <w:r w:rsidRPr="001D45B6">
              <w:rPr>
                <w:rFonts w:cs="Times New Roman"/>
              </w:rPr>
              <w:t>3.6</w:t>
            </w:r>
          </w:p>
        </w:tc>
        <w:tc>
          <w:tcPr>
            <w:tcW w:w="625" w:type="pct"/>
            <w:shd w:val="clear" w:color="auto" w:fill="auto"/>
          </w:tcPr>
          <w:p w14:paraId="12394A54" w14:textId="77777777" w:rsidR="0096643C" w:rsidRPr="001D45B6" w:rsidRDefault="0096643C" w:rsidP="00945EB2">
            <w:pPr>
              <w:jc w:val="center"/>
              <w:rPr>
                <w:rFonts w:cs="Times New Roman"/>
              </w:rPr>
            </w:pPr>
            <w:r w:rsidRPr="001D45B6">
              <w:rPr>
                <w:rFonts w:cs="Times New Roman"/>
              </w:rPr>
              <w:t>4.0</w:t>
            </w:r>
          </w:p>
        </w:tc>
        <w:tc>
          <w:tcPr>
            <w:tcW w:w="625" w:type="pct"/>
            <w:shd w:val="clear" w:color="auto" w:fill="auto"/>
          </w:tcPr>
          <w:p w14:paraId="3AE540AC" w14:textId="77777777" w:rsidR="0096643C" w:rsidRPr="001D45B6" w:rsidRDefault="0096643C" w:rsidP="00945EB2">
            <w:pPr>
              <w:jc w:val="center"/>
              <w:rPr>
                <w:rFonts w:cs="Times New Roman"/>
              </w:rPr>
            </w:pPr>
            <w:r w:rsidRPr="001D45B6">
              <w:rPr>
                <w:rFonts w:cs="Times New Roman"/>
              </w:rPr>
              <w:t>10.0</w:t>
            </w:r>
          </w:p>
        </w:tc>
        <w:tc>
          <w:tcPr>
            <w:tcW w:w="625" w:type="pct"/>
            <w:shd w:val="clear" w:color="auto" w:fill="auto"/>
          </w:tcPr>
          <w:p w14:paraId="07EEDD41" w14:textId="77777777" w:rsidR="0096643C" w:rsidRPr="001D45B6" w:rsidRDefault="0096643C" w:rsidP="00945EB2">
            <w:pPr>
              <w:jc w:val="center"/>
              <w:rPr>
                <w:rFonts w:cs="Times New Roman"/>
              </w:rPr>
            </w:pPr>
            <w:r w:rsidRPr="001D45B6">
              <w:rPr>
                <w:rFonts w:cs="Times New Roman"/>
              </w:rPr>
              <w:t>10.0</w:t>
            </w:r>
          </w:p>
        </w:tc>
      </w:tr>
      <w:tr w:rsidR="0096643C" w:rsidRPr="001D45B6" w14:paraId="1D5410C7" w14:textId="77777777" w:rsidTr="00945EB2">
        <w:tc>
          <w:tcPr>
            <w:tcW w:w="625" w:type="pct"/>
            <w:vMerge w:val="restart"/>
            <w:shd w:val="clear" w:color="auto" w:fill="auto"/>
          </w:tcPr>
          <w:p w14:paraId="3FA5FF86" w14:textId="77777777" w:rsidR="0096643C" w:rsidRPr="001D45B6" w:rsidRDefault="0096643C" w:rsidP="00945EB2">
            <w:pPr>
              <w:rPr>
                <w:rFonts w:cs="Times New Roman"/>
              </w:rPr>
            </w:pPr>
            <w:r w:rsidRPr="001D45B6">
              <w:rPr>
                <w:rFonts w:cs="Times New Roman"/>
              </w:rPr>
              <w:t>1:1</w:t>
            </w:r>
          </w:p>
        </w:tc>
        <w:tc>
          <w:tcPr>
            <w:tcW w:w="625" w:type="pct"/>
            <w:shd w:val="clear" w:color="auto" w:fill="auto"/>
          </w:tcPr>
          <w:p w14:paraId="5E489CE8" w14:textId="77777777" w:rsidR="0096643C" w:rsidRPr="001D45B6" w:rsidRDefault="0096643C" w:rsidP="00945EB2">
            <w:pPr>
              <w:jc w:val="center"/>
              <w:rPr>
                <w:rFonts w:cs="Times New Roman"/>
              </w:rPr>
            </w:pPr>
            <w:r w:rsidRPr="001D45B6">
              <w:rPr>
                <w:rFonts w:cs="Times New Roman"/>
              </w:rPr>
              <w:t>360</w:t>
            </w:r>
          </w:p>
        </w:tc>
        <w:tc>
          <w:tcPr>
            <w:tcW w:w="625" w:type="pct"/>
            <w:shd w:val="clear" w:color="auto" w:fill="auto"/>
          </w:tcPr>
          <w:p w14:paraId="22B85955" w14:textId="77777777" w:rsidR="0096643C" w:rsidRPr="001D45B6" w:rsidRDefault="0096643C" w:rsidP="00945EB2">
            <w:pPr>
              <w:jc w:val="center"/>
              <w:rPr>
                <w:rFonts w:cs="Times New Roman"/>
              </w:rPr>
            </w:pPr>
            <w:r w:rsidRPr="001D45B6">
              <w:rPr>
                <w:rFonts w:cs="Times New Roman"/>
              </w:rPr>
              <w:t>180.00</w:t>
            </w:r>
          </w:p>
        </w:tc>
        <w:tc>
          <w:tcPr>
            <w:tcW w:w="625" w:type="pct"/>
            <w:shd w:val="clear" w:color="auto" w:fill="auto"/>
          </w:tcPr>
          <w:p w14:paraId="1547DEAF" w14:textId="77777777" w:rsidR="0096643C" w:rsidRPr="001D45B6" w:rsidRDefault="0096643C" w:rsidP="00945EB2">
            <w:pPr>
              <w:jc w:val="center"/>
              <w:rPr>
                <w:rFonts w:cs="Times New Roman"/>
              </w:rPr>
            </w:pPr>
            <w:r w:rsidRPr="001D45B6">
              <w:rPr>
                <w:rFonts w:cs="Times New Roman"/>
              </w:rPr>
              <w:t>180.00</w:t>
            </w:r>
          </w:p>
        </w:tc>
        <w:tc>
          <w:tcPr>
            <w:tcW w:w="625" w:type="pct"/>
            <w:shd w:val="clear" w:color="auto" w:fill="auto"/>
          </w:tcPr>
          <w:p w14:paraId="01369A06" w14:textId="77777777" w:rsidR="0096643C" w:rsidRPr="001D45B6" w:rsidRDefault="0096643C" w:rsidP="00945EB2">
            <w:pPr>
              <w:jc w:val="center"/>
              <w:rPr>
                <w:rFonts w:cs="Times New Roman"/>
              </w:rPr>
            </w:pPr>
            <w:r w:rsidRPr="001D45B6">
              <w:rPr>
                <w:rFonts w:cs="Times New Roman"/>
              </w:rPr>
              <w:t>3.6</w:t>
            </w:r>
          </w:p>
        </w:tc>
        <w:tc>
          <w:tcPr>
            <w:tcW w:w="625" w:type="pct"/>
            <w:shd w:val="clear" w:color="auto" w:fill="auto"/>
          </w:tcPr>
          <w:p w14:paraId="26BF7F5E" w14:textId="77777777" w:rsidR="0096643C" w:rsidRPr="001D45B6" w:rsidRDefault="0096643C" w:rsidP="00945EB2">
            <w:pPr>
              <w:jc w:val="center"/>
              <w:rPr>
                <w:rFonts w:cs="Times New Roman"/>
              </w:rPr>
            </w:pPr>
            <w:r w:rsidRPr="001D45B6">
              <w:rPr>
                <w:rFonts w:cs="Times New Roman"/>
              </w:rPr>
              <w:t>4.0</w:t>
            </w:r>
          </w:p>
        </w:tc>
        <w:tc>
          <w:tcPr>
            <w:tcW w:w="625" w:type="pct"/>
            <w:shd w:val="clear" w:color="auto" w:fill="auto"/>
          </w:tcPr>
          <w:p w14:paraId="1B8612EB" w14:textId="77777777" w:rsidR="0096643C" w:rsidRPr="001D45B6" w:rsidRDefault="0096643C" w:rsidP="00945EB2">
            <w:pPr>
              <w:jc w:val="center"/>
              <w:rPr>
                <w:rFonts w:cs="Times New Roman"/>
              </w:rPr>
            </w:pPr>
            <w:r w:rsidRPr="001D45B6">
              <w:rPr>
                <w:rFonts w:cs="Times New Roman"/>
              </w:rPr>
              <w:t>10.0</w:t>
            </w:r>
          </w:p>
        </w:tc>
        <w:tc>
          <w:tcPr>
            <w:tcW w:w="625" w:type="pct"/>
            <w:shd w:val="clear" w:color="auto" w:fill="auto"/>
          </w:tcPr>
          <w:p w14:paraId="01907138" w14:textId="77777777" w:rsidR="0096643C" w:rsidRPr="001D45B6" w:rsidRDefault="0096643C" w:rsidP="00945EB2">
            <w:pPr>
              <w:jc w:val="center"/>
              <w:rPr>
                <w:rFonts w:cs="Times New Roman"/>
              </w:rPr>
            </w:pPr>
            <w:r w:rsidRPr="001D45B6">
              <w:rPr>
                <w:rFonts w:cs="Times New Roman"/>
              </w:rPr>
              <w:t>10.0</w:t>
            </w:r>
          </w:p>
        </w:tc>
      </w:tr>
      <w:tr w:rsidR="0096643C" w:rsidRPr="001D45B6" w14:paraId="745105D0" w14:textId="77777777" w:rsidTr="00945EB2">
        <w:tc>
          <w:tcPr>
            <w:tcW w:w="625" w:type="pct"/>
            <w:vMerge/>
            <w:shd w:val="clear" w:color="auto" w:fill="auto"/>
          </w:tcPr>
          <w:p w14:paraId="3D14708F" w14:textId="77777777" w:rsidR="0096643C" w:rsidRPr="001D45B6" w:rsidRDefault="0096643C" w:rsidP="00945EB2">
            <w:pPr>
              <w:rPr>
                <w:rFonts w:cs="Times New Roman"/>
              </w:rPr>
            </w:pPr>
          </w:p>
        </w:tc>
        <w:tc>
          <w:tcPr>
            <w:tcW w:w="625" w:type="pct"/>
            <w:shd w:val="clear" w:color="auto" w:fill="auto"/>
          </w:tcPr>
          <w:p w14:paraId="542EE581" w14:textId="77777777" w:rsidR="0096643C" w:rsidRPr="001D45B6" w:rsidRDefault="0096643C" w:rsidP="00945EB2">
            <w:pPr>
              <w:jc w:val="center"/>
              <w:rPr>
                <w:rFonts w:cs="Times New Roman"/>
              </w:rPr>
            </w:pPr>
            <w:r w:rsidRPr="001D45B6">
              <w:rPr>
                <w:rFonts w:cs="Times New Roman"/>
              </w:rPr>
              <w:t>180</w:t>
            </w:r>
          </w:p>
        </w:tc>
        <w:tc>
          <w:tcPr>
            <w:tcW w:w="625" w:type="pct"/>
            <w:shd w:val="clear" w:color="auto" w:fill="auto"/>
          </w:tcPr>
          <w:p w14:paraId="2627719D" w14:textId="77777777" w:rsidR="0096643C" w:rsidRPr="001D45B6" w:rsidRDefault="0096643C" w:rsidP="00945EB2">
            <w:pPr>
              <w:jc w:val="center"/>
              <w:rPr>
                <w:rFonts w:cs="Times New Roman"/>
              </w:rPr>
            </w:pPr>
            <w:r w:rsidRPr="001D45B6">
              <w:rPr>
                <w:rFonts w:cs="Times New Roman"/>
              </w:rPr>
              <w:t>90.00</w:t>
            </w:r>
          </w:p>
        </w:tc>
        <w:tc>
          <w:tcPr>
            <w:tcW w:w="625" w:type="pct"/>
            <w:shd w:val="clear" w:color="auto" w:fill="auto"/>
          </w:tcPr>
          <w:p w14:paraId="523E4F27" w14:textId="77777777" w:rsidR="0096643C" w:rsidRPr="001D45B6" w:rsidRDefault="0096643C" w:rsidP="00945EB2">
            <w:pPr>
              <w:jc w:val="center"/>
              <w:rPr>
                <w:rFonts w:cs="Times New Roman"/>
              </w:rPr>
            </w:pPr>
            <w:r w:rsidRPr="001D45B6">
              <w:rPr>
                <w:rFonts w:cs="Times New Roman"/>
              </w:rPr>
              <w:t>90.00</w:t>
            </w:r>
          </w:p>
        </w:tc>
        <w:tc>
          <w:tcPr>
            <w:tcW w:w="625" w:type="pct"/>
            <w:shd w:val="clear" w:color="auto" w:fill="auto"/>
          </w:tcPr>
          <w:p w14:paraId="3B6F7112" w14:textId="77777777" w:rsidR="0096643C" w:rsidRPr="001D45B6" w:rsidRDefault="0096643C" w:rsidP="00945EB2">
            <w:pPr>
              <w:jc w:val="center"/>
              <w:rPr>
                <w:rFonts w:cs="Times New Roman"/>
              </w:rPr>
            </w:pPr>
            <w:r w:rsidRPr="001D45B6">
              <w:rPr>
                <w:rFonts w:cs="Times New Roman"/>
              </w:rPr>
              <w:t>3.6</w:t>
            </w:r>
          </w:p>
        </w:tc>
        <w:tc>
          <w:tcPr>
            <w:tcW w:w="625" w:type="pct"/>
            <w:shd w:val="clear" w:color="auto" w:fill="auto"/>
          </w:tcPr>
          <w:p w14:paraId="3D519A94" w14:textId="77777777" w:rsidR="0096643C" w:rsidRPr="001D45B6" w:rsidRDefault="0096643C" w:rsidP="00945EB2">
            <w:pPr>
              <w:jc w:val="center"/>
              <w:rPr>
                <w:rFonts w:cs="Times New Roman"/>
              </w:rPr>
            </w:pPr>
            <w:r w:rsidRPr="001D45B6">
              <w:rPr>
                <w:rFonts w:cs="Times New Roman"/>
              </w:rPr>
              <w:t>4.0</w:t>
            </w:r>
          </w:p>
        </w:tc>
        <w:tc>
          <w:tcPr>
            <w:tcW w:w="625" w:type="pct"/>
            <w:shd w:val="clear" w:color="auto" w:fill="auto"/>
          </w:tcPr>
          <w:p w14:paraId="7EA3EDD6" w14:textId="77777777" w:rsidR="0096643C" w:rsidRPr="001D45B6" w:rsidRDefault="0096643C" w:rsidP="00945EB2">
            <w:pPr>
              <w:jc w:val="center"/>
              <w:rPr>
                <w:rFonts w:cs="Times New Roman"/>
              </w:rPr>
            </w:pPr>
            <w:r w:rsidRPr="001D45B6">
              <w:rPr>
                <w:rFonts w:cs="Times New Roman"/>
              </w:rPr>
              <w:t>10.0</w:t>
            </w:r>
          </w:p>
        </w:tc>
        <w:tc>
          <w:tcPr>
            <w:tcW w:w="625" w:type="pct"/>
            <w:shd w:val="clear" w:color="auto" w:fill="auto"/>
          </w:tcPr>
          <w:p w14:paraId="71E83548" w14:textId="77777777" w:rsidR="0096643C" w:rsidRPr="001D45B6" w:rsidRDefault="0096643C" w:rsidP="00945EB2">
            <w:pPr>
              <w:jc w:val="center"/>
              <w:rPr>
                <w:rFonts w:cs="Times New Roman"/>
              </w:rPr>
            </w:pPr>
            <w:r w:rsidRPr="001D45B6">
              <w:rPr>
                <w:rFonts w:cs="Times New Roman"/>
              </w:rPr>
              <w:t>10.0</w:t>
            </w:r>
          </w:p>
        </w:tc>
      </w:tr>
      <w:tr w:rsidR="0096643C" w:rsidRPr="001D45B6" w14:paraId="22DF988C" w14:textId="77777777" w:rsidTr="00945EB2">
        <w:tc>
          <w:tcPr>
            <w:tcW w:w="625" w:type="pct"/>
            <w:vMerge/>
            <w:tcBorders>
              <w:bottom w:val="single" w:sz="4" w:space="0" w:color="auto"/>
            </w:tcBorders>
            <w:shd w:val="clear" w:color="auto" w:fill="auto"/>
          </w:tcPr>
          <w:p w14:paraId="6358E3BD" w14:textId="77777777" w:rsidR="0096643C" w:rsidRPr="001D45B6" w:rsidRDefault="0096643C" w:rsidP="00945EB2">
            <w:pPr>
              <w:rPr>
                <w:rFonts w:cs="Times New Roman"/>
              </w:rPr>
            </w:pPr>
          </w:p>
        </w:tc>
        <w:tc>
          <w:tcPr>
            <w:tcW w:w="625" w:type="pct"/>
            <w:tcBorders>
              <w:bottom w:val="single" w:sz="4" w:space="0" w:color="auto"/>
            </w:tcBorders>
            <w:shd w:val="clear" w:color="auto" w:fill="auto"/>
          </w:tcPr>
          <w:p w14:paraId="6425A825" w14:textId="77777777" w:rsidR="0096643C" w:rsidRPr="001D45B6" w:rsidRDefault="0096643C" w:rsidP="00945EB2">
            <w:pPr>
              <w:jc w:val="center"/>
              <w:rPr>
                <w:rFonts w:cs="Times New Roman"/>
              </w:rPr>
            </w:pPr>
            <w:r w:rsidRPr="001D45B6">
              <w:rPr>
                <w:rFonts w:cs="Times New Roman"/>
              </w:rPr>
              <w:t>45</w:t>
            </w:r>
          </w:p>
        </w:tc>
        <w:tc>
          <w:tcPr>
            <w:tcW w:w="625" w:type="pct"/>
            <w:tcBorders>
              <w:bottom w:val="single" w:sz="4" w:space="0" w:color="auto"/>
            </w:tcBorders>
            <w:shd w:val="clear" w:color="auto" w:fill="auto"/>
          </w:tcPr>
          <w:p w14:paraId="13B06F28" w14:textId="77777777" w:rsidR="0096643C" w:rsidRPr="001D45B6" w:rsidRDefault="0096643C" w:rsidP="00945EB2">
            <w:pPr>
              <w:jc w:val="center"/>
              <w:rPr>
                <w:rFonts w:cs="Times New Roman"/>
              </w:rPr>
            </w:pPr>
            <w:r w:rsidRPr="001D45B6">
              <w:rPr>
                <w:rFonts w:cs="Times New Roman"/>
              </w:rPr>
              <w:t>22.50</w:t>
            </w:r>
          </w:p>
        </w:tc>
        <w:tc>
          <w:tcPr>
            <w:tcW w:w="625" w:type="pct"/>
            <w:tcBorders>
              <w:bottom w:val="single" w:sz="4" w:space="0" w:color="auto"/>
            </w:tcBorders>
            <w:shd w:val="clear" w:color="auto" w:fill="auto"/>
          </w:tcPr>
          <w:p w14:paraId="72A51198" w14:textId="77777777" w:rsidR="0096643C" w:rsidRPr="001D45B6" w:rsidRDefault="0096643C" w:rsidP="00945EB2">
            <w:pPr>
              <w:jc w:val="center"/>
              <w:rPr>
                <w:rFonts w:cs="Times New Roman"/>
              </w:rPr>
            </w:pPr>
            <w:r w:rsidRPr="001D45B6">
              <w:rPr>
                <w:rFonts w:cs="Times New Roman"/>
              </w:rPr>
              <w:t>22.50</w:t>
            </w:r>
          </w:p>
        </w:tc>
        <w:tc>
          <w:tcPr>
            <w:tcW w:w="625" w:type="pct"/>
            <w:tcBorders>
              <w:bottom w:val="single" w:sz="4" w:space="0" w:color="auto"/>
            </w:tcBorders>
            <w:shd w:val="clear" w:color="auto" w:fill="auto"/>
          </w:tcPr>
          <w:p w14:paraId="41A0D9AC" w14:textId="77777777" w:rsidR="0096643C" w:rsidRPr="001D45B6" w:rsidRDefault="0096643C" w:rsidP="00945EB2">
            <w:pPr>
              <w:jc w:val="center"/>
              <w:rPr>
                <w:rFonts w:cs="Times New Roman"/>
              </w:rPr>
            </w:pPr>
            <w:r w:rsidRPr="001D45B6">
              <w:rPr>
                <w:rFonts w:cs="Times New Roman"/>
              </w:rPr>
              <w:t>3.6</w:t>
            </w:r>
          </w:p>
        </w:tc>
        <w:tc>
          <w:tcPr>
            <w:tcW w:w="625" w:type="pct"/>
            <w:tcBorders>
              <w:bottom w:val="single" w:sz="4" w:space="0" w:color="auto"/>
            </w:tcBorders>
            <w:shd w:val="clear" w:color="auto" w:fill="auto"/>
          </w:tcPr>
          <w:p w14:paraId="52CB7339" w14:textId="77777777" w:rsidR="0096643C" w:rsidRPr="001D45B6" w:rsidRDefault="0096643C" w:rsidP="00945EB2">
            <w:pPr>
              <w:jc w:val="center"/>
              <w:rPr>
                <w:rFonts w:cs="Times New Roman"/>
              </w:rPr>
            </w:pPr>
            <w:r w:rsidRPr="001D45B6">
              <w:rPr>
                <w:rFonts w:cs="Times New Roman"/>
              </w:rPr>
              <w:t>4.0</w:t>
            </w:r>
          </w:p>
        </w:tc>
        <w:tc>
          <w:tcPr>
            <w:tcW w:w="625" w:type="pct"/>
            <w:tcBorders>
              <w:bottom w:val="single" w:sz="4" w:space="0" w:color="auto"/>
            </w:tcBorders>
            <w:shd w:val="clear" w:color="auto" w:fill="auto"/>
          </w:tcPr>
          <w:p w14:paraId="62104672" w14:textId="77777777" w:rsidR="0096643C" w:rsidRPr="001D45B6" w:rsidRDefault="0096643C" w:rsidP="00945EB2">
            <w:pPr>
              <w:jc w:val="center"/>
              <w:rPr>
                <w:rFonts w:cs="Times New Roman"/>
              </w:rPr>
            </w:pPr>
            <w:r w:rsidRPr="001D45B6">
              <w:rPr>
                <w:rFonts w:cs="Times New Roman"/>
              </w:rPr>
              <w:t>10.0</w:t>
            </w:r>
          </w:p>
        </w:tc>
        <w:tc>
          <w:tcPr>
            <w:tcW w:w="625" w:type="pct"/>
            <w:tcBorders>
              <w:bottom w:val="single" w:sz="4" w:space="0" w:color="auto"/>
            </w:tcBorders>
            <w:shd w:val="clear" w:color="auto" w:fill="auto"/>
          </w:tcPr>
          <w:p w14:paraId="256B5D1B" w14:textId="77777777" w:rsidR="0096643C" w:rsidRPr="001D45B6" w:rsidRDefault="0096643C" w:rsidP="00945EB2">
            <w:pPr>
              <w:jc w:val="center"/>
              <w:rPr>
                <w:rFonts w:cs="Times New Roman"/>
              </w:rPr>
            </w:pPr>
            <w:r w:rsidRPr="001D45B6">
              <w:rPr>
                <w:rFonts w:cs="Times New Roman"/>
              </w:rPr>
              <w:t>10.0</w:t>
            </w:r>
          </w:p>
        </w:tc>
      </w:tr>
    </w:tbl>
    <w:p w14:paraId="76EBEE20" w14:textId="77777777" w:rsidR="0096643C" w:rsidRDefault="0096643C" w:rsidP="0096643C">
      <w:pPr>
        <w:tabs>
          <w:tab w:val="left" w:pos="2175"/>
        </w:tabs>
        <w:jc w:val="both"/>
        <w:rPr>
          <w:rFonts w:ascii="Times New Roman" w:hAnsi="Times New Roman" w:cs="Times New Roman"/>
          <w:b/>
          <w:sz w:val="24"/>
          <w:szCs w:val="24"/>
        </w:rPr>
      </w:pPr>
    </w:p>
    <w:p w14:paraId="39BE3363" w14:textId="77777777" w:rsidR="0096643C" w:rsidRDefault="0096643C" w:rsidP="0096643C">
      <w:pPr>
        <w:tabs>
          <w:tab w:val="left" w:pos="2175"/>
        </w:tabs>
        <w:jc w:val="both"/>
        <w:rPr>
          <w:rFonts w:ascii="Times New Roman" w:hAnsi="Times New Roman" w:cs="Times New Roman"/>
          <w:b/>
          <w:lang w:val="en-ZA"/>
        </w:rPr>
      </w:pPr>
    </w:p>
    <w:p w14:paraId="5D656333" w14:textId="77777777" w:rsidR="0096643C" w:rsidRDefault="0096643C" w:rsidP="0096643C">
      <w:pPr>
        <w:tabs>
          <w:tab w:val="left" w:pos="2175"/>
        </w:tabs>
        <w:jc w:val="both"/>
        <w:rPr>
          <w:rFonts w:ascii="Times New Roman" w:hAnsi="Times New Roman" w:cs="Times New Roman"/>
          <w:b/>
          <w:lang w:val="en-ZA"/>
        </w:rPr>
      </w:pPr>
    </w:p>
    <w:p w14:paraId="08F51D2F" w14:textId="77777777" w:rsidR="0096643C" w:rsidRDefault="0096643C" w:rsidP="0096643C">
      <w:pPr>
        <w:tabs>
          <w:tab w:val="left" w:pos="2175"/>
        </w:tabs>
        <w:jc w:val="both"/>
        <w:rPr>
          <w:rFonts w:ascii="Times New Roman" w:hAnsi="Times New Roman" w:cs="Times New Roman"/>
          <w:b/>
          <w:lang w:val="en-ZA"/>
        </w:rPr>
      </w:pPr>
    </w:p>
    <w:p w14:paraId="6581BFC4" w14:textId="159B7C1D" w:rsidR="0096643C" w:rsidRPr="0096643C" w:rsidRDefault="0096643C" w:rsidP="0096643C">
      <w:pPr>
        <w:tabs>
          <w:tab w:val="left" w:pos="2175"/>
        </w:tabs>
        <w:jc w:val="both"/>
        <w:rPr>
          <w:rFonts w:ascii="Times New Roman" w:hAnsi="Times New Roman" w:cs="Times New Roman"/>
          <w:b/>
          <w:sz w:val="24"/>
          <w:szCs w:val="24"/>
          <w:lang w:val="en-ZA"/>
        </w:rPr>
      </w:pPr>
      <w:r w:rsidRPr="0096643C">
        <w:rPr>
          <w:rFonts w:ascii="Times New Roman" w:hAnsi="Times New Roman" w:cs="Times New Roman"/>
          <w:b/>
          <w:lang w:val="en-ZA"/>
        </w:rPr>
        <w:t xml:space="preserve">Table S2: Mixture of micronutrients incorporated into all experimental diets fed to </w:t>
      </w:r>
      <w:r w:rsidRPr="0096643C">
        <w:rPr>
          <w:rFonts w:ascii="Times New Roman" w:hAnsi="Times New Roman" w:cs="Times New Roman"/>
          <w:b/>
          <w:i/>
          <w:lang w:val="en-ZA"/>
        </w:rPr>
        <w:t xml:space="preserve">C. </w:t>
      </w:r>
      <w:proofErr w:type="spellStart"/>
      <w:r w:rsidRPr="0096643C">
        <w:rPr>
          <w:rFonts w:ascii="Times New Roman" w:hAnsi="Times New Roman" w:cs="Times New Roman"/>
          <w:b/>
          <w:i/>
          <w:lang w:val="en-ZA"/>
        </w:rPr>
        <w:t>cosyra</w:t>
      </w:r>
      <w:proofErr w:type="spellEnd"/>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8"/>
        <w:gridCol w:w="1766"/>
        <w:gridCol w:w="1953"/>
        <w:gridCol w:w="1765"/>
        <w:gridCol w:w="1764"/>
      </w:tblGrid>
      <w:tr w:rsidR="0096643C" w:rsidRPr="001D45B6" w14:paraId="33ECA15E" w14:textId="77777777" w:rsidTr="00945EB2">
        <w:tc>
          <w:tcPr>
            <w:tcW w:w="980" w:type="pct"/>
            <w:shd w:val="clear" w:color="auto" w:fill="auto"/>
          </w:tcPr>
          <w:p w14:paraId="3DA6B0B9"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3ED67FF9"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iCs/>
                <w:color w:val="333333"/>
                <w:lang w:val="en-AU"/>
              </w:rPr>
            </w:pPr>
          </w:p>
        </w:tc>
        <w:tc>
          <w:tcPr>
            <w:tcW w:w="1083" w:type="pct"/>
            <w:shd w:val="clear" w:color="auto" w:fill="auto"/>
          </w:tcPr>
          <w:p w14:paraId="45F85A55"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iCs/>
                <w:color w:val="333333"/>
                <w:lang w:val="en-AU"/>
              </w:rPr>
            </w:pPr>
          </w:p>
        </w:tc>
        <w:tc>
          <w:tcPr>
            <w:tcW w:w="979" w:type="pct"/>
            <w:shd w:val="clear" w:color="auto" w:fill="auto"/>
          </w:tcPr>
          <w:p w14:paraId="63AE57C7" w14:textId="77777777" w:rsidR="0096643C" w:rsidRPr="001D45B6" w:rsidRDefault="0096643C" w:rsidP="00945EB2">
            <w:pPr>
              <w:autoSpaceDE w:val="0"/>
              <w:autoSpaceDN w:val="0"/>
              <w:adjustRightInd w:val="0"/>
              <w:spacing w:after="0" w:line="360" w:lineRule="auto"/>
              <w:jc w:val="center"/>
              <w:rPr>
                <w:rFonts w:ascii="Times New Roman" w:hAnsi="Times New Roman" w:cs="Times New Roman"/>
                <w:iCs/>
                <w:color w:val="333333"/>
                <w:lang w:val="en-AU"/>
              </w:rPr>
            </w:pPr>
            <w:r w:rsidRPr="001D45B6">
              <w:rPr>
                <w:rFonts w:ascii="Times New Roman" w:hAnsi="Times New Roman" w:cs="Times New Roman"/>
              </w:rPr>
              <w:t>g/(100g)</w:t>
            </w:r>
          </w:p>
        </w:tc>
        <w:tc>
          <w:tcPr>
            <w:tcW w:w="978" w:type="pct"/>
            <w:shd w:val="clear" w:color="auto" w:fill="auto"/>
          </w:tcPr>
          <w:p w14:paraId="326A5286"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iCs/>
                <w:color w:val="333333"/>
                <w:lang w:val="en-AU"/>
              </w:rPr>
            </w:pPr>
            <w:r w:rsidRPr="001D45B6">
              <w:rPr>
                <w:rFonts w:ascii="Times New Roman" w:hAnsi="Times New Roman" w:cs="Times New Roman"/>
                <w:iCs/>
                <w:color w:val="333333"/>
                <w:lang w:val="en-AU"/>
              </w:rPr>
              <w:t>Producer (Product #)</w:t>
            </w:r>
          </w:p>
        </w:tc>
      </w:tr>
      <w:tr w:rsidR="0096643C" w:rsidRPr="001D45B6" w14:paraId="5CEA2D81" w14:textId="77777777" w:rsidTr="00945EB2">
        <w:tc>
          <w:tcPr>
            <w:tcW w:w="980" w:type="pct"/>
            <w:vMerge w:val="restart"/>
            <w:shd w:val="clear" w:color="auto" w:fill="auto"/>
          </w:tcPr>
          <w:p w14:paraId="17F75FF4"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Amino acid mixture</w:t>
            </w:r>
          </w:p>
        </w:tc>
        <w:tc>
          <w:tcPr>
            <w:tcW w:w="979" w:type="pct"/>
          </w:tcPr>
          <w:p w14:paraId="0828CE17"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2076EF8C"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l-Alanine</w:t>
            </w:r>
          </w:p>
        </w:tc>
        <w:tc>
          <w:tcPr>
            <w:tcW w:w="979" w:type="pct"/>
            <w:shd w:val="clear" w:color="auto" w:fill="auto"/>
          </w:tcPr>
          <w:p w14:paraId="0DD08143"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4.87</w:t>
            </w:r>
          </w:p>
        </w:tc>
        <w:tc>
          <w:tcPr>
            <w:tcW w:w="978" w:type="pct"/>
            <w:shd w:val="clear" w:color="auto" w:fill="auto"/>
          </w:tcPr>
          <w:p w14:paraId="12FBB20C"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Pr>
                <w:rFonts w:ascii="Times New Roman" w:hAnsi="Times New Roman" w:cs="Times New Roman"/>
                <w:color w:val="333333"/>
                <w:lang w:val="en-AU"/>
              </w:rPr>
              <w:t>Merck (1.01007.0100</w:t>
            </w:r>
            <w:r w:rsidRPr="001D45B6">
              <w:rPr>
                <w:rFonts w:ascii="Times New Roman" w:hAnsi="Times New Roman" w:cs="Times New Roman"/>
                <w:color w:val="333333"/>
                <w:lang w:val="en-AU"/>
              </w:rPr>
              <w:t>)</w:t>
            </w:r>
          </w:p>
        </w:tc>
      </w:tr>
      <w:tr w:rsidR="0096643C" w:rsidRPr="001D45B6" w14:paraId="53D5C5B6" w14:textId="77777777" w:rsidTr="00945EB2">
        <w:tc>
          <w:tcPr>
            <w:tcW w:w="980" w:type="pct"/>
            <w:vMerge/>
            <w:shd w:val="clear" w:color="auto" w:fill="auto"/>
          </w:tcPr>
          <w:p w14:paraId="1EE0A214"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2AB6A88B"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3C6C96B7"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l-Arginine</w:t>
            </w:r>
          </w:p>
        </w:tc>
        <w:tc>
          <w:tcPr>
            <w:tcW w:w="979" w:type="pct"/>
            <w:shd w:val="clear" w:color="auto" w:fill="auto"/>
          </w:tcPr>
          <w:p w14:paraId="2CDEC97E"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6.67</w:t>
            </w:r>
          </w:p>
        </w:tc>
        <w:tc>
          <w:tcPr>
            <w:tcW w:w="978" w:type="pct"/>
            <w:shd w:val="clear" w:color="auto" w:fill="auto"/>
          </w:tcPr>
          <w:p w14:paraId="79E4A689"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Sigma (11039)</w:t>
            </w:r>
          </w:p>
        </w:tc>
      </w:tr>
      <w:tr w:rsidR="0096643C" w:rsidRPr="001D45B6" w14:paraId="6C21E1DB" w14:textId="77777777" w:rsidTr="00945EB2">
        <w:tc>
          <w:tcPr>
            <w:tcW w:w="980" w:type="pct"/>
            <w:vMerge/>
            <w:shd w:val="clear" w:color="auto" w:fill="auto"/>
          </w:tcPr>
          <w:p w14:paraId="4B0EBF58"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0FCF5FD9"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219CC93F"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l-Aspartic acid</w:t>
            </w:r>
          </w:p>
        </w:tc>
        <w:tc>
          <w:tcPr>
            <w:tcW w:w="979" w:type="pct"/>
            <w:shd w:val="clear" w:color="auto" w:fill="auto"/>
          </w:tcPr>
          <w:p w14:paraId="16E13F52"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7.05</w:t>
            </w:r>
          </w:p>
        </w:tc>
        <w:tc>
          <w:tcPr>
            <w:tcW w:w="978" w:type="pct"/>
            <w:shd w:val="clear" w:color="auto" w:fill="auto"/>
          </w:tcPr>
          <w:p w14:paraId="5A46E090"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Pr>
                <w:rFonts w:ascii="Times New Roman" w:hAnsi="Times New Roman" w:cs="Times New Roman"/>
                <w:color w:val="333333"/>
                <w:lang w:val="en-AU"/>
              </w:rPr>
              <w:t>Merck (1.00126.0100)</w:t>
            </w:r>
          </w:p>
        </w:tc>
      </w:tr>
      <w:tr w:rsidR="0096643C" w:rsidRPr="001D45B6" w14:paraId="5D216A3F" w14:textId="77777777" w:rsidTr="00945EB2">
        <w:tc>
          <w:tcPr>
            <w:tcW w:w="980" w:type="pct"/>
            <w:vMerge/>
            <w:shd w:val="clear" w:color="auto" w:fill="auto"/>
          </w:tcPr>
          <w:p w14:paraId="6AE27DD3"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0E01FDD1"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7D72FFA2"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l-Cysteine</w:t>
            </w:r>
          </w:p>
        </w:tc>
        <w:tc>
          <w:tcPr>
            <w:tcW w:w="979" w:type="pct"/>
            <w:shd w:val="clear" w:color="auto" w:fill="auto"/>
          </w:tcPr>
          <w:p w14:paraId="3FC5D958"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2.55</w:t>
            </w:r>
          </w:p>
        </w:tc>
        <w:tc>
          <w:tcPr>
            <w:tcW w:w="978" w:type="pct"/>
            <w:shd w:val="clear" w:color="auto" w:fill="auto"/>
          </w:tcPr>
          <w:p w14:paraId="242FE999"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Pr>
                <w:rFonts w:ascii="Times New Roman" w:hAnsi="Times New Roman" w:cs="Times New Roman"/>
                <w:color w:val="333333"/>
                <w:lang w:val="en-AU"/>
              </w:rPr>
              <w:t>Merck (1.02839.0100)</w:t>
            </w:r>
          </w:p>
        </w:tc>
      </w:tr>
      <w:tr w:rsidR="0096643C" w:rsidRPr="001D45B6" w14:paraId="5EF09A50" w14:textId="77777777" w:rsidTr="00945EB2">
        <w:tc>
          <w:tcPr>
            <w:tcW w:w="980" w:type="pct"/>
            <w:vMerge/>
            <w:shd w:val="clear" w:color="auto" w:fill="auto"/>
          </w:tcPr>
          <w:p w14:paraId="65F5E0A8"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24B86AD8"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51E7A3D4"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l-Glutamic acid</w:t>
            </w:r>
          </w:p>
        </w:tc>
        <w:tc>
          <w:tcPr>
            <w:tcW w:w="979" w:type="pct"/>
            <w:shd w:val="clear" w:color="auto" w:fill="auto"/>
          </w:tcPr>
          <w:p w14:paraId="3E84E12B"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24.51</w:t>
            </w:r>
          </w:p>
        </w:tc>
        <w:tc>
          <w:tcPr>
            <w:tcW w:w="978" w:type="pct"/>
            <w:shd w:val="clear" w:color="auto" w:fill="auto"/>
          </w:tcPr>
          <w:p w14:paraId="0ABF10B5"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Pr>
                <w:rFonts w:ascii="Times New Roman" w:hAnsi="Times New Roman" w:cs="Times New Roman"/>
                <w:color w:val="333333"/>
                <w:lang w:val="en-AU"/>
              </w:rPr>
              <w:t>Merck (8.14632.0250)</w:t>
            </w:r>
          </w:p>
        </w:tc>
      </w:tr>
      <w:tr w:rsidR="0096643C" w:rsidRPr="001D45B6" w14:paraId="10F496B4" w14:textId="77777777" w:rsidTr="00945EB2">
        <w:tc>
          <w:tcPr>
            <w:tcW w:w="980" w:type="pct"/>
            <w:vMerge/>
            <w:shd w:val="clear" w:color="auto" w:fill="auto"/>
          </w:tcPr>
          <w:p w14:paraId="4F5CCF7F"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36910C36"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758E3B9F"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Glycine</w:t>
            </w:r>
          </w:p>
        </w:tc>
        <w:tc>
          <w:tcPr>
            <w:tcW w:w="979" w:type="pct"/>
            <w:shd w:val="clear" w:color="auto" w:fill="auto"/>
          </w:tcPr>
          <w:p w14:paraId="6C9231F4"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5.62</w:t>
            </w:r>
          </w:p>
        </w:tc>
        <w:tc>
          <w:tcPr>
            <w:tcW w:w="978" w:type="pct"/>
            <w:shd w:val="clear" w:color="auto" w:fill="auto"/>
          </w:tcPr>
          <w:p w14:paraId="3F934CC2"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Pr>
                <w:rFonts w:ascii="Times New Roman" w:hAnsi="Times New Roman" w:cs="Times New Roman"/>
                <w:color w:val="333333"/>
                <w:lang w:val="en-AU"/>
              </w:rPr>
              <w:t>Merck (1.04201.0100)</w:t>
            </w:r>
          </w:p>
        </w:tc>
      </w:tr>
      <w:tr w:rsidR="0096643C" w:rsidRPr="001D45B6" w14:paraId="301B45D0" w14:textId="77777777" w:rsidTr="00945EB2">
        <w:tc>
          <w:tcPr>
            <w:tcW w:w="980" w:type="pct"/>
            <w:vMerge/>
            <w:shd w:val="clear" w:color="auto" w:fill="auto"/>
          </w:tcPr>
          <w:p w14:paraId="12464445"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2CB5CC7B"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5572541D"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l-Histidine</w:t>
            </w:r>
          </w:p>
        </w:tc>
        <w:tc>
          <w:tcPr>
            <w:tcW w:w="979" w:type="pct"/>
            <w:shd w:val="clear" w:color="auto" w:fill="auto"/>
          </w:tcPr>
          <w:p w14:paraId="1E11B6AD"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2.85</w:t>
            </w:r>
          </w:p>
        </w:tc>
        <w:tc>
          <w:tcPr>
            <w:tcW w:w="978" w:type="pct"/>
            <w:shd w:val="clear" w:color="auto" w:fill="auto"/>
          </w:tcPr>
          <w:p w14:paraId="2899D208"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Pr>
                <w:rFonts w:ascii="Times New Roman" w:hAnsi="Times New Roman" w:cs="Times New Roman"/>
                <w:color w:val="333333"/>
                <w:lang w:val="en-AU"/>
              </w:rPr>
              <w:t>Merck (1.04351.0100)</w:t>
            </w:r>
          </w:p>
        </w:tc>
      </w:tr>
      <w:tr w:rsidR="0096643C" w:rsidRPr="001D45B6" w14:paraId="31E30DFE" w14:textId="77777777" w:rsidTr="00945EB2">
        <w:tc>
          <w:tcPr>
            <w:tcW w:w="980" w:type="pct"/>
            <w:vMerge/>
            <w:shd w:val="clear" w:color="auto" w:fill="auto"/>
          </w:tcPr>
          <w:p w14:paraId="21520C4A"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63AE308C"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2C895782"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l-Isoleucine</w:t>
            </w:r>
          </w:p>
        </w:tc>
        <w:tc>
          <w:tcPr>
            <w:tcW w:w="979" w:type="pct"/>
            <w:shd w:val="clear" w:color="auto" w:fill="auto"/>
          </w:tcPr>
          <w:p w14:paraId="2BEED83D"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3.52</w:t>
            </w:r>
          </w:p>
        </w:tc>
        <w:tc>
          <w:tcPr>
            <w:tcW w:w="978" w:type="pct"/>
            <w:shd w:val="clear" w:color="auto" w:fill="auto"/>
          </w:tcPr>
          <w:p w14:paraId="04EA76FA"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Pr>
                <w:rFonts w:ascii="Times New Roman" w:hAnsi="Times New Roman" w:cs="Times New Roman"/>
                <w:color w:val="333333"/>
                <w:lang w:val="en-AU"/>
              </w:rPr>
              <w:t>Merck (1.05362.0100)</w:t>
            </w:r>
          </w:p>
        </w:tc>
      </w:tr>
      <w:tr w:rsidR="0096643C" w:rsidRPr="001D45B6" w14:paraId="6EADF3AE" w14:textId="77777777" w:rsidTr="00945EB2">
        <w:tc>
          <w:tcPr>
            <w:tcW w:w="980" w:type="pct"/>
            <w:vMerge/>
            <w:shd w:val="clear" w:color="auto" w:fill="auto"/>
          </w:tcPr>
          <w:p w14:paraId="6E9C9373"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07D19C3D"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0F639493"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l-Leucine</w:t>
            </w:r>
          </w:p>
        </w:tc>
        <w:tc>
          <w:tcPr>
            <w:tcW w:w="979" w:type="pct"/>
            <w:shd w:val="clear" w:color="auto" w:fill="auto"/>
          </w:tcPr>
          <w:p w14:paraId="7A4778A8"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6.75</w:t>
            </w:r>
          </w:p>
        </w:tc>
        <w:tc>
          <w:tcPr>
            <w:tcW w:w="978" w:type="pct"/>
            <w:shd w:val="clear" w:color="auto" w:fill="auto"/>
          </w:tcPr>
          <w:p w14:paraId="22ECBA25"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Pr>
                <w:rFonts w:ascii="Times New Roman" w:hAnsi="Times New Roman" w:cs="Times New Roman"/>
                <w:color w:val="333333"/>
                <w:lang w:val="en-AU"/>
              </w:rPr>
              <w:t>Merck (1.05360.0250)</w:t>
            </w:r>
          </w:p>
        </w:tc>
      </w:tr>
      <w:tr w:rsidR="0096643C" w:rsidRPr="001D45B6" w14:paraId="25833579" w14:textId="77777777" w:rsidTr="00945EB2">
        <w:tc>
          <w:tcPr>
            <w:tcW w:w="980" w:type="pct"/>
            <w:vMerge/>
            <w:shd w:val="clear" w:color="auto" w:fill="auto"/>
          </w:tcPr>
          <w:p w14:paraId="226A5D0A"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658001CD"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7AD20603"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l-Lysine monohydrochloride</w:t>
            </w:r>
          </w:p>
        </w:tc>
        <w:tc>
          <w:tcPr>
            <w:tcW w:w="979" w:type="pct"/>
            <w:shd w:val="clear" w:color="auto" w:fill="auto"/>
          </w:tcPr>
          <w:p w14:paraId="663D9A8C"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3.67</w:t>
            </w:r>
          </w:p>
        </w:tc>
        <w:tc>
          <w:tcPr>
            <w:tcW w:w="978" w:type="pct"/>
            <w:shd w:val="clear" w:color="auto" w:fill="auto"/>
          </w:tcPr>
          <w:p w14:paraId="645ED7A1"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Pr>
                <w:rFonts w:ascii="Times New Roman" w:hAnsi="Times New Roman" w:cs="Times New Roman"/>
                <w:color w:val="333333"/>
                <w:lang w:val="en-AU"/>
              </w:rPr>
              <w:t>Merck (1.05700.0100)</w:t>
            </w:r>
          </w:p>
        </w:tc>
      </w:tr>
      <w:tr w:rsidR="0096643C" w:rsidRPr="001D45B6" w14:paraId="1D5E5FB7" w14:textId="77777777" w:rsidTr="00945EB2">
        <w:tc>
          <w:tcPr>
            <w:tcW w:w="980" w:type="pct"/>
            <w:vMerge/>
            <w:shd w:val="clear" w:color="auto" w:fill="auto"/>
          </w:tcPr>
          <w:p w14:paraId="35A731B5"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6A2AC2EB"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0584AD3B"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l-Methionine</w:t>
            </w:r>
          </w:p>
        </w:tc>
        <w:tc>
          <w:tcPr>
            <w:tcW w:w="979" w:type="pct"/>
            <w:shd w:val="clear" w:color="auto" w:fill="auto"/>
          </w:tcPr>
          <w:p w14:paraId="4DF66D93"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1.72</w:t>
            </w:r>
          </w:p>
        </w:tc>
        <w:tc>
          <w:tcPr>
            <w:tcW w:w="978" w:type="pct"/>
            <w:shd w:val="clear" w:color="auto" w:fill="auto"/>
          </w:tcPr>
          <w:p w14:paraId="01D682A3"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Pr>
                <w:rFonts w:ascii="Times New Roman" w:hAnsi="Times New Roman" w:cs="Times New Roman"/>
                <w:color w:val="333333"/>
                <w:lang w:val="en-AU"/>
              </w:rPr>
              <w:t>Merck (1.05707.0025)</w:t>
            </w:r>
          </w:p>
        </w:tc>
      </w:tr>
      <w:tr w:rsidR="0096643C" w:rsidRPr="001D45B6" w14:paraId="06FF442A" w14:textId="77777777" w:rsidTr="00945EB2">
        <w:tc>
          <w:tcPr>
            <w:tcW w:w="980" w:type="pct"/>
            <w:vMerge/>
            <w:shd w:val="clear" w:color="auto" w:fill="auto"/>
          </w:tcPr>
          <w:p w14:paraId="488AA14F"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095B3C87"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0C2DBEF1"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l-Phenylalanine</w:t>
            </w:r>
          </w:p>
        </w:tc>
        <w:tc>
          <w:tcPr>
            <w:tcW w:w="979" w:type="pct"/>
            <w:shd w:val="clear" w:color="auto" w:fill="auto"/>
          </w:tcPr>
          <w:p w14:paraId="5202EA5B"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4.42</w:t>
            </w:r>
          </w:p>
        </w:tc>
        <w:tc>
          <w:tcPr>
            <w:tcW w:w="978" w:type="pct"/>
            <w:shd w:val="clear" w:color="auto" w:fill="auto"/>
          </w:tcPr>
          <w:p w14:paraId="54E597D9"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Pr>
                <w:rFonts w:ascii="Times New Roman" w:hAnsi="Times New Roman" w:cs="Times New Roman"/>
                <w:color w:val="333333"/>
                <w:lang w:val="en-AU"/>
              </w:rPr>
              <w:t>Merck (1.07256.0100)</w:t>
            </w:r>
          </w:p>
        </w:tc>
      </w:tr>
      <w:tr w:rsidR="0096643C" w:rsidRPr="001D45B6" w14:paraId="0F507FAB" w14:textId="77777777" w:rsidTr="00945EB2">
        <w:tc>
          <w:tcPr>
            <w:tcW w:w="980" w:type="pct"/>
            <w:vMerge/>
            <w:shd w:val="clear" w:color="auto" w:fill="auto"/>
          </w:tcPr>
          <w:p w14:paraId="09E6BB0E"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73A2B99C"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44B79859"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l-Proline</w:t>
            </w:r>
          </w:p>
        </w:tc>
        <w:tc>
          <w:tcPr>
            <w:tcW w:w="979" w:type="pct"/>
            <w:shd w:val="clear" w:color="auto" w:fill="auto"/>
          </w:tcPr>
          <w:p w14:paraId="525C5FC7"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7.80</w:t>
            </w:r>
          </w:p>
        </w:tc>
        <w:tc>
          <w:tcPr>
            <w:tcW w:w="978" w:type="pct"/>
            <w:shd w:val="clear" w:color="auto" w:fill="auto"/>
          </w:tcPr>
          <w:p w14:paraId="3CD34024"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Pr>
                <w:rFonts w:ascii="Times New Roman" w:hAnsi="Times New Roman" w:cs="Times New Roman"/>
                <w:color w:val="333333"/>
                <w:lang w:val="en-AU"/>
              </w:rPr>
              <w:t>Merck (5370-GM)</w:t>
            </w:r>
          </w:p>
        </w:tc>
      </w:tr>
      <w:tr w:rsidR="0096643C" w:rsidRPr="001D45B6" w14:paraId="14B4DEBE" w14:textId="77777777" w:rsidTr="00945EB2">
        <w:tc>
          <w:tcPr>
            <w:tcW w:w="980" w:type="pct"/>
            <w:vMerge/>
            <w:shd w:val="clear" w:color="auto" w:fill="auto"/>
          </w:tcPr>
          <w:p w14:paraId="1E3E8DC1"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60D0D54A"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46937038"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l-Serine</w:t>
            </w:r>
          </w:p>
        </w:tc>
        <w:tc>
          <w:tcPr>
            <w:tcW w:w="979" w:type="pct"/>
            <w:shd w:val="clear" w:color="auto" w:fill="auto"/>
          </w:tcPr>
          <w:p w14:paraId="2144E33F"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4.87</w:t>
            </w:r>
          </w:p>
        </w:tc>
        <w:tc>
          <w:tcPr>
            <w:tcW w:w="978" w:type="pct"/>
            <w:shd w:val="clear" w:color="auto" w:fill="auto"/>
          </w:tcPr>
          <w:p w14:paraId="6ACEA5A0"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Pr>
                <w:rFonts w:ascii="Times New Roman" w:hAnsi="Times New Roman" w:cs="Times New Roman"/>
                <w:color w:val="333333"/>
                <w:lang w:val="en-AU"/>
              </w:rPr>
              <w:t>Merck (1.07769.0100)</w:t>
            </w:r>
          </w:p>
        </w:tc>
      </w:tr>
      <w:tr w:rsidR="0096643C" w:rsidRPr="001D45B6" w14:paraId="7029851B" w14:textId="77777777" w:rsidTr="00945EB2">
        <w:tc>
          <w:tcPr>
            <w:tcW w:w="980" w:type="pct"/>
            <w:vMerge/>
            <w:shd w:val="clear" w:color="auto" w:fill="auto"/>
          </w:tcPr>
          <w:p w14:paraId="79D1DCFC"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0317B812"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3FFD3C38"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l-Threonine</w:t>
            </w:r>
          </w:p>
        </w:tc>
        <w:tc>
          <w:tcPr>
            <w:tcW w:w="979" w:type="pct"/>
            <w:shd w:val="clear" w:color="auto" w:fill="auto"/>
          </w:tcPr>
          <w:p w14:paraId="70FBF43A"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3.37</w:t>
            </w:r>
          </w:p>
        </w:tc>
        <w:tc>
          <w:tcPr>
            <w:tcW w:w="978" w:type="pct"/>
            <w:shd w:val="clear" w:color="auto" w:fill="auto"/>
          </w:tcPr>
          <w:p w14:paraId="0CD55BA5"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Pr>
                <w:rFonts w:ascii="Times New Roman" w:hAnsi="Times New Roman" w:cs="Times New Roman"/>
                <w:color w:val="333333"/>
                <w:lang w:val="en-AU"/>
              </w:rPr>
              <w:t>Merck (1.08411.0100)</w:t>
            </w:r>
          </w:p>
        </w:tc>
      </w:tr>
      <w:tr w:rsidR="0096643C" w:rsidRPr="001D45B6" w14:paraId="0F39BF39" w14:textId="77777777" w:rsidTr="00945EB2">
        <w:tc>
          <w:tcPr>
            <w:tcW w:w="980" w:type="pct"/>
            <w:vMerge/>
            <w:shd w:val="clear" w:color="auto" w:fill="auto"/>
          </w:tcPr>
          <w:p w14:paraId="03E4578C"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69FF375A"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7EFB58F3"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l-Tryptophan</w:t>
            </w:r>
          </w:p>
        </w:tc>
        <w:tc>
          <w:tcPr>
            <w:tcW w:w="979" w:type="pct"/>
            <w:shd w:val="clear" w:color="auto" w:fill="auto"/>
          </w:tcPr>
          <w:p w14:paraId="0B9059A4"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1.80</w:t>
            </w:r>
          </w:p>
        </w:tc>
        <w:tc>
          <w:tcPr>
            <w:tcW w:w="978" w:type="pct"/>
            <w:shd w:val="clear" w:color="auto" w:fill="auto"/>
          </w:tcPr>
          <w:p w14:paraId="3BCBA9B1"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Pr>
                <w:rFonts w:ascii="Times New Roman" w:hAnsi="Times New Roman" w:cs="Times New Roman"/>
                <w:color w:val="333333"/>
                <w:lang w:val="en-AU"/>
              </w:rPr>
              <w:t>Merck (1.08374.0010)</w:t>
            </w:r>
          </w:p>
        </w:tc>
      </w:tr>
      <w:tr w:rsidR="0096643C" w:rsidRPr="001D45B6" w14:paraId="38F13C8F" w14:textId="77777777" w:rsidTr="00945EB2">
        <w:tc>
          <w:tcPr>
            <w:tcW w:w="980" w:type="pct"/>
            <w:vMerge/>
            <w:shd w:val="clear" w:color="auto" w:fill="auto"/>
          </w:tcPr>
          <w:p w14:paraId="3569B1F8"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32DD3CC7"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6C717548"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l-Tyrosine</w:t>
            </w:r>
          </w:p>
        </w:tc>
        <w:tc>
          <w:tcPr>
            <w:tcW w:w="979" w:type="pct"/>
            <w:shd w:val="clear" w:color="auto" w:fill="auto"/>
          </w:tcPr>
          <w:p w14:paraId="57AD46F0"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3.00</w:t>
            </w:r>
          </w:p>
        </w:tc>
        <w:tc>
          <w:tcPr>
            <w:tcW w:w="978" w:type="pct"/>
            <w:shd w:val="clear" w:color="auto" w:fill="auto"/>
          </w:tcPr>
          <w:p w14:paraId="2D8741BA"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Pr>
                <w:rFonts w:ascii="Times New Roman" w:hAnsi="Times New Roman" w:cs="Times New Roman"/>
                <w:color w:val="333333"/>
                <w:lang w:val="en-AU"/>
              </w:rPr>
              <w:t>Merck (1.08371.0025)</w:t>
            </w:r>
          </w:p>
        </w:tc>
      </w:tr>
      <w:tr w:rsidR="0096643C" w:rsidRPr="001D45B6" w14:paraId="032FD337" w14:textId="77777777" w:rsidTr="00945EB2">
        <w:tc>
          <w:tcPr>
            <w:tcW w:w="980" w:type="pct"/>
            <w:vMerge/>
            <w:shd w:val="clear" w:color="auto" w:fill="auto"/>
          </w:tcPr>
          <w:p w14:paraId="19AD1870"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208F360A"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3118DDB3"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l-Valine</w:t>
            </w:r>
          </w:p>
        </w:tc>
        <w:tc>
          <w:tcPr>
            <w:tcW w:w="979" w:type="pct"/>
            <w:shd w:val="clear" w:color="auto" w:fill="auto"/>
          </w:tcPr>
          <w:p w14:paraId="21FDDB1E"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4.95</w:t>
            </w:r>
          </w:p>
        </w:tc>
        <w:tc>
          <w:tcPr>
            <w:tcW w:w="978" w:type="pct"/>
            <w:shd w:val="clear" w:color="auto" w:fill="auto"/>
          </w:tcPr>
          <w:p w14:paraId="22CBE57E"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Pr>
                <w:rFonts w:ascii="Times New Roman" w:hAnsi="Times New Roman" w:cs="Times New Roman"/>
                <w:color w:val="333333"/>
                <w:lang w:val="en-AU"/>
              </w:rPr>
              <w:t>Merck (1.08495.0100)</w:t>
            </w:r>
          </w:p>
        </w:tc>
      </w:tr>
      <w:tr w:rsidR="0096643C" w:rsidRPr="001D45B6" w14:paraId="6D5B6D77" w14:textId="77777777" w:rsidTr="00945EB2">
        <w:tc>
          <w:tcPr>
            <w:tcW w:w="980" w:type="pct"/>
            <w:shd w:val="clear" w:color="auto" w:fill="auto"/>
          </w:tcPr>
          <w:p w14:paraId="5CC6A08C"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Cholesterol</w:t>
            </w:r>
          </w:p>
        </w:tc>
        <w:tc>
          <w:tcPr>
            <w:tcW w:w="979" w:type="pct"/>
          </w:tcPr>
          <w:p w14:paraId="4B0A0436"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5A5064EE"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shd w:val="clear" w:color="auto" w:fill="auto"/>
          </w:tcPr>
          <w:p w14:paraId="593CEC14"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100</w:t>
            </w:r>
          </w:p>
        </w:tc>
        <w:tc>
          <w:tcPr>
            <w:tcW w:w="978" w:type="pct"/>
            <w:shd w:val="clear" w:color="auto" w:fill="auto"/>
          </w:tcPr>
          <w:p w14:paraId="1139B181"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Sigma (C3045)</w:t>
            </w:r>
          </w:p>
        </w:tc>
      </w:tr>
      <w:tr w:rsidR="0096643C" w:rsidRPr="001D45B6" w14:paraId="0961BF7B" w14:textId="77777777" w:rsidTr="00945EB2">
        <w:tc>
          <w:tcPr>
            <w:tcW w:w="980" w:type="pct"/>
            <w:shd w:val="clear" w:color="auto" w:fill="auto"/>
          </w:tcPr>
          <w:p w14:paraId="678352A2"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RNA</w:t>
            </w:r>
          </w:p>
        </w:tc>
        <w:tc>
          <w:tcPr>
            <w:tcW w:w="979" w:type="pct"/>
          </w:tcPr>
          <w:p w14:paraId="3405F9FA"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6453BF97"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shd w:val="clear" w:color="auto" w:fill="auto"/>
          </w:tcPr>
          <w:p w14:paraId="7BE9E08A"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100</w:t>
            </w:r>
          </w:p>
        </w:tc>
        <w:tc>
          <w:tcPr>
            <w:tcW w:w="978" w:type="pct"/>
            <w:shd w:val="clear" w:color="auto" w:fill="auto"/>
          </w:tcPr>
          <w:p w14:paraId="5658026C"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Sigma (R6625)</w:t>
            </w:r>
          </w:p>
        </w:tc>
      </w:tr>
      <w:tr w:rsidR="0096643C" w:rsidRPr="001D45B6" w14:paraId="6DDC5D8E" w14:textId="77777777" w:rsidTr="00945EB2">
        <w:tc>
          <w:tcPr>
            <w:tcW w:w="980" w:type="pct"/>
            <w:shd w:val="clear" w:color="auto" w:fill="auto"/>
          </w:tcPr>
          <w:p w14:paraId="05FB87C9"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Sucrose</w:t>
            </w:r>
          </w:p>
        </w:tc>
        <w:tc>
          <w:tcPr>
            <w:tcW w:w="979" w:type="pct"/>
          </w:tcPr>
          <w:p w14:paraId="1D94E30B"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73D6D93C"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shd w:val="clear" w:color="auto" w:fill="auto"/>
          </w:tcPr>
          <w:p w14:paraId="1458D480"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100</w:t>
            </w:r>
          </w:p>
        </w:tc>
        <w:tc>
          <w:tcPr>
            <w:tcW w:w="978" w:type="pct"/>
            <w:shd w:val="clear" w:color="auto" w:fill="auto"/>
          </w:tcPr>
          <w:p w14:paraId="2EDCF629"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Pr>
                <w:rFonts w:ascii="Times New Roman" w:hAnsi="Times New Roman" w:cs="Times New Roman"/>
                <w:color w:val="333333"/>
                <w:lang w:val="en-AU"/>
              </w:rPr>
              <w:t>Merck (573113)</w:t>
            </w:r>
          </w:p>
        </w:tc>
      </w:tr>
      <w:tr w:rsidR="0096643C" w:rsidRPr="001D45B6" w14:paraId="3FE1EFAC" w14:textId="77777777" w:rsidTr="00945EB2">
        <w:tc>
          <w:tcPr>
            <w:tcW w:w="980" w:type="pct"/>
            <w:vMerge w:val="restart"/>
            <w:shd w:val="clear" w:color="auto" w:fill="auto"/>
          </w:tcPr>
          <w:p w14:paraId="39FE088C"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roofErr w:type="spellStart"/>
            <w:r w:rsidRPr="001D45B6">
              <w:rPr>
                <w:rFonts w:ascii="Times New Roman" w:hAnsi="Times New Roman" w:cs="Times New Roman"/>
                <w:color w:val="333333"/>
                <w:lang w:val="en-AU"/>
              </w:rPr>
              <w:t>Vanderzant</w:t>
            </w:r>
            <w:proofErr w:type="spellEnd"/>
            <w:r w:rsidRPr="001D45B6">
              <w:rPr>
                <w:rFonts w:ascii="Times New Roman" w:hAnsi="Times New Roman" w:cs="Times New Roman"/>
                <w:color w:val="333333"/>
                <w:lang w:val="en-AU"/>
              </w:rPr>
              <w:t xml:space="preserve"> vitamin mixture</w:t>
            </w:r>
          </w:p>
        </w:tc>
        <w:tc>
          <w:tcPr>
            <w:tcW w:w="979" w:type="pct"/>
          </w:tcPr>
          <w:p w14:paraId="619AB55B"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072C3D60"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Ascorbic acid</w:t>
            </w:r>
          </w:p>
        </w:tc>
        <w:tc>
          <w:tcPr>
            <w:tcW w:w="979" w:type="pct"/>
            <w:shd w:val="clear" w:color="auto" w:fill="auto"/>
          </w:tcPr>
          <w:p w14:paraId="473B5322"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27.00</w:t>
            </w:r>
          </w:p>
        </w:tc>
        <w:tc>
          <w:tcPr>
            <w:tcW w:w="978" w:type="pct"/>
            <w:shd w:val="clear" w:color="auto" w:fill="auto"/>
          </w:tcPr>
          <w:p w14:paraId="49F10F3A"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Sigma (V1007)</w:t>
            </w:r>
          </w:p>
        </w:tc>
      </w:tr>
      <w:tr w:rsidR="0096643C" w:rsidRPr="001D45B6" w14:paraId="20655A70" w14:textId="77777777" w:rsidTr="00945EB2">
        <w:tc>
          <w:tcPr>
            <w:tcW w:w="980" w:type="pct"/>
            <w:vMerge/>
            <w:shd w:val="clear" w:color="auto" w:fill="auto"/>
          </w:tcPr>
          <w:p w14:paraId="59B47DE3"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7C4E5696"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645CB2A0"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Biotin</w:t>
            </w:r>
          </w:p>
        </w:tc>
        <w:tc>
          <w:tcPr>
            <w:tcW w:w="979" w:type="pct"/>
            <w:shd w:val="clear" w:color="auto" w:fill="auto"/>
          </w:tcPr>
          <w:p w14:paraId="533D80F6"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0.002</w:t>
            </w:r>
          </w:p>
        </w:tc>
        <w:tc>
          <w:tcPr>
            <w:tcW w:w="978" w:type="pct"/>
            <w:shd w:val="clear" w:color="auto" w:fill="auto"/>
          </w:tcPr>
          <w:p w14:paraId="7989393A"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74C88F95" w14:textId="77777777" w:rsidTr="00945EB2">
        <w:tc>
          <w:tcPr>
            <w:tcW w:w="980" w:type="pct"/>
            <w:vMerge/>
            <w:shd w:val="clear" w:color="auto" w:fill="auto"/>
          </w:tcPr>
          <w:p w14:paraId="6B4B319C"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3EBB0CFB"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28EDD4D3"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Choline chloride</w:t>
            </w:r>
          </w:p>
        </w:tc>
        <w:tc>
          <w:tcPr>
            <w:tcW w:w="979" w:type="pct"/>
            <w:shd w:val="clear" w:color="auto" w:fill="auto"/>
          </w:tcPr>
          <w:p w14:paraId="470A5BBF"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5.00</w:t>
            </w:r>
          </w:p>
        </w:tc>
        <w:tc>
          <w:tcPr>
            <w:tcW w:w="978" w:type="pct"/>
            <w:shd w:val="clear" w:color="auto" w:fill="auto"/>
          </w:tcPr>
          <w:p w14:paraId="736E97F5"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6E87F162" w14:textId="77777777" w:rsidTr="00945EB2">
        <w:tc>
          <w:tcPr>
            <w:tcW w:w="980" w:type="pct"/>
            <w:vMerge/>
            <w:shd w:val="clear" w:color="auto" w:fill="auto"/>
          </w:tcPr>
          <w:p w14:paraId="4D393174"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262AFF64"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5A946768"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Folic acid</w:t>
            </w:r>
          </w:p>
        </w:tc>
        <w:tc>
          <w:tcPr>
            <w:tcW w:w="979" w:type="pct"/>
            <w:shd w:val="clear" w:color="auto" w:fill="auto"/>
          </w:tcPr>
          <w:p w14:paraId="0A4FF6F2"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0.03</w:t>
            </w:r>
          </w:p>
        </w:tc>
        <w:tc>
          <w:tcPr>
            <w:tcW w:w="978" w:type="pct"/>
            <w:shd w:val="clear" w:color="auto" w:fill="auto"/>
          </w:tcPr>
          <w:p w14:paraId="38C1668D"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1874651A" w14:textId="77777777" w:rsidTr="00945EB2">
        <w:tc>
          <w:tcPr>
            <w:tcW w:w="980" w:type="pct"/>
            <w:vMerge/>
            <w:shd w:val="clear" w:color="auto" w:fill="auto"/>
          </w:tcPr>
          <w:p w14:paraId="70442559"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0159C524"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6BECA8A7"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Glucose</w:t>
            </w:r>
          </w:p>
        </w:tc>
        <w:tc>
          <w:tcPr>
            <w:tcW w:w="979" w:type="pct"/>
            <w:shd w:val="clear" w:color="auto" w:fill="auto"/>
          </w:tcPr>
          <w:p w14:paraId="710EFFCF"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64.70</w:t>
            </w:r>
          </w:p>
        </w:tc>
        <w:tc>
          <w:tcPr>
            <w:tcW w:w="978" w:type="pct"/>
            <w:shd w:val="clear" w:color="auto" w:fill="auto"/>
          </w:tcPr>
          <w:p w14:paraId="67789837"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6B2B7F7D" w14:textId="77777777" w:rsidTr="00945EB2">
        <w:tc>
          <w:tcPr>
            <w:tcW w:w="980" w:type="pct"/>
            <w:vMerge/>
            <w:shd w:val="clear" w:color="auto" w:fill="auto"/>
          </w:tcPr>
          <w:p w14:paraId="4457583B"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65E0BBB4"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798DD449"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Inositol</w:t>
            </w:r>
          </w:p>
        </w:tc>
        <w:tc>
          <w:tcPr>
            <w:tcW w:w="979" w:type="pct"/>
            <w:shd w:val="clear" w:color="auto" w:fill="auto"/>
          </w:tcPr>
          <w:p w14:paraId="5115E3F0"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2.00</w:t>
            </w:r>
          </w:p>
        </w:tc>
        <w:tc>
          <w:tcPr>
            <w:tcW w:w="978" w:type="pct"/>
            <w:shd w:val="clear" w:color="auto" w:fill="auto"/>
          </w:tcPr>
          <w:p w14:paraId="4FD64BEC"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725A868E" w14:textId="77777777" w:rsidTr="00945EB2">
        <w:tc>
          <w:tcPr>
            <w:tcW w:w="980" w:type="pct"/>
            <w:vMerge/>
            <w:shd w:val="clear" w:color="auto" w:fill="auto"/>
          </w:tcPr>
          <w:p w14:paraId="7EC6C7AE"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2AE7665B"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0A4E8C8D"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Niacinamide</w:t>
            </w:r>
          </w:p>
        </w:tc>
        <w:tc>
          <w:tcPr>
            <w:tcW w:w="979" w:type="pct"/>
            <w:shd w:val="clear" w:color="auto" w:fill="auto"/>
          </w:tcPr>
          <w:p w14:paraId="0272A863"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0.10</w:t>
            </w:r>
          </w:p>
        </w:tc>
        <w:tc>
          <w:tcPr>
            <w:tcW w:w="978" w:type="pct"/>
            <w:shd w:val="clear" w:color="auto" w:fill="auto"/>
          </w:tcPr>
          <w:p w14:paraId="03B2830F"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5C911B54" w14:textId="77777777" w:rsidTr="00945EB2">
        <w:tc>
          <w:tcPr>
            <w:tcW w:w="980" w:type="pct"/>
            <w:vMerge/>
            <w:shd w:val="clear" w:color="auto" w:fill="auto"/>
          </w:tcPr>
          <w:p w14:paraId="15E8D796"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20A35050"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344CD718"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 xml:space="preserve">Pantothenic acid </w:t>
            </w:r>
            <w:proofErr w:type="spellStart"/>
            <w:r w:rsidRPr="001D45B6">
              <w:rPr>
                <w:rFonts w:ascii="Times New Roman" w:hAnsi="Times New Roman" w:cs="Times New Roman"/>
                <w:color w:val="333333"/>
                <w:lang w:val="en-AU"/>
              </w:rPr>
              <w:t>hemicalcium</w:t>
            </w:r>
            <w:proofErr w:type="spellEnd"/>
          </w:p>
        </w:tc>
        <w:tc>
          <w:tcPr>
            <w:tcW w:w="979" w:type="pct"/>
            <w:shd w:val="clear" w:color="auto" w:fill="auto"/>
          </w:tcPr>
          <w:p w14:paraId="02E478E2"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0.10</w:t>
            </w:r>
          </w:p>
        </w:tc>
        <w:tc>
          <w:tcPr>
            <w:tcW w:w="978" w:type="pct"/>
            <w:shd w:val="clear" w:color="auto" w:fill="auto"/>
          </w:tcPr>
          <w:p w14:paraId="11FE1C51"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2D69EF70" w14:textId="77777777" w:rsidTr="00945EB2">
        <w:tc>
          <w:tcPr>
            <w:tcW w:w="980" w:type="pct"/>
            <w:vMerge/>
            <w:shd w:val="clear" w:color="auto" w:fill="auto"/>
          </w:tcPr>
          <w:p w14:paraId="45D2566F"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314AAFE6"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194AE0A6"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Pyridoxine HCl</w:t>
            </w:r>
          </w:p>
        </w:tc>
        <w:tc>
          <w:tcPr>
            <w:tcW w:w="979" w:type="pct"/>
            <w:shd w:val="clear" w:color="auto" w:fill="auto"/>
          </w:tcPr>
          <w:p w14:paraId="68990ED4"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0.03</w:t>
            </w:r>
          </w:p>
        </w:tc>
        <w:tc>
          <w:tcPr>
            <w:tcW w:w="978" w:type="pct"/>
            <w:shd w:val="clear" w:color="auto" w:fill="auto"/>
          </w:tcPr>
          <w:p w14:paraId="52DAC2A4"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1774E239" w14:textId="77777777" w:rsidTr="00945EB2">
        <w:tc>
          <w:tcPr>
            <w:tcW w:w="980" w:type="pct"/>
            <w:vMerge/>
            <w:shd w:val="clear" w:color="auto" w:fill="auto"/>
          </w:tcPr>
          <w:p w14:paraId="541357B4"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05188131"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1820DE64"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Riboflavin</w:t>
            </w:r>
          </w:p>
        </w:tc>
        <w:tc>
          <w:tcPr>
            <w:tcW w:w="979" w:type="pct"/>
            <w:shd w:val="clear" w:color="auto" w:fill="auto"/>
          </w:tcPr>
          <w:p w14:paraId="40004E89"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0.05</w:t>
            </w:r>
          </w:p>
        </w:tc>
        <w:tc>
          <w:tcPr>
            <w:tcW w:w="978" w:type="pct"/>
            <w:shd w:val="clear" w:color="auto" w:fill="auto"/>
          </w:tcPr>
          <w:p w14:paraId="66D1BE0D"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76F082E2" w14:textId="77777777" w:rsidTr="00945EB2">
        <w:tc>
          <w:tcPr>
            <w:tcW w:w="980" w:type="pct"/>
            <w:vMerge/>
            <w:shd w:val="clear" w:color="auto" w:fill="auto"/>
          </w:tcPr>
          <w:p w14:paraId="7A1774F4"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70EEA315"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0DF352F2"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roofErr w:type="spellStart"/>
            <w:r w:rsidRPr="001D45B6">
              <w:rPr>
                <w:rFonts w:ascii="Times New Roman" w:hAnsi="Times New Roman" w:cs="Times New Roman"/>
                <w:color w:val="333333"/>
                <w:lang w:val="en-AU"/>
              </w:rPr>
              <w:t>Thiamin</w:t>
            </w:r>
            <w:proofErr w:type="spellEnd"/>
            <w:r w:rsidRPr="001D45B6">
              <w:rPr>
                <w:rFonts w:ascii="Times New Roman" w:hAnsi="Times New Roman" w:cs="Times New Roman"/>
                <w:color w:val="333333"/>
                <w:lang w:val="en-AU"/>
              </w:rPr>
              <w:t xml:space="preserve"> HCl</w:t>
            </w:r>
          </w:p>
        </w:tc>
        <w:tc>
          <w:tcPr>
            <w:tcW w:w="979" w:type="pct"/>
            <w:shd w:val="clear" w:color="auto" w:fill="auto"/>
          </w:tcPr>
          <w:p w14:paraId="4AC1BA32"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0.03</w:t>
            </w:r>
          </w:p>
        </w:tc>
        <w:tc>
          <w:tcPr>
            <w:tcW w:w="978" w:type="pct"/>
            <w:shd w:val="clear" w:color="auto" w:fill="auto"/>
          </w:tcPr>
          <w:p w14:paraId="0510F76B"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21FF97BA" w14:textId="77777777" w:rsidTr="00945EB2">
        <w:tc>
          <w:tcPr>
            <w:tcW w:w="980" w:type="pct"/>
            <w:vMerge/>
            <w:shd w:val="clear" w:color="auto" w:fill="auto"/>
          </w:tcPr>
          <w:p w14:paraId="03DA0F17"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5F81A9EA"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0C605791"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Tocopherol type VI</w:t>
            </w:r>
          </w:p>
        </w:tc>
        <w:tc>
          <w:tcPr>
            <w:tcW w:w="979" w:type="pct"/>
            <w:shd w:val="clear" w:color="auto" w:fill="auto"/>
          </w:tcPr>
          <w:p w14:paraId="670C1C2E"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0.80</w:t>
            </w:r>
          </w:p>
        </w:tc>
        <w:tc>
          <w:tcPr>
            <w:tcW w:w="978" w:type="pct"/>
            <w:shd w:val="clear" w:color="auto" w:fill="auto"/>
          </w:tcPr>
          <w:p w14:paraId="56A20DFD"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78106EBF" w14:textId="77777777" w:rsidTr="00945EB2">
        <w:tc>
          <w:tcPr>
            <w:tcW w:w="980" w:type="pct"/>
            <w:vMerge/>
            <w:shd w:val="clear" w:color="auto" w:fill="auto"/>
          </w:tcPr>
          <w:p w14:paraId="656C74DD"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0CCC2844"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0F317459"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Vitamin B12</w:t>
            </w:r>
          </w:p>
        </w:tc>
        <w:tc>
          <w:tcPr>
            <w:tcW w:w="979" w:type="pct"/>
            <w:shd w:val="clear" w:color="auto" w:fill="auto"/>
          </w:tcPr>
          <w:p w14:paraId="77494449"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0.20</w:t>
            </w:r>
          </w:p>
        </w:tc>
        <w:tc>
          <w:tcPr>
            <w:tcW w:w="978" w:type="pct"/>
            <w:shd w:val="clear" w:color="auto" w:fill="auto"/>
          </w:tcPr>
          <w:p w14:paraId="50CD8913"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3FF6B601" w14:textId="77777777" w:rsidTr="00945EB2">
        <w:tc>
          <w:tcPr>
            <w:tcW w:w="980" w:type="pct"/>
            <w:vMerge w:val="restart"/>
            <w:shd w:val="clear" w:color="auto" w:fill="auto"/>
          </w:tcPr>
          <w:p w14:paraId="29759537"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Wesson salt mixture</w:t>
            </w:r>
          </w:p>
        </w:tc>
        <w:tc>
          <w:tcPr>
            <w:tcW w:w="979" w:type="pct"/>
          </w:tcPr>
          <w:p w14:paraId="1EEA3453"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19E629B9"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Calcium carbonate</w:t>
            </w:r>
          </w:p>
        </w:tc>
        <w:tc>
          <w:tcPr>
            <w:tcW w:w="979" w:type="pct"/>
            <w:shd w:val="clear" w:color="auto" w:fill="auto"/>
          </w:tcPr>
          <w:p w14:paraId="2DDB6251"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21.00</w:t>
            </w:r>
          </w:p>
        </w:tc>
        <w:tc>
          <w:tcPr>
            <w:tcW w:w="978" w:type="pct"/>
            <w:shd w:val="clear" w:color="auto" w:fill="auto"/>
          </w:tcPr>
          <w:p w14:paraId="54579B89"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Pr>
                <w:rFonts w:ascii="Times New Roman" w:hAnsi="Times New Roman" w:cs="Times New Roman"/>
                <w:color w:val="333333"/>
                <w:lang w:val="en-AU"/>
              </w:rPr>
              <w:t>Sigma</w:t>
            </w:r>
          </w:p>
        </w:tc>
      </w:tr>
      <w:tr w:rsidR="0096643C" w:rsidRPr="001D45B6" w14:paraId="1009DB41" w14:textId="77777777" w:rsidTr="00945EB2">
        <w:tc>
          <w:tcPr>
            <w:tcW w:w="980" w:type="pct"/>
            <w:vMerge/>
            <w:shd w:val="clear" w:color="auto" w:fill="auto"/>
          </w:tcPr>
          <w:p w14:paraId="76B11907"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031A2B7D"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1E031D53"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 xml:space="preserve">Copper </w:t>
            </w:r>
            <w:proofErr w:type="spellStart"/>
            <w:r w:rsidRPr="001D45B6">
              <w:rPr>
                <w:rFonts w:ascii="Times New Roman" w:hAnsi="Times New Roman" w:cs="Times New Roman"/>
                <w:color w:val="333333"/>
                <w:lang w:val="en-AU"/>
              </w:rPr>
              <w:t>sulfate</w:t>
            </w:r>
            <w:proofErr w:type="spellEnd"/>
          </w:p>
        </w:tc>
        <w:tc>
          <w:tcPr>
            <w:tcW w:w="979" w:type="pct"/>
            <w:shd w:val="clear" w:color="auto" w:fill="auto"/>
          </w:tcPr>
          <w:p w14:paraId="7888B47F"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0.04</w:t>
            </w:r>
          </w:p>
        </w:tc>
        <w:tc>
          <w:tcPr>
            <w:tcW w:w="978" w:type="pct"/>
            <w:shd w:val="clear" w:color="auto" w:fill="auto"/>
          </w:tcPr>
          <w:p w14:paraId="2F815796"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08B04E28" w14:textId="77777777" w:rsidTr="00945EB2">
        <w:tc>
          <w:tcPr>
            <w:tcW w:w="980" w:type="pct"/>
            <w:vMerge/>
            <w:shd w:val="clear" w:color="auto" w:fill="auto"/>
          </w:tcPr>
          <w:p w14:paraId="652D0435"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0B075CEB"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348459EB"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Ferric phosphate</w:t>
            </w:r>
          </w:p>
        </w:tc>
        <w:tc>
          <w:tcPr>
            <w:tcW w:w="979" w:type="pct"/>
            <w:shd w:val="clear" w:color="auto" w:fill="auto"/>
          </w:tcPr>
          <w:p w14:paraId="547A6F33"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1.47</w:t>
            </w:r>
          </w:p>
        </w:tc>
        <w:tc>
          <w:tcPr>
            <w:tcW w:w="978" w:type="pct"/>
            <w:shd w:val="clear" w:color="auto" w:fill="auto"/>
          </w:tcPr>
          <w:p w14:paraId="7808E7C4"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1BFAAE09" w14:textId="77777777" w:rsidTr="00945EB2">
        <w:tc>
          <w:tcPr>
            <w:tcW w:w="980" w:type="pct"/>
            <w:vMerge/>
            <w:shd w:val="clear" w:color="auto" w:fill="auto"/>
          </w:tcPr>
          <w:p w14:paraId="6EB3030F"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64894EEF"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02A603AA"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 xml:space="preserve">Magnesium </w:t>
            </w:r>
            <w:proofErr w:type="spellStart"/>
            <w:r w:rsidRPr="001D45B6">
              <w:rPr>
                <w:rFonts w:ascii="Times New Roman" w:hAnsi="Times New Roman" w:cs="Times New Roman"/>
                <w:color w:val="333333"/>
                <w:lang w:val="en-AU"/>
              </w:rPr>
              <w:t>sulfate</w:t>
            </w:r>
            <w:proofErr w:type="spellEnd"/>
          </w:p>
        </w:tc>
        <w:tc>
          <w:tcPr>
            <w:tcW w:w="979" w:type="pct"/>
            <w:shd w:val="clear" w:color="auto" w:fill="auto"/>
          </w:tcPr>
          <w:p w14:paraId="35E74642"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9.00</w:t>
            </w:r>
          </w:p>
        </w:tc>
        <w:tc>
          <w:tcPr>
            <w:tcW w:w="978" w:type="pct"/>
            <w:shd w:val="clear" w:color="auto" w:fill="auto"/>
          </w:tcPr>
          <w:p w14:paraId="047F1FFC"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21E64A53" w14:textId="77777777" w:rsidTr="00945EB2">
        <w:tc>
          <w:tcPr>
            <w:tcW w:w="980" w:type="pct"/>
            <w:vMerge/>
            <w:shd w:val="clear" w:color="auto" w:fill="auto"/>
          </w:tcPr>
          <w:p w14:paraId="7AF35E8A"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657EDB14"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4EA76D59"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 xml:space="preserve">Manganese </w:t>
            </w:r>
            <w:proofErr w:type="spellStart"/>
            <w:r w:rsidRPr="001D45B6">
              <w:rPr>
                <w:rFonts w:ascii="Times New Roman" w:hAnsi="Times New Roman" w:cs="Times New Roman"/>
                <w:color w:val="333333"/>
                <w:lang w:val="en-AU"/>
              </w:rPr>
              <w:t>sulfate</w:t>
            </w:r>
            <w:proofErr w:type="spellEnd"/>
          </w:p>
        </w:tc>
        <w:tc>
          <w:tcPr>
            <w:tcW w:w="979" w:type="pct"/>
            <w:shd w:val="clear" w:color="auto" w:fill="auto"/>
          </w:tcPr>
          <w:p w14:paraId="081ADC6E"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0.02</w:t>
            </w:r>
          </w:p>
        </w:tc>
        <w:tc>
          <w:tcPr>
            <w:tcW w:w="978" w:type="pct"/>
            <w:shd w:val="clear" w:color="auto" w:fill="auto"/>
          </w:tcPr>
          <w:p w14:paraId="09872D6C"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5A2F1B23" w14:textId="77777777" w:rsidTr="00945EB2">
        <w:tc>
          <w:tcPr>
            <w:tcW w:w="980" w:type="pct"/>
            <w:vMerge/>
            <w:shd w:val="clear" w:color="auto" w:fill="auto"/>
          </w:tcPr>
          <w:p w14:paraId="1ABE0D93"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081B7575"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2075ADB2"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 xml:space="preserve">Potassium aluminium </w:t>
            </w:r>
            <w:proofErr w:type="spellStart"/>
            <w:r w:rsidRPr="001D45B6">
              <w:rPr>
                <w:rFonts w:ascii="Times New Roman" w:hAnsi="Times New Roman" w:cs="Times New Roman"/>
                <w:color w:val="333333"/>
                <w:lang w:val="en-AU"/>
              </w:rPr>
              <w:t>sulfate</w:t>
            </w:r>
            <w:proofErr w:type="spellEnd"/>
          </w:p>
        </w:tc>
        <w:tc>
          <w:tcPr>
            <w:tcW w:w="979" w:type="pct"/>
            <w:shd w:val="clear" w:color="auto" w:fill="auto"/>
          </w:tcPr>
          <w:p w14:paraId="5D95553D"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0.01</w:t>
            </w:r>
          </w:p>
        </w:tc>
        <w:tc>
          <w:tcPr>
            <w:tcW w:w="978" w:type="pct"/>
            <w:shd w:val="clear" w:color="auto" w:fill="auto"/>
          </w:tcPr>
          <w:p w14:paraId="44F3DB41"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1AB2B241" w14:textId="77777777" w:rsidTr="00945EB2">
        <w:tc>
          <w:tcPr>
            <w:tcW w:w="980" w:type="pct"/>
            <w:vMerge/>
            <w:shd w:val="clear" w:color="auto" w:fill="auto"/>
          </w:tcPr>
          <w:p w14:paraId="5C30F557"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5D40EC76"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1EBC4D40"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Potassium chloride</w:t>
            </w:r>
          </w:p>
        </w:tc>
        <w:tc>
          <w:tcPr>
            <w:tcW w:w="979" w:type="pct"/>
            <w:shd w:val="clear" w:color="auto" w:fill="auto"/>
          </w:tcPr>
          <w:p w14:paraId="38EC56AF"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12.00</w:t>
            </w:r>
          </w:p>
        </w:tc>
        <w:tc>
          <w:tcPr>
            <w:tcW w:w="978" w:type="pct"/>
            <w:shd w:val="clear" w:color="auto" w:fill="auto"/>
          </w:tcPr>
          <w:p w14:paraId="5DC64785"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2785D125" w14:textId="77777777" w:rsidTr="00945EB2">
        <w:tc>
          <w:tcPr>
            <w:tcW w:w="980" w:type="pct"/>
            <w:vMerge/>
            <w:shd w:val="clear" w:color="auto" w:fill="auto"/>
          </w:tcPr>
          <w:p w14:paraId="546D2188"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79AC47E7"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614F5F87"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Potassium iodide</w:t>
            </w:r>
          </w:p>
        </w:tc>
        <w:tc>
          <w:tcPr>
            <w:tcW w:w="979" w:type="pct"/>
            <w:shd w:val="clear" w:color="auto" w:fill="auto"/>
          </w:tcPr>
          <w:p w14:paraId="3D10AC90"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0.005</w:t>
            </w:r>
          </w:p>
        </w:tc>
        <w:tc>
          <w:tcPr>
            <w:tcW w:w="978" w:type="pct"/>
            <w:shd w:val="clear" w:color="auto" w:fill="auto"/>
          </w:tcPr>
          <w:p w14:paraId="43B8E714"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455AB9C2" w14:textId="77777777" w:rsidTr="00945EB2">
        <w:tc>
          <w:tcPr>
            <w:tcW w:w="980" w:type="pct"/>
            <w:vMerge/>
            <w:shd w:val="clear" w:color="auto" w:fill="auto"/>
          </w:tcPr>
          <w:p w14:paraId="53B53AFA"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6AA46E0C"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411EAB69"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Potassium phosphate monobasic</w:t>
            </w:r>
          </w:p>
        </w:tc>
        <w:tc>
          <w:tcPr>
            <w:tcW w:w="979" w:type="pct"/>
            <w:shd w:val="clear" w:color="auto" w:fill="auto"/>
          </w:tcPr>
          <w:p w14:paraId="50A2A7F2"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31.00</w:t>
            </w:r>
          </w:p>
        </w:tc>
        <w:tc>
          <w:tcPr>
            <w:tcW w:w="978" w:type="pct"/>
            <w:shd w:val="clear" w:color="auto" w:fill="auto"/>
          </w:tcPr>
          <w:p w14:paraId="0B11CFBA"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4D8B063C" w14:textId="77777777" w:rsidTr="00945EB2">
        <w:tc>
          <w:tcPr>
            <w:tcW w:w="980" w:type="pct"/>
            <w:vMerge/>
            <w:shd w:val="clear" w:color="auto" w:fill="auto"/>
          </w:tcPr>
          <w:p w14:paraId="4495213E"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2829123B"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4AAD1895"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Sodium chloride</w:t>
            </w:r>
          </w:p>
        </w:tc>
        <w:tc>
          <w:tcPr>
            <w:tcW w:w="979" w:type="pct"/>
            <w:shd w:val="clear" w:color="auto" w:fill="auto"/>
          </w:tcPr>
          <w:p w14:paraId="6D94D9FA"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10.50</w:t>
            </w:r>
          </w:p>
        </w:tc>
        <w:tc>
          <w:tcPr>
            <w:tcW w:w="978" w:type="pct"/>
            <w:shd w:val="clear" w:color="auto" w:fill="auto"/>
          </w:tcPr>
          <w:p w14:paraId="027B4176"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24ECCC55" w14:textId="77777777" w:rsidTr="00945EB2">
        <w:tc>
          <w:tcPr>
            <w:tcW w:w="980" w:type="pct"/>
            <w:vMerge/>
            <w:shd w:val="clear" w:color="auto" w:fill="auto"/>
          </w:tcPr>
          <w:p w14:paraId="697B18BE"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327125EA"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39C84345"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Sodium fluoride</w:t>
            </w:r>
          </w:p>
        </w:tc>
        <w:tc>
          <w:tcPr>
            <w:tcW w:w="979" w:type="pct"/>
            <w:shd w:val="clear" w:color="auto" w:fill="auto"/>
          </w:tcPr>
          <w:p w14:paraId="52C98FEC"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0.06</w:t>
            </w:r>
          </w:p>
        </w:tc>
        <w:tc>
          <w:tcPr>
            <w:tcW w:w="978" w:type="pct"/>
            <w:shd w:val="clear" w:color="auto" w:fill="auto"/>
          </w:tcPr>
          <w:p w14:paraId="19A3331E"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0FF109C7" w14:textId="77777777" w:rsidTr="00945EB2">
        <w:tc>
          <w:tcPr>
            <w:tcW w:w="980" w:type="pct"/>
            <w:vMerge/>
            <w:shd w:val="clear" w:color="auto" w:fill="auto"/>
          </w:tcPr>
          <w:p w14:paraId="2B67A8D4"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tcPr>
          <w:p w14:paraId="42C49F96"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0C2B1DC7"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Tricalcium phosphate</w:t>
            </w:r>
          </w:p>
        </w:tc>
        <w:tc>
          <w:tcPr>
            <w:tcW w:w="979" w:type="pct"/>
            <w:shd w:val="clear" w:color="auto" w:fill="auto"/>
          </w:tcPr>
          <w:p w14:paraId="6D221E6D"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1D45B6">
              <w:rPr>
                <w:rFonts w:ascii="Times New Roman" w:hAnsi="Times New Roman" w:cs="Times New Roman"/>
                <w:color w:val="333333"/>
                <w:lang w:val="en-AU"/>
              </w:rPr>
              <w:t>14.90</w:t>
            </w:r>
          </w:p>
        </w:tc>
        <w:tc>
          <w:tcPr>
            <w:tcW w:w="978" w:type="pct"/>
            <w:shd w:val="clear" w:color="auto" w:fill="auto"/>
          </w:tcPr>
          <w:p w14:paraId="50F63235"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r>
      <w:tr w:rsidR="0096643C" w:rsidRPr="001D45B6" w14:paraId="2955A239" w14:textId="77777777" w:rsidTr="00945EB2">
        <w:tc>
          <w:tcPr>
            <w:tcW w:w="980" w:type="pct"/>
            <w:shd w:val="clear" w:color="auto" w:fill="auto"/>
          </w:tcPr>
          <w:p w14:paraId="2D10C7B3"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Pr>
                <w:rFonts w:ascii="Times New Roman" w:hAnsi="Times New Roman" w:cs="Times New Roman"/>
                <w:color w:val="333333"/>
                <w:lang w:val="en-AU"/>
              </w:rPr>
              <w:t>Nipagin</w:t>
            </w:r>
          </w:p>
        </w:tc>
        <w:tc>
          <w:tcPr>
            <w:tcW w:w="979" w:type="pct"/>
          </w:tcPr>
          <w:p w14:paraId="77C9DE8A"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1083" w:type="pct"/>
            <w:shd w:val="clear" w:color="auto" w:fill="auto"/>
          </w:tcPr>
          <w:p w14:paraId="166B3D09"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p>
        </w:tc>
        <w:tc>
          <w:tcPr>
            <w:tcW w:w="979" w:type="pct"/>
            <w:shd w:val="clear" w:color="auto" w:fill="auto"/>
          </w:tcPr>
          <w:p w14:paraId="2B114123" w14:textId="77777777" w:rsidR="0096643C" w:rsidRPr="001D45B6"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Pr>
                <w:rFonts w:ascii="Times New Roman" w:hAnsi="Times New Roman" w:cs="Times New Roman"/>
                <w:color w:val="333333"/>
                <w:lang w:val="en-AU"/>
              </w:rPr>
              <w:t>1.5</w:t>
            </w:r>
          </w:p>
        </w:tc>
        <w:tc>
          <w:tcPr>
            <w:tcW w:w="978" w:type="pct"/>
            <w:shd w:val="clear" w:color="auto" w:fill="auto"/>
          </w:tcPr>
          <w:p w14:paraId="4FFC9E66" w14:textId="77777777" w:rsidR="0096643C" w:rsidRPr="009D5A6F" w:rsidRDefault="0096643C" w:rsidP="00945EB2">
            <w:pPr>
              <w:autoSpaceDE w:val="0"/>
              <w:autoSpaceDN w:val="0"/>
              <w:adjustRightInd w:val="0"/>
              <w:spacing w:after="0" w:line="360" w:lineRule="auto"/>
              <w:jc w:val="both"/>
              <w:rPr>
                <w:rFonts w:ascii="Times New Roman" w:hAnsi="Times New Roman" w:cs="Times New Roman"/>
                <w:color w:val="333333"/>
                <w:lang w:val="en-AU"/>
              </w:rPr>
            </w:pPr>
            <w:r w:rsidRPr="009D5A6F">
              <w:rPr>
                <w:rFonts w:ascii="Times New Roman" w:hAnsi="Times New Roman" w:cs="Times New Roman"/>
                <w:color w:val="333333"/>
              </w:rPr>
              <w:t>Sigma (H3647)</w:t>
            </w:r>
          </w:p>
        </w:tc>
      </w:tr>
    </w:tbl>
    <w:p w14:paraId="553D1F26" w14:textId="77777777" w:rsidR="0096643C" w:rsidRDefault="0096643C" w:rsidP="0096643C">
      <w:pPr>
        <w:tabs>
          <w:tab w:val="left" w:pos="2175"/>
        </w:tabs>
        <w:jc w:val="both"/>
        <w:rPr>
          <w:rFonts w:ascii="Times New Roman" w:hAnsi="Times New Roman" w:cs="Times New Roman"/>
          <w:b/>
          <w:sz w:val="24"/>
          <w:szCs w:val="24"/>
        </w:rPr>
      </w:pPr>
    </w:p>
    <w:p w14:paraId="1BAA618E" w14:textId="77777777" w:rsidR="0096643C" w:rsidRDefault="0096643C" w:rsidP="0096643C">
      <w:pPr>
        <w:tabs>
          <w:tab w:val="left" w:pos="2175"/>
        </w:tabs>
        <w:jc w:val="both"/>
        <w:rPr>
          <w:rFonts w:ascii="Times New Roman" w:hAnsi="Times New Roman" w:cs="Times New Roman"/>
          <w:b/>
          <w:sz w:val="24"/>
          <w:szCs w:val="24"/>
        </w:rPr>
      </w:pPr>
      <w:r>
        <w:rPr>
          <w:noProof/>
          <w:lang w:eastAsia="en-ZA"/>
        </w:rPr>
        <w:drawing>
          <wp:inline distT="0" distB="0" distL="0" distR="0" wp14:anchorId="676ABD2D" wp14:editId="7E0C0492">
            <wp:extent cx="5580380" cy="3657603"/>
            <wp:effectExtent l="0" t="0" r="1270"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14:paraId="726D5535" w14:textId="77777777" w:rsidR="0096643C" w:rsidRDefault="0096643C" w:rsidP="0096643C">
      <w:pPr>
        <w:tabs>
          <w:tab w:val="left" w:pos="2175"/>
        </w:tabs>
        <w:jc w:val="both"/>
        <w:rPr>
          <w:rFonts w:ascii="Times New Roman" w:hAnsi="Times New Roman" w:cs="Times New Roman"/>
          <w:b/>
          <w:bCs/>
          <w:sz w:val="24"/>
        </w:rPr>
      </w:pPr>
      <w:r w:rsidRPr="0096643C">
        <w:rPr>
          <w:rFonts w:ascii="Times New Roman" w:hAnsi="Times New Roman" w:cs="Times New Roman"/>
          <w:b/>
          <w:bCs/>
          <w:sz w:val="24"/>
          <w:lang w:val="en-ZA"/>
        </w:rPr>
        <w:t xml:space="preserve">Figure S1. Standard curve to estimate volume from length. I filled pipette tips with a volume ranging from 2 µL to 120 µL and measured the length (mm) at 2 µL intervals. </w:t>
      </w:r>
      <w:r w:rsidRPr="00D72C33">
        <w:rPr>
          <w:rFonts w:ascii="Times New Roman" w:hAnsi="Times New Roman" w:cs="Times New Roman"/>
          <w:b/>
          <w:bCs/>
          <w:sz w:val="24"/>
        </w:rPr>
        <w:t xml:space="preserve">For </w:t>
      </w:r>
      <w:proofErr w:type="spellStart"/>
      <w:r w:rsidRPr="00D72C33">
        <w:rPr>
          <w:rFonts w:ascii="Times New Roman" w:hAnsi="Times New Roman" w:cs="Times New Roman"/>
          <w:b/>
          <w:bCs/>
          <w:sz w:val="24"/>
        </w:rPr>
        <w:t>each</w:t>
      </w:r>
      <w:proofErr w:type="spellEnd"/>
      <w:r w:rsidRPr="00D72C33">
        <w:rPr>
          <w:rFonts w:ascii="Times New Roman" w:hAnsi="Times New Roman" w:cs="Times New Roman"/>
          <w:b/>
          <w:bCs/>
          <w:sz w:val="24"/>
        </w:rPr>
        <w:t xml:space="preserve"> </w:t>
      </w:r>
      <w:proofErr w:type="spellStart"/>
      <w:r w:rsidRPr="00D72C33">
        <w:rPr>
          <w:rFonts w:ascii="Times New Roman" w:hAnsi="Times New Roman" w:cs="Times New Roman"/>
          <w:b/>
          <w:bCs/>
          <w:sz w:val="24"/>
        </w:rPr>
        <w:t>step</w:t>
      </w:r>
      <w:proofErr w:type="spellEnd"/>
      <w:r w:rsidRPr="00D72C33">
        <w:rPr>
          <w:rFonts w:ascii="Times New Roman" w:hAnsi="Times New Roman" w:cs="Times New Roman"/>
          <w:b/>
          <w:bCs/>
          <w:sz w:val="24"/>
        </w:rPr>
        <w:t xml:space="preserve">, 13 </w:t>
      </w:r>
      <w:proofErr w:type="spellStart"/>
      <w:r w:rsidRPr="00D72C33">
        <w:rPr>
          <w:rFonts w:ascii="Times New Roman" w:hAnsi="Times New Roman" w:cs="Times New Roman"/>
          <w:b/>
          <w:bCs/>
          <w:sz w:val="24"/>
        </w:rPr>
        <w:t>measures</w:t>
      </w:r>
      <w:proofErr w:type="spellEnd"/>
      <w:r w:rsidRPr="00D72C33">
        <w:rPr>
          <w:rFonts w:ascii="Times New Roman" w:hAnsi="Times New Roman" w:cs="Times New Roman"/>
          <w:b/>
          <w:bCs/>
          <w:sz w:val="24"/>
        </w:rPr>
        <w:t xml:space="preserve"> </w:t>
      </w:r>
      <w:proofErr w:type="spellStart"/>
      <w:r w:rsidRPr="00D72C33">
        <w:rPr>
          <w:rFonts w:ascii="Times New Roman" w:hAnsi="Times New Roman" w:cs="Times New Roman"/>
          <w:b/>
          <w:bCs/>
          <w:sz w:val="24"/>
        </w:rPr>
        <w:t>were</w:t>
      </w:r>
      <w:proofErr w:type="spellEnd"/>
      <w:r w:rsidRPr="00D72C33">
        <w:rPr>
          <w:rFonts w:ascii="Times New Roman" w:hAnsi="Times New Roman" w:cs="Times New Roman"/>
          <w:b/>
          <w:bCs/>
          <w:sz w:val="24"/>
        </w:rPr>
        <w:t xml:space="preserve"> </w:t>
      </w:r>
      <w:proofErr w:type="spellStart"/>
      <w:r w:rsidRPr="00D72C33">
        <w:rPr>
          <w:rFonts w:ascii="Times New Roman" w:hAnsi="Times New Roman" w:cs="Times New Roman"/>
          <w:b/>
          <w:bCs/>
          <w:sz w:val="24"/>
        </w:rPr>
        <w:t>taken</w:t>
      </w:r>
      <w:proofErr w:type="spellEnd"/>
      <w:r w:rsidRPr="00D72C33">
        <w:rPr>
          <w:rFonts w:ascii="Times New Roman" w:hAnsi="Times New Roman" w:cs="Times New Roman"/>
          <w:b/>
          <w:bCs/>
          <w:sz w:val="24"/>
        </w:rPr>
        <w:t>.</w:t>
      </w:r>
    </w:p>
    <w:p w14:paraId="52E64288" w14:textId="673BF335" w:rsidR="0096643C" w:rsidRDefault="0096643C" w:rsidP="0096643C">
      <w:pPr>
        <w:rPr>
          <w:rFonts w:ascii="Times New Roman" w:hAnsi="Times New Roman" w:cs="Times New Roman"/>
          <w:lang w:val="en-GB"/>
        </w:rPr>
      </w:pPr>
    </w:p>
    <w:p w14:paraId="2A159C65" w14:textId="77777777" w:rsidR="00A7792F" w:rsidRPr="00D72C33" w:rsidRDefault="00A7792F" w:rsidP="00A7792F">
      <w:pPr>
        <w:tabs>
          <w:tab w:val="left" w:pos="2175"/>
        </w:tabs>
        <w:jc w:val="both"/>
        <w:rPr>
          <w:rFonts w:ascii="Times New Roman" w:hAnsi="Times New Roman" w:cs="Times New Roman"/>
          <w:b/>
          <w:bCs/>
          <w:sz w:val="24"/>
        </w:rPr>
      </w:pPr>
      <w:r>
        <w:rPr>
          <w:rFonts w:cs="Times New Roman"/>
          <w:noProof/>
          <w:color w:val="333333"/>
          <w:lang w:eastAsia="en-ZA"/>
        </w:rPr>
        <w:lastRenderedPageBreak/>
        <w:drawing>
          <wp:inline distT="0" distB="0" distL="0" distR="0" wp14:anchorId="7BD214DE" wp14:editId="45777B5D">
            <wp:extent cx="5479200" cy="5472000"/>
            <wp:effectExtent l="0" t="0" r="762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ietRange.jpeg"/>
                    <pic:cNvPicPr/>
                  </pic:nvPicPr>
                  <pic:blipFill>
                    <a:blip r:embed="rId5">
                      <a:extLst>
                        <a:ext uri="{28A0092B-C50C-407E-A947-70E740481C1C}">
                          <a14:useLocalDpi xmlns:a14="http://schemas.microsoft.com/office/drawing/2010/main" val="0"/>
                        </a:ext>
                      </a:extLst>
                    </a:blip>
                    <a:stretch>
                      <a:fillRect/>
                    </a:stretch>
                  </pic:blipFill>
                  <pic:spPr>
                    <a:xfrm>
                      <a:off x="0" y="0"/>
                      <a:ext cx="5479200" cy="5472000"/>
                    </a:xfrm>
                    <a:prstGeom prst="rect">
                      <a:avLst/>
                    </a:prstGeom>
                  </pic:spPr>
                </pic:pic>
              </a:graphicData>
            </a:graphic>
          </wp:inline>
        </w:drawing>
      </w:r>
    </w:p>
    <w:p w14:paraId="1A1D9461" w14:textId="77777777" w:rsidR="00A7792F" w:rsidRPr="00A7792F" w:rsidRDefault="00A7792F" w:rsidP="00A7792F">
      <w:pPr>
        <w:tabs>
          <w:tab w:val="left" w:pos="2175"/>
        </w:tabs>
        <w:jc w:val="both"/>
        <w:rPr>
          <w:rFonts w:ascii="Times New Roman" w:hAnsi="Times New Roman" w:cs="Times New Roman"/>
          <w:b/>
          <w:bCs/>
          <w:sz w:val="24"/>
          <w:lang w:val="en-ZA"/>
        </w:rPr>
      </w:pPr>
      <w:r w:rsidRPr="00A7792F">
        <w:rPr>
          <w:rFonts w:ascii="Times New Roman" w:hAnsi="Times New Roman" w:cs="Times New Roman"/>
          <w:b/>
          <w:bCs/>
          <w:sz w:val="24"/>
          <w:lang w:val="en-ZA"/>
        </w:rPr>
        <w:t>Figure S2. Nutrient content and concentration of the diets provided in the dietary choice experiment. The red triangles indicate the position in the nutrient space of the four diets used to form dietary pairs.</w:t>
      </w:r>
    </w:p>
    <w:p w14:paraId="01EE328A" w14:textId="6FA329C5" w:rsidR="00A7792F" w:rsidRDefault="00A7792F" w:rsidP="0096643C">
      <w:pPr>
        <w:rPr>
          <w:rFonts w:ascii="Times New Roman" w:hAnsi="Times New Roman" w:cs="Times New Roman"/>
          <w:lang w:val="en-ZA"/>
        </w:rPr>
      </w:pPr>
    </w:p>
    <w:p w14:paraId="61864CDF" w14:textId="25C2D832" w:rsidR="004B774D" w:rsidRPr="004B774D" w:rsidRDefault="004B774D" w:rsidP="0096643C">
      <w:pPr>
        <w:rPr>
          <w:rFonts w:ascii="Times New Roman" w:hAnsi="Times New Roman" w:cs="Times New Roman"/>
          <w:b/>
          <w:bCs/>
          <w:lang w:val="en-ZA"/>
        </w:rPr>
      </w:pPr>
      <w:r w:rsidRPr="004B774D">
        <w:rPr>
          <w:rFonts w:ascii="Times New Roman" w:hAnsi="Times New Roman" w:cs="Times New Roman"/>
          <w:b/>
          <w:bCs/>
          <w:lang w:val="en-ZA"/>
        </w:rPr>
        <w:t>Experiment II statistical analyses:</w:t>
      </w:r>
    </w:p>
    <w:p w14:paraId="3EECB6E7" w14:textId="1F5EDB1F" w:rsidR="004B774D" w:rsidRDefault="004B774D" w:rsidP="004B774D">
      <w:pPr>
        <w:jc w:val="both"/>
        <w:rPr>
          <w:rFonts w:ascii="Times New Roman" w:hAnsi="Times New Roman" w:cs="Times New Roman"/>
          <w:sz w:val="24"/>
          <w:szCs w:val="24"/>
          <w:lang w:val="en-ZA"/>
        </w:rPr>
      </w:pPr>
      <w:r>
        <w:rPr>
          <w:rFonts w:ascii="Times New Roman" w:hAnsi="Times New Roman" w:cs="Times New Roman"/>
          <w:sz w:val="24"/>
          <w:szCs w:val="24"/>
          <w:lang w:val="en-ZA"/>
        </w:rPr>
        <w:t>We</w:t>
      </w:r>
      <w:r w:rsidRPr="001C336F">
        <w:rPr>
          <w:rFonts w:ascii="Times New Roman" w:hAnsi="Times New Roman" w:cs="Times New Roman"/>
          <w:sz w:val="24"/>
          <w:szCs w:val="24"/>
          <w:lang w:val="en-ZA"/>
        </w:rPr>
        <w:t xml:space="preserve"> calculated the intake of </w:t>
      </w:r>
      <w:r>
        <w:rPr>
          <w:rFonts w:ascii="Times New Roman" w:hAnsi="Times New Roman" w:cs="Times New Roman"/>
          <w:sz w:val="24"/>
          <w:szCs w:val="24"/>
          <w:lang w:val="en-ZA"/>
        </w:rPr>
        <w:t>P and C</w:t>
      </w:r>
      <w:r w:rsidRPr="001C336F">
        <w:rPr>
          <w:rFonts w:ascii="Times New Roman" w:hAnsi="Times New Roman" w:cs="Times New Roman"/>
          <w:sz w:val="24"/>
          <w:szCs w:val="24"/>
          <w:lang w:val="en-ZA"/>
        </w:rPr>
        <w:t xml:space="preserve"> expected if flies fed at random. From the observed intake of</w:t>
      </w:r>
      <w:r>
        <w:rPr>
          <w:rFonts w:ascii="Times New Roman" w:hAnsi="Times New Roman" w:cs="Times New Roman"/>
          <w:sz w:val="24"/>
          <w:szCs w:val="24"/>
          <w:lang w:val="en-ZA"/>
        </w:rPr>
        <w:t xml:space="preserve"> both</w:t>
      </w:r>
      <w:r w:rsidRPr="001C336F">
        <w:rPr>
          <w:rFonts w:ascii="Times New Roman" w:hAnsi="Times New Roman" w:cs="Times New Roman"/>
          <w:sz w:val="24"/>
          <w:szCs w:val="24"/>
          <w:lang w:val="en-ZA"/>
        </w:rPr>
        <w:t xml:space="preserve"> nutrients, </w:t>
      </w:r>
      <w:r>
        <w:rPr>
          <w:rFonts w:ascii="Times New Roman" w:hAnsi="Times New Roman" w:cs="Times New Roman"/>
          <w:sz w:val="24"/>
          <w:szCs w:val="24"/>
          <w:lang w:val="en-ZA"/>
        </w:rPr>
        <w:t>we</w:t>
      </w:r>
      <w:r w:rsidRPr="001C336F">
        <w:rPr>
          <w:rFonts w:ascii="Times New Roman" w:hAnsi="Times New Roman" w:cs="Times New Roman"/>
          <w:sz w:val="24"/>
          <w:szCs w:val="24"/>
          <w:lang w:val="en-ZA"/>
        </w:rPr>
        <w:t xml:space="preserve"> subtracted the expected </w:t>
      </w:r>
      <w:r w:rsidR="0016173C" w:rsidRPr="001C336F">
        <w:rPr>
          <w:rFonts w:ascii="Times New Roman" w:hAnsi="Times New Roman" w:cs="Times New Roman"/>
          <w:sz w:val="24"/>
          <w:szCs w:val="24"/>
          <w:lang w:val="en-ZA"/>
        </w:rPr>
        <w:t>intake,</w:t>
      </w:r>
      <w:r w:rsidRPr="001C336F">
        <w:rPr>
          <w:rFonts w:ascii="Times New Roman" w:hAnsi="Times New Roman" w:cs="Times New Roman"/>
          <w:sz w:val="24"/>
          <w:szCs w:val="24"/>
          <w:lang w:val="en-ZA"/>
        </w:rPr>
        <w:t xml:space="preserve"> and the difference was compared with zero (one sample t-tests). Within each pair, values not significantly different from zero indicate that individuals ate randomly on the given diet pair. To determine the preferred diet across selection regime and sex, </w:t>
      </w:r>
      <w:r>
        <w:rPr>
          <w:rFonts w:ascii="Times New Roman" w:hAnsi="Times New Roman" w:cs="Times New Roman"/>
          <w:sz w:val="24"/>
          <w:szCs w:val="24"/>
          <w:lang w:val="en-ZA"/>
        </w:rPr>
        <w:t>we</w:t>
      </w:r>
      <w:r w:rsidRPr="001C336F">
        <w:rPr>
          <w:rFonts w:ascii="Times New Roman" w:hAnsi="Times New Roman" w:cs="Times New Roman"/>
          <w:sz w:val="24"/>
          <w:szCs w:val="24"/>
          <w:lang w:val="en-ZA"/>
        </w:rPr>
        <w:t xml:space="preserve"> used a paired t-test to compare intakes within each diet pair.</w:t>
      </w:r>
    </w:p>
    <w:p w14:paraId="3D72063E" w14:textId="5A66458C" w:rsidR="00AF04A4" w:rsidRDefault="00AF04A4" w:rsidP="004B774D">
      <w:pPr>
        <w:jc w:val="both"/>
        <w:rPr>
          <w:rFonts w:ascii="Times New Roman" w:hAnsi="Times New Roman" w:cs="Times New Roman"/>
          <w:sz w:val="24"/>
          <w:szCs w:val="24"/>
          <w:lang w:val="en-ZA"/>
        </w:rPr>
      </w:pPr>
    </w:p>
    <w:p w14:paraId="20870193" w14:textId="77777777" w:rsidR="00AF04A4" w:rsidRDefault="00AF04A4" w:rsidP="004B774D">
      <w:pPr>
        <w:jc w:val="both"/>
        <w:rPr>
          <w:rFonts w:ascii="Times New Roman" w:hAnsi="Times New Roman" w:cs="Times New Roman"/>
          <w:sz w:val="24"/>
          <w:szCs w:val="24"/>
          <w:lang w:val="en-ZA"/>
        </w:rPr>
      </w:pPr>
    </w:p>
    <w:p w14:paraId="7A0D8BD4" w14:textId="74BA421E" w:rsidR="006148AC" w:rsidRDefault="006148AC" w:rsidP="004B774D">
      <w:pPr>
        <w:jc w:val="both"/>
        <w:rPr>
          <w:rFonts w:ascii="Times New Roman" w:hAnsi="Times New Roman" w:cs="Times New Roman"/>
          <w:sz w:val="24"/>
          <w:szCs w:val="24"/>
          <w:lang w:val="en-ZA"/>
        </w:rPr>
      </w:pPr>
    </w:p>
    <w:p w14:paraId="28876DB7" w14:textId="56A901E7" w:rsidR="006148AC" w:rsidRDefault="006148AC" w:rsidP="004B774D">
      <w:pPr>
        <w:jc w:val="both"/>
        <w:rPr>
          <w:rFonts w:ascii="Times New Roman" w:hAnsi="Times New Roman" w:cs="Times New Roman"/>
          <w:sz w:val="24"/>
          <w:lang w:val="en-ZA"/>
        </w:rPr>
      </w:pPr>
      <w:r w:rsidRPr="006148AC">
        <w:rPr>
          <w:rFonts w:ascii="Times New Roman" w:hAnsi="Times New Roman" w:cs="Times New Roman"/>
          <w:b/>
          <w:bCs/>
          <w:sz w:val="24"/>
          <w:szCs w:val="24"/>
          <w:lang w:val="en-ZA"/>
        </w:rPr>
        <w:lastRenderedPageBreak/>
        <w:t xml:space="preserve">Table S3. </w:t>
      </w:r>
      <w:r w:rsidRPr="00AF04A4">
        <w:rPr>
          <w:rFonts w:ascii="Times New Roman" w:hAnsi="Times New Roman" w:cs="Times New Roman"/>
          <w:b/>
          <w:bCs/>
          <w:i/>
          <w:iCs/>
          <w:sz w:val="24"/>
          <w:szCs w:val="24"/>
          <w:lang w:val="en-ZA"/>
        </w:rPr>
        <w:t>Post hoc</w:t>
      </w:r>
      <w:r w:rsidRPr="006148AC">
        <w:rPr>
          <w:rFonts w:ascii="Times New Roman" w:hAnsi="Times New Roman" w:cs="Times New Roman"/>
          <w:b/>
          <w:bCs/>
          <w:sz w:val="24"/>
          <w:szCs w:val="24"/>
          <w:lang w:val="en-ZA"/>
        </w:rPr>
        <w:t xml:space="preserve"> pairwise comparisons of the estimated marginal means between diet pairs</w:t>
      </w:r>
      <w:r>
        <w:rPr>
          <w:rFonts w:ascii="Times New Roman" w:hAnsi="Times New Roman" w:cs="Times New Roman"/>
          <w:b/>
          <w:bCs/>
          <w:sz w:val="24"/>
          <w:szCs w:val="24"/>
          <w:lang w:val="en-ZA"/>
        </w:rPr>
        <w:t xml:space="preserve"> provided during the choice experiment</w:t>
      </w:r>
      <w:r w:rsidR="00CD5A95">
        <w:rPr>
          <w:rFonts w:ascii="Times New Roman" w:hAnsi="Times New Roman" w:cs="Times New Roman"/>
          <w:b/>
          <w:bCs/>
          <w:sz w:val="24"/>
          <w:szCs w:val="24"/>
          <w:lang w:val="en-ZA"/>
        </w:rPr>
        <w:t xml:space="preserve"> to CT and US flies</w:t>
      </w:r>
      <w:r w:rsidRPr="006148AC">
        <w:rPr>
          <w:rFonts w:ascii="Times New Roman" w:hAnsi="Times New Roman" w:cs="Times New Roman"/>
          <w:b/>
          <w:bCs/>
          <w:sz w:val="24"/>
          <w:szCs w:val="24"/>
          <w:lang w:val="en-ZA"/>
        </w:rPr>
        <w:t xml:space="preserve">. </w:t>
      </w:r>
      <w:r w:rsidRPr="006148AC">
        <w:rPr>
          <w:rFonts w:ascii="Times New Roman" w:hAnsi="Times New Roman" w:cs="Times New Roman"/>
          <w:sz w:val="24"/>
          <w:lang w:val="en-ZA"/>
        </w:rPr>
        <w:t>Diet pairs were: Pair 1: 1:1 (180 g/L) vs 0:1 (180 g/L); Pair 2: 1:1 (180 g/L) vs 0:1 (360 g/L); Pair 3: 1:1 (360 g/L) vs 0:1 (180 g/L); Pair 4: 1:1 (360 g/L) vs 0:1 (360 g/L).</w:t>
      </w:r>
      <w:r>
        <w:rPr>
          <w:rFonts w:ascii="Times New Roman" w:hAnsi="Times New Roman" w:cs="Times New Roman"/>
          <w:b/>
          <w:bCs/>
          <w:sz w:val="24"/>
          <w:lang w:val="en-ZA"/>
        </w:rPr>
        <w:t xml:space="preserve"> </w:t>
      </w:r>
      <w:r>
        <w:rPr>
          <w:rFonts w:ascii="Times New Roman" w:hAnsi="Times New Roman" w:cs="Times New Roman"/>
          <w:sz w:val="24"/>
          <w:lang w:val="en-ZA"/>
        </w:rPr>
        <w:t>The values indicated are the estimates and p values.</w:t>
      </w:r>
    </w:p>
    <w:tbl>
      <w:tblPr>
        <w:tblW w:w="9058" w:type="dxa"/>
        <w:jc w:val="center"/>
        <w:tblLook w:val="04A0" w:firstRow="1" w:lastRow="0" w:firstColumn="1" w:lastColumn="0" w:noHBand="0" w:noVBand="1"/>
      </w:tblPr>
      <w:tblGrid>
        <w:gridCol w:w="1309"/>
        <w:gridCol w:w="1937"/>
        <w:gridCol w:w="1937"/>
        <w:gridCol w:w="1937"/>
        <w:gridCol w:w="1938"/>
      </w:tblGrid>
      <w:tr w:rsidR="006148AC" w:rsidRPr="006148AC" w14:paraId="55129B4A" w14:textId="77777777" w:rsidTr="006148AC">
        <w:trPr>
          <w:trHeight w:val="447"/>
          <w:jc w:val="center"/>
        </w:trPr>
        <w:tc>
          <w:tcPr>
            <w:tcW w:w="1309" w:type="dxa"/>
            <w:tcBorders>
              <w:top w:val="nil"/>
              <w:left w:val="nil"/>
              <w:bottom w:val="single" w:sz="8" w:space="0" w:color="auto"/>
              <w:right w:val="nil"/>
            </w:tcBorders>
            <w:shd w:val="clear" w:color="auto" w:fill="auto"/>
            <w:noWrap/>
            <w:vAlign w:val="bottom"/>
            <w:hideMark/>
          </w:tcPr>
          <w:p w14:paraId="73A2C8DC"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 </w:t>
            </w:r>
          </w:p>
        </w:tc>
        <w:tc>
          <w:tcPr>
            <w:tcW w:w="1937" w:type="dxa"/>
            <w:tcBorders>
              <w:top w:val="nil"/>
              <w:left w:val="nil"/>
              <w:bottom w:val="single" w:sz="8" w:space="0" w:color="auto"/>
              <w:right w:val="nil"/>
            </w:tcBorders>
            <w:shd w:val="clear" w:color="auto" w:fill="auto"/>
            <w:noWrap/>
            <w:vAlign w:val="bottom"/>
            <w:hideMark/>
          </w:tcPr>
          <w:p w14:paraId="47009FD3" w14:textId="77777777" w:rsidR="006148AC" w:rsidRPr="006148AC" w:rsidRDefault="006148AC" w:rsidP="006148AC">
            <w:pPr>
              <w:spacing w:after="0" w:line="240" w:lineRule="auto"/>
              <w:jc w:val="center"/>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Pair 1</w:t>
            </w:r>
          </w:p>
        </w:tc>
        <w:tc>
          <w:tcPr>
            <w:tcW w:w="1937" w:type="dxa"/>
            <w:tcBorders>
              <w:top w:val="nil"/>
              <w:left w:val="nil"/>
              <w:bottom w:val="single" w:sz="8" w:space="0" w:color="auto"/>
              <w:right w:val="nil"/>
            </w:tcBorders>
            <w:shd w:val="clear" w:color="auto" w:fill="auto"/>
            <w:noWrap/>
            <w:vAlign w:val="bottom"/>
            <w:hideMark/>
          </w:tcPr>
          <w:p w14:paraId="7E003DE3" w14:textId="77777777" w:rsidR="006148AC" w:rsidRPr="006148AC" w:rsidRDefault="006148AC" w:rsidP="006148AC">
            <w:pPr>
              <w:spacing w:after="0" w:line="240" w:lineRule="auto"/>
              <w:jc w:val="center"/>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Pair 2</w:t>
            </w:r>
          </w:p>
        </w:tc>
        <w:tc>
          <w:tcPr>
            <w:tcW w:w="1937" w:type="dxa"/>
            <w:tcBorders>
              <w:top w:val="nil"/>
              <w:left w:val="nil"/>
              <w:bottom w:val="single" w:sz="8" w:space="0" w:color="auto"/>
              <w:right w:val="nil"/>
            </w:tcBorders>
            <w:shd w:val="clear" w:color="auto" w:fill="auto"/>
            <w:noWrap/>
            <w:vAlign w:val="bottom"/>
            <w:hideMark/>
          </w:tcPr>
          <w:p w14:paraId="6A531E4E" w14:textId="77777777" w:rsidR="006148AC" w:rsidRPr="006148AC" w:rsidRDefault="006148AC" w:rsidP="006148AC">
            <w:pPr>
              <w:spacing w:after="0" w:line="240" w:lineRule="auto"/>
              <w:jc w:val="center"/>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Pair 3</w:t>
            </w:r>
          </w:p>
        </w:tc>
        <w:tc>
          <w:tcPr>
            <w:tcW w:w="1937" w:type="dxa"/>
            <w:tcBorders>
              <w:top w:val="nil"/>
              <w:left w:val="nil"/>
              <w:bottom w:val="single" w:sz="8" w:space="0" w:color="auto"/>
              <w:right w:val="nil"/>
            </w:tcBorders>
            <w:shd w:val="clear" w:color="auto" w:fill="auto"/>
            <w:noWrap/>
            <w:vAlign w:val="bottom"/>
            <w:hideMark/>
          </w:tcPr>
          <w:p w14:paraId="11BE8575" w14:textId="77777777" w:rsidR="006148AC" w:rsidRPr="006148AC" w:rsidRDefault="006148AC" w:rsidP="006148AC">
            <w:pPr>
              <w:spacing w:after="0" w:line="240" w:lineRule="auto"/>
              <w:jc w:val="center"/>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Pair 4</w:t>
            </w:r>
          </w:p>
        </w:tc>
      </w:tr>
      <w:tr w:rsidR="006148AC" w:rsidRPr="006148AC" w14:paraId="30488E11" w14:textId="77777777" w:rsidTr="006148AC">
        <w:trPr>
          <w:trHeight w:val="426"/>
          <w:jc w:val="center"/>
        </w:trPr>
        <w:tc>
          <w:tcPr>
            <w:tcW w:w="9058" w:type="dxa"/>
            <w:gridSpan w:val="5"/>
            <w:tcBorders>
              <w:top w:val="nil"/>
              <w:left w:val="nil"/>
              <w:bottom w:val="single" w:sz="4" w:space="0" w:color="auto"/>
              <w:right w:val="nil"/>
            </w:tcBorders>
            <w:shd w:val="clear" w:color="auto" w:fill="auto"/>
            <w:noWrap/>
            <w:vAlign w:val="bottom"/>
            <w:hideMark/>
          </w:tcPr>
          <w:p w14:paraId="45DC5227"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Protein</w:t>
            </w:r>
          </w:p>
        </w:tc>
      </w:tr>
      <w:tr w:rsidR="006148AC" w:rsidRPr="006148AC" w14:paraId="2B3BA9AB" w14:textId="77777777" w:rsidTr="006148AC">
        <w:trPr>
          <w:trHeight w:val="426"/>
          <w:jc w:val="center"/>
        </w:trPr>
        <w:tc>
          <w:tcPr>
            <w:tcW w:w="1309" w:type="dxa"/>
            <w:tcBorders>
              <w:top w:val="nil"/>
              <w:left w:val="nil"/>
              <w:bottom w:val="nil"/>
              <w:right w:val="nil"/>
            </w:tcBorders>
            <w:shd w:val="clear" w:color="auto" w:fill="auto"/>
            <w:noWrap/>
            <w:vAlign w:val="bottom"/>
            <w:hideMark/>
          </w:tcPr>
          <w:p w14:paraId="6A7EEB3B" w14:textId="77777777" w:rsidR="006148AC" w:rsidRPr="006148AC" w:rsidRDefault="006148AC" w:rsidP="006148AC">
            <w:pPr>
              <w:spacing w:after="0" w:line="240" w:lineRule="auto"/>
              <w:jc w:val="center"/>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Pair 1</w:t>
            </w:r>
          </w:p>
        </w:tc>
        <w:tc>
          <w:tcPr>
            <w:tcW w:w="1937" w:type="dxa"/>
            <w:tcBorders>
              <w:top w:val="nil"/>
              <w:left w:val="nil"/>
              <w:bottom w:val="nil"/>
              <w:right w:val="nil"/>
            </w:tcBorders>
            <w:shd w:val="clear" w:color="000000" w:fill="BFBFBF"/>
            <w:noWrap/>
            <w:vAlign w:val="bottom"/>
            <w:hideMark/>
          </w:tcPr>
          <w:p w14:paraId="22131419"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 </w:t>
            </w:r>
          </w:p>
        </w:tc>
        <w:tc>
          <w:tcPr>
            <w:tcW w:w="1937" w:type="dxa"/>
            <w:tcBorders>
              <w:top w:val="nil"/>
              <w:left w:val="nil"/>
              <w:bottom w:val="nil"/>
              <w:right w:val="nil"/>
            </w:tcBorders>
            <w:shd w:val="clear" w:color="auto" w:fill="auto"/>
            <w:noWrap/>
            <w:vAlign w:val="bottom"/>
            <w:hideMark/>
          </w:tcPr>
          <w:p w14:paraId="50F6B881" w14:textId="77777777" w:rsidR="006148AC" w:rsidRPr="006148AC" w:rsidRDefault="006148AC" w:rsidP="006148AC">
            <w:pPr>
              <w:spacing w:after="0" w:line="240" w:lineRule="auto"/>
              <w:rPr>
                <w:rFonts w:ascii="Arial" w:eastAsia="Times New Roman" w:hAnsi="Arial" w:cs="Arial"/>
                <w:b/>
                <w:bCs/>
                <w:color w:val="000000"/>
                <w:sz w:val="18"/>
                <w:szCs w:val="18"/>
                <w:lang w:val="en-ZA" w:eastAsia="en-ZA"/>
              </w:rPr>
            </w:pPr>
            <w:r w:rsidRPr="006148AC">
              <w:rPr>
                <w:rFonts w:ascii="Arial" w:eastAsia="Times New Roman" w:hAnsi="Arial" w:cs="Arial"/>
                <w:b/>
                <w:bCs/>
                <w:color w:val="000000"/>
                <w:sz w:val="18"/>
                <w:szCs w:val="18"/>
                <w:lang w:val="en-ZA" w:eastAsia="en-ZA"/>
              </w:rPr>
              <w:t>0.06 / p = 0.027</w:t>
            </w:r>
          </w:p>
        </w:tc>
        <w:tc>
          <w:tcPr>
            <w:tcW w:w="1937" w:type="dxa"/>
            <w:tcBorders>
              <w:top w:val="nil"/>
              <w:left w:val="nil"/>
              <w:bottom w:val="nil"/>
              <w:right w:val="nil"/>
            </w:tcBorders>
            <w:shd w:val="clear" w:color="auto" w:fill="auto"/>
            <w:noWrap/>
            <w:vAlign w:val="bottom"/>
            <w:hideMark/>
          </w:tcPr>
          <w:p w14:paraId="24111A43" w14:textId="77777777" w:rsidR="006148AC" w:rsidRPr="006148AC" w:rsidRDefault="006148AC" w:rsidP="006148AC">
            <w:pPr>
              <w:spacing w:after="0" w:line="240" w:lineRule="auto"/>
              <w:rPr>
                <w:rFonts w:ascii="Arial" w:eastAsia="Times New Roman" w:hAnsi="Arial" w:cs="Arial"/>
                <w:b/>
                <w:bCs/>
                <w:color w:val="000000"/>
                <w:sz w:val="18"/>
                <w:szCs w:val="18"/>
                <w:lang w:val="en-ZA" w:eastAsia="en-ZA"/>
              </w:rPr>
            </w:pPr>
            <w:r w:rsidRPr="006148AC">
              <w:rPr>
                <w:rFonts w:ascii="Arial" w:eastAsia="Times New Roman" w:hAnsi="Arial" w:cs="Arial"/>
                <w:b/>
                <w:bCs/>
                <w:color w:val="000000"/>
                <w:sz w:val="18"/>
                <w:szCs w:val="18"/>
                <w:lang w:val="en-ZA" w:eastAsia="en-ZA"/>
              </w:rPr>
              <w:t>-0.35 / p &lt; 0.001</w:t>
            </w:r>
          </w:p>
        </w:tc>
        <w:tc>
          <w:tcPr>
            <w:tcW w:w="1937" w:type="dxa"/>
            <w:tcBorders>
              <w:top w:val="nil"/>
              <w:left w:val="nil"/>
              <w:bottom w:val="nil"/>
              <w:right w:val="nil"/>
            </w:tcBorders>
            <w:shd w:val="clear" w:color="000000" w:fill="BFBFBF"/>
            <w:noWrap/>
            <w:vAlign w:val="bottom"/>
            <w:hideMark/>
          </w:tcPr>
          <w:p w14:paraId="3F29374F"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 </w:t>
            </w:r>
          </w:p>
        </w:tc>
      </w:tr>
      <w:tr w:rsidR="006148AC" w:rsidRPr="006148AC" w14:paraId="71B224EF" w14:textId="77777777" w:rsidTr="006148AC">
        <w:trPr>
          <w:trHeight w:val="426"/>
          <w:jc w:val="center"/>
        </w:trPr>
        <w:tc>
          <w:tcPr>
            <w:tcW w:w="1309" w:type="dxa"/>
            <w:tcBorders>
              <w:top w:val="nil"/>
              <w:left w:val="nil"/>
              <w:bottom w:val="nil"/>
              <w:right w:val="nil"/>
            </w:tcBorders>
            <w:shd w:val="clear" w:color="auto" w:fill="auto"/>
            <w:noWrap/>
            <w:vAlign w:val="bottom"/>
            <w:hideMark/>
          </w:tcPr>
          <w:p w14:paraId="2AE8C20A" w14:textId="77777777" w:rsidR="006148AC" w:rsidRPr="006148AC" w:rsidRDefault="006148AC" w:rsidP="006148AC">
            <w:pPr>
              <w:spacing w:after="0" w:line="240" w:lineRule="auto"/>
              <w:jc w:val="center"/>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Pair 2</w:t>
            </w:r>
          </w:p>
        </w:tc>
        <w:tc>
          <w:tcPr>
            <w:tcW w:w="1937" w:type="dxa"/>
            <w:tcBorders>
              <w:top w:val="nil"/>
              <w:left w:val="nil"/>
              <w:bottom w:val="nil"/>
              <w:right w:val="nil"/>
            </w:tcBorders>
            <w:shd w:val="clear" w:color="000000" w:fill="BFBFBF"/>
            <w:noWrap/>
            <w:vAlign w:val="bottom"/>
            <w:hideMark/>
          </w:tcPr>
          <w:p w14:paraId="3E68C6F6"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 </w:t>
            </w:r>
          </w:p>
        </w:tc>
        <w:tc>
          <w:tcPr>
            <w:tcW w:w="1937" w:type="dxa"/>
            <w:tcBorders>
              <w:top w:val="nil"/>
              <w:left w:val="nil"/>
              <w:bottom w:val="nil"/>
              <w:right w:val="nil"/>
            </w:tcBorders>
            <w:shd w:val="clear" w:color="000000" w:fill="BFBFBF"/>
            <w:noWrap/>
            <w:vAlign w:val="bottom"/>
            <w:hideMark/>
          </w:tcPr>
          <w:p w14:paraId="54A5903A"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 </w:t>
            </w:r>
          </w:p>
        </w:tc>
        <w:tc>
          <w:tcPr>
            <w:tcW w:w="1937" w:type="dxa"/>
            <w:tcBorders>
              <w:top w:val="nil"/>
              <w:left w:val="nil"/>
              <w:bottom w:val="nil"/>
              <w:right w:val="nil"/>
            </w:tcBorders>
            <w:shd w:val="clear" w:color="000000" w:fill="BFBFBF"/>
            <w:noWrap/>
            <w:vAlign w:val="bottom"/>
            <w:hideMark/>
          </w:tcPr>
          <w:p w14:paraId="6E9AD822"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 </w:t>
            </w:r>
          </w:p>
        </w:tc>
        <w:tc>
          <w:tcPr>
            <w:tcW w:w="1937" w:type="dxa"/>
            <w:tcBorders>
              <w:top w:val="nil"/>
              <w:left w:val="nil"/>
              <w:bottom w:val="nil"/>
              <w:right w:val="nil"/>
            </w:tcBorders>
            <w:shd w:val="clear" w:color="000000" w:fill="BFBFBF"/>
            <w:noWrap/>
            <w:vAlign w:val="bottom"/>
            <w:hideMark/>
          </w:tcPr>
          <w:p w14:paraId="4562931A"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 </w:t>
            </w:r>
          </w:p>
        </w:tc>
      </w:tr>
      <w:tr w:rsidR="006148AC" w:rsidRPr="006148AC" w14:paraId="6DCE728A" w14:textId="77777777" w:rsidTr="006148AC">
        <w:trPr>
          <w:trHeight w:val="426"/>
          <w:jc w:val="center"/>
        </w:trPr>
        <w:tc>
          <w:tcPr>
            <w:tcW w:w="1309" w:type="dxa"/>
            <w:tcBorders>
              <w:top w:val="nil"/>
              <w:left w:val="nil"/>
              <w:bottom w:val="nil"/>
              <w:right w:val="nil"/>
            </w:tcBorders>
            <w:shd w:val="clear" w:color="auto" w:fill="auto"/>
            <w:noWrap/>
            <w:vAlign w:val="bottom"/>
            <w:hideMark/>
          </w:tcPr>
          <w:p w14:paraId="5A3FD285" w14:textId="77777777" w:rsidR="006148AC" w:rsidRPr="006148AC" w:rsidRDefault="006148AC" w:rsidP="006148AC">
            <w:pPr>
              <w:spacing w:after="0" w:line="240" w:lineRule="auto"/>
              <w:jc w:val="center"/>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Pair 3</w:t>
            </w:r>
          </w:p>
        </w:tc>
        <w:tc>
          <w:tcPr>
            <w:tcW w:w="1937" w:type="dxa"/>
            <w:tcBorders>
              <w:top w:val="nil"/>
              <w:left w:val="nil"/>
              <w:bottom w:val="nil"/>
              <w:right w:val="nil"/>
            </w:tcBorders>
            <w:shd w:val="clear" w:color="000000" w:fill="BFBFBF"/>
            <w:noWrap/>
            <w:vAlign w:val="bottom"/>
            <w:hideMark/>
          </w:tcPr>
          <w:p w14:paraId="5D7C0F28"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 </w:t>
            </w:r>
          </w:p>
        </w:tc>
        <w:tc>
          <w:tcPr>
            <w:tcW w:w="1937" w:type="dxa"/>
            <w:tcBorders>
              <w:top w:val="nil"/>
              <w:left w:val="nil"/>
              <w:bottom w:val="nil"/>
              <w:right w:val="nil"/>
            </w:tcBorders>
            <w:shd w:val="clear" w:color="auto" w:fill="auto"/>
            <w:noWrap/>
            <w:vAlign w:val="bottom"/>
            <w:hideMark/>
          </w:tcPr>
          <w:p w14:paraId="7B5E5F5F" w14:textId="77777777" w:rsidR="006148AC" w:rsidRPr="006148AC" w:rsidRDefault="006148AC" w:rsidP="006148AC">
            <w:pPr>
              <w:spacing w:after="0" w:line="240" w:lineRule="auto"/>
              <w:rPr>
                <w:rFonts w:ascii="Arial" w:eastAsia="Times New Roman" w:hAnsi="Arial" w:cs="Arial"/>
                <w:b/>
                <w:bCs/>
                <w:color w:val="000000"/>
                <w:sz w:val="18"/>
                <w:szCs w:val="18"/>
                <w:lang w:val="en-ZA" w:eastAsia="en-ZA"/>
              </w:rPr>
            </w:pPr>
            <w:r w:rsidRPr="006148AC">
              <w:rPr>
                <w:rFonts w:ascii="Arial" w:eastAsia="Times New Roman" w:hAnsi="Arial" w:cs="Arial"/>
                <w:b/>
                <w:bCs/>
                <w:color w:val="000000"/>
                <w:sz w:val="18"/>
                <w:szCs w:val="18"/>
                <w:lang w:val="en-ZA" w:eastAsia="en-ZA"/>
              </w:rPr>
              <w:t>0.41 / p &lt; 0.001</w:t>
            </w:r>
          </w:p>
        </w:tc>
        <w:tc>
          <w:tcPr>
            <w:tcW w:w="1937" w:type="dxa"/>
            <w:tcBorders>
              <w:top w:val="nil"/>
              <w:left w:val="nil"/>
              <w:bottom w:val="nil"/>
              <w:right w:val="nil"/>
            </w:tcBorders>
            <w:shd w:val="clear" w:color="000000" w:fill="BFBFBF"/>
            <w:noWrap/>
            <w:vAlign w:val="bottom"/>
            <w:hideMark/>
          </w:tcPr>
          <w:p w14:paraId="6E7DCAA7"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 </w:t>
            </w:r>
          </w:p>
        </w:tc>
        <w:tc>
          <w:tcPr>
            <w:tcW w:w="1937" w:type="dxa"/>
            <w:tcBorders>
              <w:top w:val="nil"/>
              <w:left w:val="nil"/>
              <w:bottom w:val="nil"/>
              <w:right w:val="nil"/>
            </w:tcBorders>
            <w:shd w:val="clear" w:color="000000" w:fill="BFBFBF"/>
            <w:noWrap/>
            <w:vAlign w:val="bottom"/>
            <w:hideMark/>
          </w:tcPr>
          <w:p w14:paraId="6AD44E58"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 </w:t>
            </w:r>
          </w:p>
        </w:tc>
      </w:tr>
      <w:tr w:rsidR="006148AC" w:rsidRPr="006148AC" w14:paraId="4EA8545A" w14:textId="77777777" w:rsidTr="006148AC">
        <w:trPr>
          <w:trHeight w:val="426"/>
          <w:jc w:val="center"/>
        </w:trPr>
        <w:tc>
          <w:tcPr>
            <w:tcW w:w="1309" w:type="dxa"/>
            <w:tcBorders>
              <w:top w:val="nil"/>
              <w:left w:val="nil"/>
              <w:bottom w:val="single" w:sz="4" w:space="0" w:color="auto"/>
              <w:right w:val="nil"/>
            </w:tcBorders>
            <w:shd w:val="clear" w:color="auto" w:fill="auto"/>
            <w:noWrap/>
            <w:vAlign w:val="bottom"/>
            <w:hideMark/>
          </w:tcPr>
          <w:p w14:paraId="240CF99E" w14:textId="77777777" w:rsidR="006148AC" w:rsidRPr="006148AC" w:rsidRDefault="006148AC" w:rsidP="006148AC">
            <w:pPr>
              <w:spacing w:after="0" w:line="240" w:lineRule="auto"/>
              <w:jc w:val="center"/>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Pair 4</w:t>
            </w:r>
          </w:p>
        </w:tc>
        <w:tc>
          <w:tcPr>
            <w:tcW w:w="1937" w:type="dxa"/>
            <w:tcBorders>
              <w:top w:val="nil"/>
              <w:left w:val="nil"/>
              <w:bottom w:val="single" w:sz="4" w:space="0" w:color="auto"/>
              <w:right w:val="nil"/>
            </w:tcBorders>
            <w:shd w:val="clear" w:color="auto" w:fill="auto"/>
            <w:noWrap/>
            <w:vAlign w:val="bottom"/>
            <w:hideMark/>
          </w:tcPr>
          <w:p w14:paraId="20D0E204" w14:textId="77777777" w:rsidR="006148AC" w:rsidRPr="006148AC" w:rsidRDefault="006148AC" w:rsidP="006148AC">
            <w:pPr>
              <w:spacing w:after="0" w:line="240" w:lineRule="auto"/>
              <w:rPr>
                <w:rFonts w:ascii="Arial" w:eastAsia="Times New Roman" w:hAnsi="Arial" w:cs="Arial"/>
                <w:b/>
                <w:bCs/>
                <w:color w:val="000000"/>
                <w:sz w:val="18"/>
                <w:szCs w:val="18"/>
                <w:lang w:val="en-ZA" w:eastAsia="en-ZA"/>
              </w:rPr>
            </w:pPr>
            <w:r w:rsidRPr="006148AC">
              <w:rPr>
                <w:rFonts w:ascii="Arial" w:eastAsia="Times New Roman" w:hAnsi="Arial" w:cs="Arial"/>
                <w:b/>
                <w:bCs/>
                <w:color w:val="000000"/>
                <w:sz w:val="18"/>
                <w:szCs w:val="18"/>
                <w:lang w:val="en-ZA" w:eastAsia="en-ZA"/>
              </w:rPr>
              <w:t>0.34 / p &lt; 0.001</w:t>
            </w:r>
          </w:p>
        </w:tc>
        <w:tc>
          <w:tcPr>
            <w:tcW w:w="1937" w:type="dxa"/>
            <w:tcBorders>
              <w:top w:val="nil"/>
              <w:left w:val="nil"/>
              <w:bottom w:val="single" w:sz="4" w:space="0" w:color="auto"/>
              <w:right w:val="nil"/>
            </w:tcBorders>
            <w:shd w:val="clear" w:color="auto" w:fill="auto"/>
            <w:noWrap/>
            <w:vAlign w:val="bottom"/>
            <w:hideMark/>
          </w:tcPr>
          <w:p w14:paraId="087B6F1A" w14:textId="77777777" w:rsidR="006148AC" w:rsidRPr="006148AC" w:rsidRDefault="006148AC" w:rsidP="006148AC">
            <w:pPr>
              <w:spacing w:after="0" w:line="240" w:lineRule="auto"/>
              <w:rPr>
                <w:rFonts w:ascii="Arial" w:eastAsia="Times New Roman" w:hAnsi="Arial" w:cs="Arial"/>
                <w:b/>
                <w:bCs/>
                <w:color w:val="000000"/>
                <w:sz w:val="18"/>
                <w:szCs w:val="18"/>
                <w:lang w:val="en-ZA" w:eastAsia="en-ZA"/>
              </w:rPr>
            </w:pPr>
            <w:r w:rsidRPr="006148AC">
              <w:rPr>
                <w:rFonts w:ascii="Arial" w:eastAsia="Times New Roman" w:hAnsi="Arial" w:cs="Arial"/>
                <w:b/>
                <w:bCs/>
                <w:color w:val="000000"/>
                <w:sz w:val="18"/>
                <w:szCs w:val="18"/>
                <w:lang w:val="en-ZA" w:eastAsia="en-ZA"/>
              </w:rPr>
              <w:t>0.40 / p &lt; 0.001</w:t>
            </w:r>
          </w:p>
        </w:tc>
        <w:tc>
          <w:tcPr>
            <w:tcW w:w="1937" w:type="dxa"/>
            <w:tcBorders>
              <w:top w:val="nil"/>
              <w:left w:val="nil"/>
              <w:bottom w:val="single" w:sz="4" w:space="0" w:color="auto"/>
              <w:right w:val="nil"/>
            </w:tcBorders>
            <w:shd w:val="clear" w:color="auto" w:fill="auto"/>
            <w:noWrap/>
            <w:vAlign w:val="bottom"/>
            <w:hideMark/>
          </w:tcPr>
          <w:p w14:paraId="0261DC0A"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-0.01 / p = 0.737</w:t>
            </w:r>
          </w:p>
        </w:tc>
        <w:tc>
          <w:tcPr>
            <w:tcW w:w="1937" w:type="dxa"/>
            <w:tcBorders>
              <w:top w:val="nil"/>
              <w:left w:val="nil"/>
              <w:bottom w:val="single" w:sz="4" w:space="0" w:color="auto"/>
              <w:right w:val="nil"/>
            </w:tcBorders>
            <w:shd w:val="clear" w:color="000000" w:fill="BFBFBF"/>
            <w:noWrap/>
            <w:vAlign w:val="bottom"/>
            <w:hideMark/>
          </w:tcPr>
          <w:p w14:paraId="7F4329D2"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 </w:t>
            </w:r>
          </w:p>
        </w:tc>
      </w:tr>
      <w:tr w:rsidR="006148AC" w:rsidRPr="006148AC" w14:paraId="11F1FC71" w14:textId="77777777" w:rsidTr="006148AC">
        <w:trPr>
          <w:trHeight w:val="426"/>
          <w:jc w:val="center"/>
        </w:trPr>
        <w:tc>
          <w:tcPr>
            <w:tcW w:w="9058" w:type="dxa"/>
            <w:gridSpan w:val="5"/>
            <w:tcBorders>
              <w:top w:val="nil"/>
              <w:left w:val="nil"/>
              <w:bottom w:val="single" w:sz="4" w:space="0" w:color="auto"/>
              <w:right w:val="nil"/>
            </w:tcBorders>
            <w:shd w:val="clear" w:color="auto" w:fill="auto"/>
            <w:noWrap/>
            <w:vAlign w:val="bottom"/>
            <w:hideMark/>
          </w:tcPr>
          <w:p w14:paraId="2AB8E33A"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Carbohydrate</w:t>
            </w:r>
          </w:p>
        </w:tc>
      </w:tr>
      <w:tr w:rsidR="006148AC" w:rsidRPr="006148AC" w14:paraId="1F24BCBA" w14:textId="77777777" w:rsidTr="006148AC">
        <w:trPr>
          <w:trHeight w:val="447"/>
          <w:jc w:val="center"/>
        </w:trPr>
        <w:tc>
          <w:tcPr>
            <w:tcW w:w="1309" w:type="dxa"/>
            <w:tcBorders>
              <w:top w:val="nil"/>
              <w:left w:val="nil"/>
              <w:bottom w:val="nil"/>
              <w:right w:val="nil"/>
            </w:tcBorders>
            <w:shd w:val="clear" w:color="auto" w:fill="auto"/>
            <w:noWrap/>
            <w:vAlign w:val="bottom"/>
            <w:hideMark/>
          </w:tcPr>
          <w:p w14:paraId="0B6E42C3" w14:textId="77777777" w:rsidR="006148AC" w:rsidRPr="006148AC" w:rsidRDefault="006148AC" w:rsidP="006148AC">
            <w:pPr>
              <w:spacing w:after="0" w:line="240" w:lineRule="auto"/>
              <w:jc w:val="center"/>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Pair 1</w:t>
            </w:r>
          </w:p>
        </w:tc>
        <w:tc>
          <w:tcPr>
            <w:tcW w:w="1937" w:type="dxa"/>
            <w:tcBorders>
              <w:top w:val="nil"/>
              <w:left w:val="nil"/>
              <w:bottom w:val="nil"/>
              <w:right w:val="nil"/>
            </w:tcBorders>
            <w:shd w:val="clear" w:color="000000" w:fill="BFBFBF"/>
            <w:noWrap/>
            <w:vAlign w:val="bottom"/>
            <w:hideMark/>
          </w:tcPr>
          <w:p w14:paraId="2003DFCD"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 </w:t>
            </w:r>
          </w:p>
        </w:tc>
        <w:tc>
          <w:tcPr>
            <w:tcW w:w="1937" w:type="dxa"/>
            <w:tcBorders>
              <w:top w:val="nil"/>
              <w:left w:val="nil"/>
              <w:bottom w:val="nil"/>
              <w:right w:val="nil"/>
            </w:tcBorders>
            <w:shd w:val="clear" w:color="auto" w:fill="auto"/>
            <w:noWrap/>
            <w:vAlign w:val="bottom"/>
            <w:hideMark/>
          </w:tcPr>
          <w:p w14:paraId="4FAD6E59" w14:textId="77777777" w:rsidR="006148AC" w:rsidRPr="006148AC" w:rsidRDefault="006148AC" w:rsidP="006148AC">
            <w:pPr>
              <w:spacing w:after="0" w:line="240" w:lineRule="auto"/>
              <w:rPr>
                <w:rFonts w:ascii="Arial" w:eastAsia="Times New Roman" w:hAnsi="Arial" w:cs="Arial"/>
                <w:b/>
                <w:bCs/>
                <w:color w:val="000000"/>
                <w:sz w:val="18"/>
                <w:szCs w:val="18"/>
                <w:lang w:val="en-ZA" w:eastAsia="en-ZA"/>
              </w:rPr>
            </w:pPr>
            <w:r w:rsidRPr="006148AC">
              <w:rPr>
                <w:rFonts w:ascii="Arial" w:eastAsia="Times New Roman" w:hAnsi="Arial" w:cs="Arial"/>
                <w:b/>
                <w:bCs/>
                <w:color w:val="000000"/>
                <w:sz w:val="18"/>
                <w:szCs w:val="18"/>
                <w:lang w:val="en-ZA" w:eastAsia="en-ZA"/>
              </w:rPr>
              <w:t>-0.31 / p &lt; 0.001</w:t>
            </w:r>
          </w:p>
        </w:tc>
        <w:tc>
          <w:tcPr>
            <w:tcW w:w="1937" w:type="dxa"/>
            <w:tcBorders>
              <w:top w:val="nil"/>
              <w:left w:val="nil"/>
              <w:bottom w:val="nil"/>
              <w:right w:val="nil"/>
            </w:tcBorders>
            <w:shd w:val="clear" w:color="auto" w:fill="auto"/>
            <w:noWrap/>
            <w:vAlign w:val="bottom"/>
            <w:hideMark/>
          </w:tcPr>
          <w:p w14:paraId="4B6F32FC" w14:textId="77777777" w:rsidR="006148AC" w:rsidRPr="006148AC" w:rsidRDefault="006148AC" w:rsidP="006148AC">
            <w:pPr>
              <w:spacing w:after="0" w:line="240" w:lineRule="auto"/>
              <w:rPr>
                <w:rFonts w:ascii="Arial" w:eastAsia="Times New Roman" w:hAnsi="Arial" w:cs="Arial"/>
                <w:b/>
                <w:bCs/>
                <w:color w:val="000000"/>
                <w:sz w:val="18"/>
                <w:szCs w:val="18"/>
                <w:lang w:val="en-ZA" w:eastAsia="en-ZA"/>
              </w:rPr>
            </w:pPr>
            <w:r w:rsidRPr="006148AC">
              <w:rPr>
                <w:rFonts w:ascii="Arial" w:eastAsia="Times New Roman" w:hAnsi="Arial" w:cs="Arial"/>
                <w:b/>
                <w:bCs/>
                <w:color w:val="000000"/>
                <w:sz w:val="18"/>
                <w:szCs w:val="18"/>
                <w:lang w:val="en-ZA" w:eastAsia="en-ZA"/>
              </w:rPr>
              <w:t>-0.13 / p &lt; 0.001</w:t>
            </w:r>
          </w:p>
        </w:tc>
        <w:tc>
          <w:tcPr>
            <w:tcW w:w="1937" w:type="dxa"/>
            <w:tcBorders>
              <w:top w:val="nil"/>
              <w:left w:val="nil"/>
              <w:bottom w:val="nil"/>
              <w:right w:val="nil"/>
            </w:tcBorders>
            <w:shd w:val="clear" w:color="000000" w:fill="BFBFBF"/>
            <w:noWrap/>
            <w:vAlign w:val="bottom"/>
            <w:hideMark/>
          </w:tcPr>
          <w:p w14:paraId="0403C18C"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 </w:t>
            </w:r>
          </w:p>
        </w:tc>
      </w:tr>
      <w:tr w:rsidR="006148AC" w:rsidRPr="006148AC" w14:paraId="0680659B" w14:textId="77777777" w:rsidTr="006148AC">
        <w:trPr>
          <w:trHeight w:val="426"/>
          <w:jc w:val="center"/>
        </w:trPr>
        <w:tc>
          <w:tcPr>
            <w:tcW w:w="1309" w:type="dxa"/>
            <w:tcBorders>
              <w:top w:val="nil"/>
              <w:left w:val="nil"/>
              <w:bottom w:val="nil"/>
              <w:right w:val="nil"/>
            </w:tcBorders>
            <w:shd w:val="clear" w:color="auto" w:fill="auto"/>
            <w:noWrap/>
            <w:vAlign w:val="bottom"/>
            <w:hideMark/>
          </w:tcPr>
          <w:p w14:paraId="5F68ED22" w14:textId="77777777" w:rsidR="006148AC" w:rsidRPr="006148AC" w:rsidRDefault="006148AC" w:rsidP="006148AC">
            <w:pPr>
              <w:spacing w:after="0" w:line="240" w:lineRule="auto"/>
              <w:jc w:val="center"/>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Pair 2</w:t>
            </w:r>
          </w:p>
        </w:tc>
        <w:tc>
          <w:tcPr>
            <w:tcW w:w="1937" w:type="dxa"/>
            <w:tcBorders>
              <w:top w:val="nil"/>
              <w:left w:val="nil"/>
              <w:bottom w:val="nil"/>
              <w:right w:val="nil"/>
            </w:tcBorders>
            <w:shd w:val="clear" w:color="000000" w:fill="BFBFBF"/>
            <w:noWrap/>
            <w:vAlign w:val="bottom"/>
            <w:hideMark/>
          </w:tcPr>
          <w:p w14:paraId="575E08B8"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 </w:t>
            </w:r>
          </w:p>
        </w:tc>
        <w:tc>
          <w:tcPr>
            <w:tcW w:w="1937" w:type="dxa"/>
            <w:tcBorders>
              <w:top w:val="nil"/>
              <w:left w:val="nil"/>
              <w:bottom w:val="nil"/>
              <w:right w:val="nil"/>
            </w:tcBorders>
            <w:shd w:val="clear" w:color="000000" w:fill="BFBFBF"/>
            <w:noWrap/>
            <w:vAlign w:val="bottom"/>
            <w:hideMark/>
          </w:tcPr>
          <w:p w14:paraId="4D814CBD"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 </w:t>
            </w:r>
          </w:p>
        </w:tc>
        <w:tc>
          <w:tcPr>
            <w:tcW w:w="1937" w:type="dxa"/>
            <w:tcBorders>
              <w:top w:val="nil"/>
              <w:left w:val="nil"/>
              <w:bottom w:val="nil"/>
              <w:right w:val="nil"/>
            </w:tcBorders>
            <w:shd w:val="clear" w:color="000000" w:fill="BFBFBF"/>
            <w:noWrap/>
            <w:vAlign w:val="bottom"/>
            <w:hideMark/>
          </w:tcPr>
          <w:p w14:paraId="7469DCF4"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 </w:t>
            </w:r>
          </w:p>
        </w:tc>
        <w:tc>
          <w:tcPr>
            <w:tcW w:w="1937" w:type="dxa"/>
            <w:tcBorders>
              <w:top w:val="nil"/>
              <w:left w:val="nil"/>
              <w:bottom w:val="nil"/>
              <w:right w:val="nil"/>
            </w:tcBorders>
            <w:shd w:val="clear" w:color="000000" w:fill="BFBFBF"/>
            <w:noWrap/>
            <w:vAlign w:val="bottom"/>
            <w:hideMark/>
          </w:tcPr>
          <w:p w14:paraId="1C4E64DE"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 </w:t>
            </w:r>
          </w:p>
        </w:tc>
      </w:tr>
      <w:tr w:rsidR="006148AC" w:rsidRPr="006148AC" w14:paraId="1063AC0A" w14:textId="77777777" w:rsidTr="006148AC">
        <w:trPr>
          <w:trHeight w:val="426"/>
          <w:jc w:val="center"/>
        </w:trPr>
        <w:tc>
          <w:tcPr>
            <w:tcW w:w="1309" w:type="dxa"/>
            <w:tcBorders>
              <w:top w:val="nil"/>
              <w:left w:val="nil"/>
              <w:bottom w:val="nil"/>
              <w:right w:val="nil"/>
            </w:tcBorders>
            <w:shd w:val="clear" w:color="auto" w:fill="auto"/>
            <w:noWrap/>
            <w:vAlign w:val="bottom"/>
            <w:hideMark/>
          </w:tcPr>
          <w:p w14:paraId="06C68D54" w14:textId="77777777" w:rsidR="006148AC" w:rsidRPr="006148AC" w:rsidRDefault="006148AC" w:rsidP="006148AC">
            <w:pPr>
              <w:spacing w:after="0" w:line="240" w:lineRule="auto"/>
              <w:jc w:val="center"/>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Pair 3</w:t>
            </w:r>
          </w:p>
        </w:tc>
        <w:tc>
          <w:tcPr>
            <w:tcW w:w="1937" w:type="dxa"/>
            <w:tcBorders>
              <w:top w:val="nil"/>
              <w:left w:val="nil"/>
              <w:bottom w:val="nil"/>
              <w:right w:val="nil"/>
            </w:tcBorders>
            <w:shd w:val="clear" w:color="000000" w:fill="BFBFBF"/>
            <w:noWrap/>
            <w:vAlign w:val="bottom"/>
            <w:hideMark/>
          </w:tcPr>
          <w:p w14:paraId="0A2894D4"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 </w:t>
            </w:r>
          </w:p>
        </w:tc>
        <w:tc>
          <w:tcPr>
            <w:tcW w:w="1937" w:type="dxa"/>
            <w:tcBorders>
              <w:top w:val="nil"/>
              <w:left w:val="nil"/>
              <w:bottom w:val="nil"/>
              <w:right w:val="nil"/>
            </w:tcBorders>
            <w:shd w:val="clear" w:color="auto" w:fill="auto"/>
            <w:noWrap/>
            <w:vAlign w:val="bottom"/>
            <w:hideMark/>
          </w:tcPr>
          <w:p w14:paraId="51E23D2A" w14:textId="77777777" w:rsidR="006148AC" w:rsidRPr="006148AC" w:rsidRDefault="006148AC" w:rsidP="006148AC">
            <w:pPr>
              <w:spacing w:after="0" w:line="240" w:lineRule="auto"/>
              <w:rPr>
                <w:rFonts w:ascii="Arial" w:eastAsia="Times New Roman" w:hAnsi="Arial" w:cs="Arial"/>
                <w:b/>
                <w:bCs/>
                <w:color w:val="000000"/>
                <w:sz w:val="18"/>
                <w:szCs w:val="18"/>
                <w:lang w:val="en-ZA" w:eastAsia="en-ZA"/>
              </w:rPr>
            </w:pPr>
            <w:r w:rsidRPr="006148AC">
              <w:rPr>
                <w:rFonts w:ascii="Arial" w:eastAsia="Times New Roman" w:hAnsi="Arial" w:cs="Arial"/>
                <w:b/>
                <w:bCs/>
                <w:color w:val="000000"/>
                <w:sz w:val="18"/>
                <w:szCs w:val="18"/>
                <w:lang w:val="en-ZA" w:eastAsia="en-ZA"/>
              </w:rPr>
              <w:t>-0.18 / p &lt; 0.001</w:t>
            </w:r>
          </w:p>
        </w:tc>
        <w:tc>
          <w:tcPr>
            <w:tcW w:w="1937" w:type="dxa"/>
            <w:tcBorders>
              <w:top w:val="nil"/>
              <w:left w:val="nil"/>
              <w:bottom w:val="nil"/>
              <w:right w:val="nil"/>
            </w:tcBorders>
            <w:shd w:val="clear" w:color="000000" w:fill="BFBFBF"/>
            <w:noWrap/>
            <w:vAlign w:val="bottom"/>
            <w:hideMark/>
          </w:tcPr>
          <w:p w14:paraId="6F515E47"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 </w:t>
            </w:r>
          </w:p>
        </w:tc>
        <w:tc>
          <w:tcPr>
            <w:tcW w:w="1937" w:type="dxa"/>
            <w:tcBorders>
              <w:top w:val="nil"/>
              <w:left w:val="nil"/>
              <w:bottom w:val="nil"/>
              <w:right w:val="nil"/>
            </w:tcBorders>
            <w:shd w:val="clear" w:color="000000" w:fill="BFBFBF"/>
            <w:noWrap/>
            <w:vAlign w:val="bottom"/>
            <w:hideMark/>
          </w:tcPr>
          <w:p w14:paraId="1F9ACAD2"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 </w:t>
            </w:r>
          </w:p>
        </w:tc>
      </w:tr>
      <w:tr w:rsidR="006148AC" w:rsidRPr="006148AC" w14:paraId="3C4E5EF0" w14:textId="77777777" w:rsidTr="006148AC">
        <w:trPr>
          <w:trHeight w:val="447"/>
          <w:jc w:val="center"/>
        </w:trPr>
        <w:tc>
          <w:tcPr>
            <w:tcW w:w="1309" w:type="dxa"/>
            <w:tcBorders>
              <w:top w:val="nil"/>
              <w:left w:val="nil"/>
              <w:bottom w:val="single" w:sz="8" w:space="0" w:color="auto"/>
              <w:right w:val="nil"/>
            </w:tcBorders>
            <w:shd w:val="clear" w:color="auto" w:fill="auto"/>
            <w:noWrap/>
            <w:vAlign w:val="bottom"/>
            <w:hideMark/>
          </w:tcPr>
          <w:p w14:paraId="5ACBB5A0" w14:textId="77777777" w:rsidR="006148AC" w:rsidRPr="006148AC" w:rsidRDefault="006148AC" w:rsidP="006148AC">
            <w:pPr>
              <w:spacing w:after="0" w:line="240" w:lineRule="auto"/>
              <w:jc w:val="center"/>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Pair 4</w:t>
            </w:r>
          </w:p>
        </w:tc>
        <w:tc>
          <w:tcPr>
            <w:tcW w:w="1937" w:type="dxa"/>
            <w:tcBorders>
              <w:top w:val="nil"/>
              <w:left w:val="nil"/>
              <w:bottom w:val="single" w:sz="8" w:space="0" w:color="auto"/>
              <w:right w:val="nil"/>
            </w:tcBorders>
            <w:shd w:val="clear" w:color="auto" w:fill="auto"/>
            <w:noWrap/>
            <w:vAlign w:val="bottom"/>
            <w:hideMark/>
          </w:tcPr>
          <w:p w14:paraId="5403AB97" w14:textId="77777777" w:rsidR="006148AC" w:rsidRPr="006148AC" w:rsidRDefault="006148AC" w:rsidP="006148AC">
            <w:pPr>
              <w:spacing w:after="0" w:line="240" w:lineRule="auto"/>
              <w:rPr>
                <w:rFonts w:ascii="Arial" w:eastAsia="Times New Roman" w:hAnsi="Arial" w:cs="Arial"/>
                <w:b/>
                <w:bCs/>
                <w:color w:val="000000"/>
                <w:sz w:val="18"/>
                <w:szCs w:val="18"/>
                <w:lang w:val="en-ZA" w:eastAsia="en-ZA"/>
              </w:rPr>
            </w:pPr>
            <w:r w:rsidRPr="006148AC">
              <w:rPr>
                <w:rFonts w:ascii="Arial" w:eastAsia="Times New Roman" w:hAnsi="Arial" w:cs="Arial"/>
                <w:b/>
                <w:bCs/>
                <w:color w:val="000000"/>
                <w:sz w:val="18"/>
                <w:szCs w:val="18"/>
                <w:lang w:val="en-ZA" w:eastAsia="en-ZA"/>
              </w:rPr>
              <w:t>0.41 / p &lt; 0.001</w:t>
            </w:r>
          </w:p>
        </w:tc>
        <w:tc>
          <w:tcPr>
            <w:tcW w:w="1937" w:type="dxa"/>
            <w:tcBorders>
              <w:top w:val="nil"/>
              <w:left w:val="nil"/>
              <w:bottom w:val="single" w:sz="8" w:space="0" w:color="auto"/>
              <w:right w:val="nil"/>
            </w:tcBorders>
            <w:shd w:val="clear" w:color="auto" w:fill="auto"/>
            <w:noWrap/>
            <w:vAlign w:val="bottom"/>
            <w:hideMark/>
          </w:tcPr>
          <w:p w14:paraId="2BDAB259" w14:textId="77777777" w:rsidR="006148AC" w:rsidRPr="006148AC" w:rsidRDefault="006148AC" w:rsidP="006148AC">
            <w:pPr>
              <w:spacing w:after="0" w:line="240" w:lineRule="auto"/>
              <w:rPr>
                <w:rFonts w:ascii="Arial" w:eastAsia="Times New Roman" w:hAnsi="Arial" w:cs="Arial"/>
                <w:b/>
                <w:bCs/>
                <w:color w:val="000000"/>
                <w:sz w:val="18"/>
                <w:szCs w:val="18"/>
                <w:lang w:val="en-ZA" w:eastAsia="en-ZA"/>
              </w:rPr>
            </w:pPr>
            <w:r w:rsidRPr="006148AC">
              <w:rPr>
                <w:rFonts w:ascii="Arial" w:eastAsia="Times New Roman" w:hAnsi="Arial" w:cs="Arial"/>
                <w:b/>
                <w:bCs/>
                <w:color w:val="000000"/>
                <w:sz w:val="18"/>
                <w:szCs w:val="18"/>
                <w:lang w:val="en-ZA" w:eastAsia="en-ZA"/>
              </w:rPr>
              <w:t>0.11 / p &lt; 0.001</w:t>
            </w:r>
          </w:p>
        </w:tc>
        <w:tc>
          <w:tcPr>
            <w:tcW w:w="1937" w:type="dxa"/>
            <w:tcBorders>
              <w:top w:val="nil"/>
              <w:left w:val="nil"/>
              <w:bottom w:val="single" w:sz="8" w:space="0" w:color="auto"/>
              <w:right w:val="nil"/>
            </w:tcBorders>
            <w:shd w:val="clear" w:color="auto" w:fill="auto"/>
            <w:noWrap/>
            <w:vAlign w:val="bottom"/>
            <w:hideMark/>
          </w:tcPr>
          <w:p w14:paraId="7FF8C8C9" w14:textId="77777777" w:rsidR="006148AC" w:rsidRPr="006148AC" w:rsidRDefault="006148AC" w:rsidP="006148AC">
            <w:pPr>
              <w:spacing w:after="0" w:line="240" w:lineRule="auto"/>
              <w:rPr>
                <w:rFonts w:ascii="Arial" w:eastAsia="Times New Roman" w:hAnsi="Arial" w:cs="Arial"/>
                <w:b/>
                <w:bCs/>
                <w:color w:val="000000"/>
                <w:sz w:val="18"/>
                <w:szCs w:val="18"/>
                <w:lang w:val="en-ZA" w:eastAsia="en-ZA"/>
              </w:rPr>
            </w:pPr>
            <w:r w:rsidRPr="006148AC">
              <w:rPr>
                <w:rFonts w:ascii="Arial" w:eastAsia="Times New Roman" w:hAnsi="Arial" w:cs="Arial"/>
                <w:b/>
                <w:bCs/>
                <w:color w:val="000000"/>
                <w:sz w:val="18"/>
                <w:szCs w:val="18"/>
                <w:lang w:val="en-ZA" w:eastAsia="en-ZA"/>
              </w:rPr>
              <w:t>0.29 / p &lt; 0.001</w:t>
            </w:r>
          </w:p>
        </w:tc>
        <w:tc>
          <w:tcPr>
            <w:tcW w:w="1937" w:type="dxa"/>
            <w:tcBorders>
              <w:top w:val="nil"/>
              <w:left w:val="nil"/>
              <w:bottom w:val="single" w:sz="8" w:space="0" w:color="auto"/>
              <w:right w:val="nil"/>
            </w:tcBorders>
            <w:shd w:val="clear" w:color="000000" w:fill="BFBFBF"/>
            <w:noWrap/>
            <w:vAlign w:val="bottom"/>
            <w:hideMark/>
          </w:tcPr>
          <w:p w14:paraId="063BB9AA" w14:textId="77777777" w:rsidR="006148AC" w:rsidRPr="006148AC" w:rsidRDefault="006148AC" w:rsidP="006148AC">
            <w:pPr>
              <w:spacing w:after="0" w:line="240" w:lineRule="auto"/>
              <w:rPr>
                <w:rFonts w:ascii="Arial" w:eastAsia="Times New Roman" w:hAnsi="Arial" w:cs="Arial"/>
                <w:color w:val="000000"/>
                <w:sz w:val="18"/>
                <w:szCs w:val="18"/>
                <w:lang w:val="en-ZA" w:eastAsia="en-ZA"/>
              </w:rPr>
            </w:pPr>
            <w:r w:rsidRPr="006148AC">
              <w:rPr>
                <w:rFonts w:ascii="Arial" w:eastAsia="Times New Roman" w:hAnsi="Arial" w:cs="Arial"/>
                <w:color w:val="000000"/>
                <w:sz w:val="18"/>
                <w:szCs w:val="18"/>
                <w:lang w:val="en-ZA" w:eastAsia="en-ZA"/>
              </w:rPr>
              <w:t> </w:t>
            </w:r>
          </w:p>
        </w:tc>
      </w:tr>
    </w:tbl>
    <w:p w14:paraId="1CB662C2" w14:textId="5C5C98B1" w:rsidR="006148AC" w:rsidRDefault="006148AC" w:rsidP="004B774D">
      <w:pPr>
        <w:jc w:val="both"/>
        <w:rPr>
          <w:rFonts w:ascii="Times New Roman" w:hAnsi="Times New Roman" w:cs="Times New Roman"/>
          <w:lang w:val="en-ZA"/>
        </w:rPr>
      </w:pPr>
    </w:p>
    <w:p w14:paraId="675A9FEE" w14:textId="100FE50B" w:rsidR="006148AC" w:rsidRDefault="00AC5BC2" w:rsidP="004B774D">
      <w:pPr>
        <w:jc w:val="both"/>
        <w:rPr>
          <w:rFonts w:ascii="Times New Roman" w:hAnsi="Times New Roman" w:cs="Times New Roman"/>
          <w:sz w:val="24"/>
          <w:szCs w:val="24"/>
          <w:lang w:val="en-ZA"/>
        </w:rPr>
      </w:pPr>
      <w:r w:rsidRPr="00E64306">
        <w:rPr>
          <w:rFonts w:ascii="Times New Roman" w:hAnsi="Times New Roman" w:cs="Times New Roman"/>
          <w:sz w:val="24"/>
          <w:szCs w:val="24"/>
          <w:lang w:val="en-ZA"/>
        </w:rPr>
        <w:t xml:space="preserve">Comparison of the difference between observed and expected intake of P and C to a mean of zero revealed that the randomness of the intake was selection and diet pair dependent. Females and males of the CT flies were not consuming nutrients at random in some diet pairs (1:1 (180 g/L) vs 0:1 (180 g/L); 1:1 (360 g/L) vs 0:1 (360 g/L)) (Table </w:t>
      </w:r>
      <w:r>
        <w:rPr>
          <w:rFonts w:ascii="Times New Roman" w:hAnsi="Times New Roman" w:cs="Times New Roman"/>
          <w:sz w:val="24"/>
          <w:szCs w:val="24"/>
          <w:lang w:val="en-ZA"/>
        </w:rPr>
        <w:t>S4</w:t>
      </w:r>
      <w:r w:rsidRPr="00E64306">
        <w:rPr>
          <w:rFonts w:ascii="Times New Roman" w:hAnsi="Times New Roman" w:cs="Times New Roman"/>
          <w:sz w:val="24"/>
          <w:szCs w:val="24"/>
          <w:lang w:val="en-ZA"/>
        </w:rPr>
        <w:t xml:space="preserve">). However, both sexes were feeding at random on </w:t>
      </w:r>
      <w:r w:rsidR="00BD6791">
        <w:rPr>
          <w:rFonts w:ascii="Times New Roman" w:hAnsi="Times New Roman" w:cs="Times New Roman"/>
          <w:sz w:val="24"/>
          <w:szCs w:val="24"/>
          <w:lang w:val="en-ZA"/>
        </w:rPr>
        <w:t>one</w:t>
      </w:r>
      <w:r w:rsidRPr="00E64306">
        <w:rPr>
          <w:rFonts w:ascii="Times New Roman" w:hAnsi="Times New Roman" w:cs="Times New Roman"/>
          <w:sz w:val="24"/>
          <w:szCs w:val="24"/>
          <w:lang w:val="en-ZA"/>
        </w:rPr>
        <w:t xml:space="preserve"> diet pair (1:1 (180 g/L) vs 0:1 (360 g/L)). In contrast, females and males from the US line were eating at random when the diet pairing was (1:1 (180 g/L) vs 0:1 (180 g/L)), and were regulating their nutrients intake on diet pairing (180 g/L) vs 0:1 (360 g/L) and 1:1 (360 g/L) vs 0:1 (360 g/L) (Table 3.8) (Fig. </w:t>
      </w:r>
      <w:r>
        <w:rPr>
          <w:rFonts w:ascii="Times New Roman" w:hAnsi="Times New Roman" w:cs="Times New Roman"/>
          <w:sz w:val="24"/>
          <w:szCs w:val="24"/>
          <w:lang w:val="en-ZA"/>
        </w:rPr>
        <w:t>4</w:t>
      </w:r>
      <w:r w:rsidRPr="00E64306">
        <w:rPr>
          <w:rFonts w:ascii="Times New Roman" w:hAnsi="Times New Roman" w:cs="Times New Roman"/>
          <w:sz w:val="24"/>
          <w:szCs w:val="24"/>
          <w:lang w:val="en-ZA"/>
        </w:rPr>
        <w:t>).</w:t>
      </w:r>
    </w:p>
    <w:p w14:paraId="5AD66C33" w14:textId="77777777" w:rsidR="00A13DC8" w:rsidRDefault="00A13DC8" w:rsidP="004B774D">
      <w:pPr>
        <w:jc w:val="both"/>
        <w:rPr>
          <w:rFonts w:ascii="Times New Roman" w:hAnsi="Times New Roman" w:cs="Times New Roman"/>
          <w:sz w:val="24"/>
          <w:szCs w:val="24"/>
          <w:lang w:val="en-ZA"/>
        </w:rPr>
      </w:pPr>
    </w:p>
    <w:p w14:paraId="6606D6A4" w14:textId="6D4CE87C" w:rsidR="00AC5BC2" w:rsidRDefault="00AC5BC2" w:rsidP="004B774D">
      <w:pPr>
        <w:jc w:val="both"/>
        <w:rPr>
          <w:rFonts w:ascii="Times New Roman" w:hAnsi="Times New Roman" w:cs="Times New Roman"/>
          <w:sz w:val="24"/>
          <w:lang w:val="en-ZA"/>
        </w:rPr>
      </w:pPr>
      <w:bookmarkStart w:id="0" w:name="_Toc9934853"/>
      <w:r w:rsidRPr="00DA1D5B">
        <w:rPr>
          <w:rFonts w:ascii="Times New Roman" w:hAnsi="Times New Roman" w:cs="Times New Roman"/>
          <w:b/>
          <w:bCs/>
          <w:sz w:val="24"/>
          <w:lang w:val="en-ZA"/>
        </w:rPr>
        <w:t xml:space="preserve">Table </w:t>
      </w:r>
      <w:r>
        <w:rPr>
          <w:rFonts w:ascii="Times New Roman" w:hAnsi="Times New Roman" w:cs="Times New Roman"/>
          <w:b/>
          <w:bCs/>
          <w:sz w:val="24"/>
          <w:lang w:val="en-ZA"/>
        </w:rPr>
        <w:t>S4</w:t>
      </w:r>
      <w:r w:rsidRPr="00DA1D5B">
        <w:rPr>
          <w:rFonts w:ascii="Times New Roman" w:hAnsi="Times New Roman" w:cs="Times New Roman"/>
          <w:b/>
          <w:bCs/>
          <w:sz w:val="24"/>
          <w:lang w:val="en-ZA"/>
        </w:rPr>
        <w:t xml:space="preserve">. Comparisons to zero of the difference between observed intake and expected intake using one sample T-tests in female (F) and male (M) of control (CT) and upward selected (US) lines. </w:t>
      </w:r>
      <w:r w:rsidRPr="00AC5BC2">
        <w:rPr>
          <w:rFonts w:ascii="Times New Roman" w:hAnsi="Times New Roman" w:cs="Times New Roman"/>
          <w:sz w:val="24"/>
          <w:lang w:val="en-ZA"/>
        </w:rPr>
        <w:t>Pair 1: 1:1 (180 g/L) vs 0:1 (180 g/L); Pair 2: 1:1 (180 g/L) vs 0:1 (360 g/L); Pair 3: 1:1 (360 g/L) vs 0:1 (180 g/L); Pair 4: 1:1 (360 g/L) vs 0:1 (360 g/L).</w:t>
      </w:r>
      <w:bookmarkEnd w:id="0"/>
      <w:r w:rsidR="00705CFD">
        <w:rPr>
          <w:rFonts w:ascii="Times New Roman" w:hAnsi="Times New Roman" w:cs="Times New Roman"/>
          <w:sz w:val="24"/>
          <w:lang w:val="en-ZA"/>
        </w:rPr>
        <w:t xml:space="preserve"> A positive significant value for t indicates that individuals are not eating at random and prefer this nutrient. A negative value for t indicates that individuals are eating less than expected if they were feeding at random.</w:t>
      </w:r>
      <w:r w:rsidR="0099725A">
        <w:rPr>
          <w:rFonts w:ascii="Times New Roman" w:hAnsi="Times New Roman" w:cs="Times New Roman"/>
          <w:sz w:val="24"/>
          <w:lang w:val="en-ZA"/>
        </w:rPr>
        <w:t xml:space="preserve"> NAs indicate that the observed and expected intake were exactly the same.</w:t>
      </w:r>
    </w:p>
    <w:tbl>
      <w:tblPr>
        <w:tblW w:w="5823" w:type="dxa"/>
        <w:jc w:val="center"/>
        <w:tblLook w:val="04A0" w:firstRow="1" w:lastRow="0" w:firstColumn="1" w:lastColumn="0" w:noHBand="0" w:noVBand="1"/>
      </w:tblPr>
      <w:tblGrid>
        <w:gridCol w:w="960"/>
        <w:gridCol w:w="960"/>
        <w:gridCol w:w="960"/>
        <w:gridCol w:w="1023"/>
        <w:gridCol w:w="960"/>
        <w:gridCol w:w="960"/>
      </w:tblGrid>
      <w:tr w:rsidR="00AC5BC2" w:rsidRPr="008B27C5" w14:paraId="2DE5AC30" w14:textId="77777777" w:rsidTr="006B555C">
        <w:trPr>
          <w:trHeight w:val="315"/>
          <w:jc w:val="center"/>
        </w:trPr>
        <w:tc>
          <w:tcPr>
            <w:tcW w:w="960" w:type="dxa"/>
            <w:tcBorders>
              <w:top w:val="nil"/>
              <w:left w:val="nil"/>
              <w:bottom w:val="single" w:sz="8" w:space="0" w:color="auto"/>
              <w:right w:val="nil"/>
            </w:tcBorders>
            <w:shd w:val="clear" w:color="auto" w:fill="auto"/>
            <w:noWrap/>
            <w:vAlign w:val="bottom"/>
            <w:hideMark/>
          </w:tcPr>
          <w:p w14:paraId="3C1CB2FB" w14:textId="77777777" w:rsidR="00AC5BC2" w:rsidRPr="00DA1D5B" w:rsidRDefault="00AC5BC2" w:rsidP="006B555C">
            <w:pPr>
              <w:spacing w:line="240" w:lineRule="auto"/>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Line</w:t>
            </w:r>
          </w:p>
        </w:tc>
        <w:tc>
          <w:tcPr>
            <w:tcW w:w="960" w:type="dxa"/>
            <w:tcBorders>
              <w:top w:val="nil"/>
              <w:left w:val="nil"/>
              <w:bottom w:val="single" w:sz="8" w:space="0" w:color="auto"/>
              <w:right w:val="nil"/>
            </w:tcBorders>
            <w:shd w:val="clear" w:color="auto" w:fill="auto"/>
            <w:noWrap/>
            <w:vAlign w:val="bottom"/>
            <w:hideMark/>
          </w:tcPr>
          <w:p w14:paraId="340B2E23" w14:textId="77777777" w:rsidR="00AC5BC2" w:rsidRPr="00DA1D5B" w:rsidRDefault="00AC5BC2" w:rsidP="006B555C">
            <w:pPr>
              <w:spacing w:line="240" w:lineRule="auto"/>
              <w:rPr>
                <w:rFonts w:ascii="Arial" w:eastAsia="Times New Roman" w:hAnsi="Arial" w:cs="Arial"/>
                <w:b/>
                <w:bCs/>
                <w:color w:val="000000"/>
                <w:sz w:val="20"/>
                <w:szCs w:val="20"/>
                <w:lang w:eastAsia="en-ZA"/>
              </w:rPr>
            </w:pPr>
            <w:proofErr w:type="spellStart"/>
            <w:r w:rsidRPr="00DA1D5B">
              <w:rPr>
                <w:rFonts w:ascii="Arial" w:eastAsia="Times New Roman" w:hAnsi="Arial" w:cs="Arial"/>
                <w:b/>
                <w:bCs/>
                <w:color w:val="000000"/>
                <w:sz w:val="20"/>
                <w:szCs w:val="20"/>
                <w:lang w:eastAsia="en-ZA"/>
              </w:rPr>
              <w:t>Sex</w:t>
            </w:r>
            <w:proofErr w:type="spellEnd"/>
          </w:p>
        </w:tc>
        <w:tc>
          <w:tcPr>
            <w:tcW w:w="960" w:type="dxa"/>
            <w:tcBorders>
              <w:top w:val="nil"/>
              <w:left w:val="nil"/>
              <w:bottom w:val="single" w:sz="8" w:space="0" w:color="auto"/>
              <w:right w:val="nil"/>
            </w:tcBorders>
            <w:shd w:val="clear" w:color="auto" w:fill="auto"/>
            <w:noWrap/>
            <w:vAlign w:val="bottom"/>
            <w:hideMark/>
          </w:tcPr>
          <w:p w14:paraId="2BF5BE39" w14:textId="77777777" w:rsidR="00AC5BC2" w:rsidRPr="00DA1D5B" w:rsidRDefault="00AC5BC2" w:rsidP="006B555C">
            <w:pPr>
              <w:spacing w:line="240" w:lineRule="auto"/>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Pair</w:t>
            </w:r>
          </w:p>
        </w:tc>
        <w:tc>
          <w:tcPr>
            <w:tcW w:w="1023" w:type="dxa"/>
            <w:tcBorders>
              <w:top w:val="nil"/>
              <w:left w:val="nil"/>
              <w:bottom w:val="single" w:sz="8" w:space="0" w:color="auto"/>
              <w:right w:val="nil"/>
            </w:tcBorders>
            <w:shd w:val="clear" w:color="auto" w:fill="auto"/>
            <w:noWrap/>
            <w:vAlign w:val="bottom"/>
            <w:hideMark/>
          </w:tcPr>
          <w:p w14:paraId="0D8F4B74" w14:textId="77777777" w:rsidR="00AC5BC2" w:rsidRPr="00DA1D5B" w:rsidRDefault="00AC5BC2" w:rsidP="006B555C">
            <w:pPr>
              <w:spacing w:line="240" w:lineRule="auto"/>
              <w:rPr>
                <w:rFonts w:ascii="Arial" w:eastAsia="Times New Roman" w:hAnsi="Arial" w:cs="Arial"/>
                <w:b/>
                <w:bCs/>
                <w:color w:val="000000"/>
                <w:sz w:val="20"/>
                <w:szCs w:val="20"/>
                <w:lang w:eastAsia="en-ZA"/>
              </w:rPr>
            </w:pPr>
            <w:proofErr w:type="spellStart"/>
            <w:r w:rsidRPr="00DA1D5B">
              <w:rPr>
                <w:rFonts w:ascii="Arial" w:eastAsia="Times New Roman" w:hAnsi="Arial" w:cs="Arial"/>
                <w:b/>
                <w:bCs/>
                <w:color w:val="000000"/>
                <w:sz w:val="20"/>
                <w:szCs w:val="20"/>
                <w:lang w:eastAsia="en-ZA"/>
              </w:rPr>
              <w:t>Nutrient</w:t>
            </w:r>
            <w:proofErr w:type="spellEnd"/>
          </w:p>
        </w:tc>
        <w:tc>
          <w:tcPr>
            <w:tcW w:w="960" w:type="dxa"/>
            <w:tcBorders>
              <w:top w:val="nil"/>
              <w:left w:val="nil"/>
              <w:bottom w:val="single" w:sz="8" w:space="0" w:color="auto"/>
              <w:right w:val="nil"/>
            </w:tcBorders>
            <w:shd w:val="clear" w:color="auto" w:fill="auto"/>
            <w:noWrap/>
            <w:vAlign w:val="bottom"/>
            <w:hideMark/>
          </w:tcPr>
          <w:p w14:paraId="4D4E6433" w14:textId="77777777" w:rsidR="00AC5BC2" w:rsidRPr="00DA1D5B" w:rsidRDefault="00AC5BC2" w:rsidP="006B555C">
            <w:pPr>
              <w:spacing w:line="240" w:lineRule="auto"/>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t</w:t>
            </w:r>
          </w:p>
        </w:tc>
        <w:tc>
          <w:tcPr>
            <w:tcW w:w="960" w:type="dxa"/>
            <w:tcBorders>
              <w:top w:val="nil"/>
              <w:left w:val="nil"/>
              <w:bottom w:val="single" w:sz="8" w:space="0" w:color="auto"/>
              <w:right w:val="nil"/>
            </w:tcBorders>
            <w:shd w:val="clear" w:color="auto" w:fill="auto"/>
            <w:noWrap/>
            <w:vAlign w:val="bottom"/>
            <w:hideMark/>
          </w:tcPr>
          <w:p w14:paraId="5366E82B" w14:textId="77777777" w:rsidR="00AC5BC2" w:rsidRPr="00DA1D5B" w:rsidRDefault="00AC5BC2" w:rsidP="006B555C">
            <w:pPr>
              <w:spacing w:line="240" w:lineRule="auto"/>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p value</w:t>
            </w:r>
          </w:p>
        </w:tc>
      </w:tr>
      <w:tr w:rsidR="00AC5BC2" w:rsidRPr="008B27C5" w14:paraId="597B98C9" w14:textId="77777777" w:rsidTr="006B555C">
        <w:trPr>
          <w:trHeight w:val="300"/>
          <w:jc w:val="center"/>
        </w:trPr>
        <w:tc>
          <w:tcPr>
            <w:tcW w:w="960" w:type="dxa"/>
            <w:vMerge w:val="restart"/>
            <w:tcBorders>
              <w:top w:val="nil"/>
              <w:left w:val="nil"/>
              <w:bottom w:val="single" w:sz="8" w:space="0" w:color="000000"/>
              <w:right w:val="nil"/>
            </w:tcBorders>
            <w:shd w:val="clear" w:color="auto" w:fill="auto"/>
            <w:noWrap/>
            <w:vAlign w:val="center"/>
            <w:hideMark/>
          </w:tcPr>
          <w:p w14:paraId="5F0B7CDC" w14:textId="77777777" w:rsidR="00AC5BC2" w:rsidRPr="00DA1D5B" w:rsidRDefault="00AC5BC2"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CT</w:t>
            </w:r>
          </w:p>
        </w:tc>
        <w:tc>
          <w:tcPr>
            <w:tcW w:w="960" w:type="dxa"/>
            <w:vMerge w:val="restart"/>
            <w:tcBorders>
              <w:top w:val="nil"/>
              <w:left w:val="nil"/>
              <w:bottom w:val="single" w:sz="4" w:space="0" w:color="000000"/>
              <w:right w:val="nil"/>
            </w:tcBorders>
            <w:shd w:val="clear" w:color="auto" w:fill="auto"/>
            <w:noWrap/>
            <w:vAlign w:val="center"/>
            <w:hideMark/>
          </w:tcPr>
          <w:p w14:paraId="56C1F271"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F</w:t>
            </w:r>
          </w:p>
        </w:tc>
        <w:tc>
          <w:tcPr>
            <w:tcW w:w="960" w:type="dxa"/>
            <w:vMerge w:val="restart"/>
            <w:tcBorders>
              <w:top w:val="nil"/>
              <w:left w:val="nil"/>
              <w:bottom w:val="nil"/>
              <w:right w:val="nil"/>
            </w:tcBorders>
            <w:shd w:val="clear" w:color="auto" w:fill="auto"/>
            <w:noWrap/>
            <w:vAlign w:val="center"/>
            <w:hideMark/>
          </w:tcPr>
          <w:p w14:paraId="697EAFD1"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1</w:t>
            </w:r>
          </w:p>
        </w:tc>
        <w:tc>
          <w:tcPr>
            <w:tcW w:w="1023" w:type="dxa"/>
            <w:tcBorders>
              <w:top w:val="nil"/>
              <w:left w:val="nil"/>
              <w:bottom w:val="nil"/>
              <w:right w:val="nil"/>
            </w:tcBorders>
            <w:shd w:val="clear" w:color="auto" w:fill="auto"/>
            <w:noWrap/>
            <w:vAlign w:val="bottom"/>
            <w:hideMark/>
          </w:tcPr>
          <w:p w14:paraId="3C2BCBCE"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P</w:t>
            </w:r>
          </w:p>
        </w:tc>
        <w:tc>
          <w:tcPr>
            <w:tcW w:w="960" w:type="dxa"/>
            <w:tcBorders>
              <w:top w:val="nil"/>
              <w:left w:val="nil"/>
              <w:bottom w:val="nil"/>
              <w:right w:val="nil"/>
            </w:tcBorders>
            <w:shd w:val="clear" w:color="auto" w:fill="auto"/>
            <w:noWrap/>
            <w:vAlign w:val="center"/>
            <w:hideMark/>
          </w:tcPr>
          <w:p w14:paraId="7736605F"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-8.66</w:t>
            </w:r>
          </w:p>
        </w:tc>
        <w:tc>
          <w:tcPr>
            <w:tcW w:w="960" w:type="dxa"/>
            <w:tcBorders>
              <w:top w:val="nil"/>
              <w:left w:val="nil"/>
              <w:bottom w:val="nil"/>
              <w:right w:val="nil"/>
            </w:tcBorders>
            <w:shd w:val="clear" w:color="auto" w:fill="auto"/>
            <w:noWrap/>
            <w:vAlign w:val="center"/>
            <w:hideMark/>
          </w:tcPr>
          <w:p w14:paraId="7C1C01BD" w14:textId="77777777" w:rsidR="00AC5BC2" w:rsidRPr="00DA1D5B" w:rsidRDefault="00AC5BC2"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&lt;0.001</w:t>
            </w:r>
          </w:p>
        </w:tc>
      </w:tr>
      <w:tr w:rsidR="00AC5BC2" w:rsidRPr="008B27C5" w14:paraId="45E2040B" w14:textId="77777777" w:rsidTr="006B555C">
        <w:trPr>
          <w:trHeight w:val="300"/>
          <w:jc w:val="center"/>
        </w:trPr>
        <w:tc>
          <w:tcPr>
            <w:tcW w:w="960" w:type="dxa"/>
            <w:vMerge/>
            <w:tcBorders>
              <w:top w:val="nil"/>
              <w:left w:val="nil"/>
              <w:bottom w:val="single" w:sz="8" w:space="0" w:color="000000"/>
              <w:right w:val="nil"/>
            </w:tcBorders>
            <w:vAlign w:val="center"/>
            <w:hideMark/>
          </w:tcPr>
          <w:p w14:paraId="75A12ADD"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000000"/>
              <w:right w:val="nil"/>
            </w:tcBorders>
            <w:vAlign w:val="center"/>
            <w:hideMark/>
          </w:tcPr>
          <w:p w14:paraId="42F643F1"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tcBorders>
              <w:top w:val="nil"/>
              <w:left w:val="nil"/>
              <w:bottom w:val="nil"/>
              <w:right w:val="nil"/>
            </w:tcBorders>
            <w:vAlign w:val="center"/>
            <w:hideMark/>
          </w:tcPr>
          <w:p w14:paraId="7C993E80"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1023" w:type="dxa"/>
            <w:tcBorders>
              <w:top w:val="nil"/>
              <w:left w:val="nil"/>
              <w:bottom w:val="nil"/>
              <w:right w:val="nil"/>
            </w:tcBorders>
            <w:shd w:val="clear" w:color="auto" w:fill="auto"/>
            <w:noWrap/>
            <w:vAlign w:val="bottom"/>
            <w:hideMark/>
          </w:tcPr>
          <w:p w14:paraId="1DFFBF6B"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C</w:t>
            </w:r>
          </w:p>
        </w:tc>
        <w:tc>
          <w:tcPr>
            <w:tcW w:w="960" w:type="dxa"/>
            <w:tcBorders>
              <w:top w:val="nil"/>
              <w:left w:val="nil"/>
              <w:bottom w:val="nil"/>
              <w:right w:val="nil"/>
            </w:tcBorders>
            <w:shd w:val="clear" w:color="auto" w:fill="auto"/>
            <w:noWrap/>
            <w:vAlign w:val="center"/>
            <w:hideMark/>
          </w:tcPr>
          <w:p w14:paraId="775F3CB7"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8.66</w:t>
            </w:r>
          </w:p>
        </w:tc>
        <w:tc>
          <w:tcPr>
            <w:tcW w:w="960" w:type="dxa"/>
            <w:tcBorders>
              <w:top w:val="nil"/>
              <w:left w:val="nil"/>
              <w:bottom w:val="nil"/>
              <w:right w:val="nil"/>
            </w:tcBorders>
            <w:shd w:val="clear" w:color="auto" w:fill="auto"/>
            <w:noWrap/>
            <w:vAlign w:val="center"/>
            <w:hideMark/>
          </w:tcPr>
          <w:p w14:paraId="1BA93850" w14:textId="77777777" w:rsidR="00AC5BC2" w:rsidRPr="00DA1D5B" w:rsidRDefault="00AC5BC2"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&lt;0.001</w:t>
            </w:r>
          </w:p>
        </w:tc>
      </w:tr>
      <w:tr w:rsidR="00AC5BC2" w:rsidRPr="008B27C5" w14:paraId="1D70EF6B" w14:textId="77777777" w:rsidTr="006B555C">
        <w:trPr>
          <w:trHeight w:val="300"/>
          <w:jc w:val="center"/>
        </w:trPr>
        <w:tc>
          <w:tcPr>
            <w:tcW w:w="960" w:type="dxa"/>
            <w:vMerge/>
            <w:tcBorders>
              <w:top w:val="nil"/>
              <w:left w:val="nil"/>
              <w:bottom w:val="single" w:sz="8" w:space="0" w:color="000000"/>
              <w:right w:val="nil"/>
            </w:tcBorders>
            <w:vAlign w:val="center"/>
            <w:hideMark/>
          </w:tcPr>
          <w:p w14:paraId="0AC1EF91"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000000"/>
              <w:right w:val="nil"/>
            </w:tcBorders>
            <w:vAlign w:val="center"/>
            <w:hideMark/>
          </w:tcPr>
          <w:p w14:paraId="4D1051C9"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val="restart"/>
            <w:tcBorders>
              <w:top w:val="nil"/>
              <w:left w:val="nil"/>
              <w:bottom w:val="nil"/>
              <w:right w:val="nil"/>
            </w:tcBorders>
            <w:shd w:val="clear" w:color="auto" w:fill="auto"/>
            <w:noWrap/>
            <w:vAlign w:val="center"/>
            <w:hideMark/>
          </w:tcPr>
          <w:p w14:paraId="061E6A22"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2</w:t>
            </w:r>
          </w:p>
        </w:tc>
        <w:tc>
          <w:tcPr>
            <w:tcW w:w="1023" w:type="dxa"/>
            <w:tcBorders>
              <w:top w:val="nil"/>
              <w:left w:val="nil"/>
              <w:bottom w:val="nil"/>
              <w:right w:val="nil"/>
            </w:tcBorders>
            <w:shd w:val="clear" w:color="auto" w:fill="auto"/>
            <w:noWrap/>
            <w:vAlign w:val="bottom"/>
            <w:hideMark/>
          </w:tcPr>
          <w:p w14:paraId="57DA5339"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P</w:t>
            </w:r>
          </w:p>
        </w:tc>
        <w:tc>
          <w:tcPr>
            <w:tcW w:w="960" w:type="dxa"/>
            <w:tcBorders>
              <w:top w:val="nil"/>
              <w:left w:val="nil"/>
              <w:bottom w:val="nil"/>
              <w:right w:val="nil"/>
            </w:tcBorders>
            <w:shd w:val="clear" w:color="auto" w:fill="auto"/>
            <w:noWrap/>
            <w:vAlign w:val="center"/>
            <w:hideMark/>
          </w:tcPr>
          <w:p w14:paraId="6DB78660"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-1.67</w:t>
            </w:r>
          </w:p>
        </w:tc>
        <w:tc>
          <w:tcPr>
            <w:tcW w:w="960" w:type="dxa"/>
            <w:tcBorders>
              <w:top w:val="nil"/>
              <w:left w:val="nil"/>
              <w:bottom w:val="nil"/>
              <w:right w:val="nil"/>
            </w:tcBorders>
            <w:shd w:val="clear" w:color="auto" w:fill="auto"/>
            <w:noWrap/>
            <w:vAlign w:val="center"/>
            <w:hideMark/>
          </w:tcPr>
          <w:p w14:paraId="34AAF475"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0.11</w:t>
            </w:r>
          </w:p>
        </w:tc>
      </w:tr>
      <w:tr w:rsidR="00AC5BC2" w:rsidRPr="008B27C5" w14:paraId="306E2828" w14:textId="77777777" w:rsidTr="006B555C">
        <w:trPr>
          <w:trHeight w:val="300"/>
          <w:jc w:val="center"/>
        </w:trPr>
        <w:tc>
          <w:tcPr>
            <w:tcW w:w="960" w:type="dxa"/>
            <w:vMerge/>
            <w:tcBorders>
              <w:top w:val="nil"/>
              <w:left w:val="nil"/>
              <w:bottom w:val="single" w:sz="8" w:space="0" w:color="000000"/>
              <w:right w:val="nil"/>
            </w:tcBorders>
            <w:vAlign w:val="center"/>
            <w:hideMark/>
          </w:tcPr>
          <w:p w14:paraId="109D9738"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000000"/>
              <w:right w:val="nil"/>
            </w:tcBorders>
            <w:vAlign w:val="center"/>
            <w:hideMark/>
          </w:tcPr>
          <w:p w14:paraId="08BEED6E"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tcBorders>
              <w:top w:val="nil"/>
              <w:left w:val="nil"/>
              <w:bottom w:val="nil"/>
              <w:right w:val="nil"/>
            </w:tcBorders>
            <w:vAlign w:val="center"/>
            <w:hideMark/>
          </w:tcPr>
          <w:p w14:paraId="1FA73D46"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1023" w:type="dxa"/>
            <w:tcBorders>
              <w:top w:val="nil"/>
              <w:left w:val="nil"/>
              <w:bottom w:val="nil"/>
              <w:right w:val="nil"/>
            </w:tcBorders>
            <w:shd w:val="clear" w:color="auto" w:fill="auto"/>
            <w:noWrap/>
            <w:vAlign w:val="bottom"/>
            <w:hideMark/>
          </w:tcPr>
          <w:p w14:paraId="6DE675A0"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C</w:t>
            </w:r>
          </w:p>
        </w:tc>
        <w:tc>
          <w:tcPr>
            <w:tcW w:w="960" w:type="dxa"/>
            <w:tcBorders>
              <w:top w:val="nil"/>
              <w:left w:val="nil"/>
              <w:bottom w:val="nil"/>
              <w:right w:val="nil"/>
            </w:tcBorders>
            <w:shd w:val="clear" w:color="auto" w:fill="auto"/>
            <w:noWrap/>
            <w:vAlign w:val="center"/>
            <w:hideMark/>
          </w:tcPr>
          <w:p w14:paraId="3D3B7B1A"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1.67</w:t>
            </w:r>
          </w:p>
        </w:tc>
        <w:tc>
          <w:tcPr>
            <w:tcW w:w="960" w:type="dxa"/>
            <w:tcBorders>
              <w:top w:val="nil"/>
              <w:left w:val="nil"/>
              <w:bottom w:val="nil"/>
              <w:right w:val="nil"/>
            </w:tcBorders>
            <w:shd w:val="clear" w:color="auto" w:fill="auto"/>
            <w:noWrap/>
            <w:vAlign w:val="center"/>
            <w:hideMark/>
          </w:tcPr>
          <w:p w14:paraId="2DEE7794"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0.11</w:t>
            </w:r>
          </w:p>
        </w:tc>
      </w:tr>
      <w:tr w:rsidR="00AC5BC2" w:rsidRPr="008B27C5" w14:paraId="7CB8578A" w14:textId="77777777" w:rsidTr="006B555C">
        <w:trPr>
          <w:trHeight w:val="300"/>
          <w:jc w:val="center"/>
        </w:trPr>
        <w:tc>
          <w:tcPr>
            <w:tcW w:w="960" w:type="dxa"/>
            <w:vMerge/>
            <w:tcBorders>
              <w:top w:val="nil"/>
              <w:left w:val="nil"/>
              <w:bottom w:val="single" w:sz="8" w:space="0" w:color="000000"/>
              <w:right w:val="nil"/>
            </w:tcBorders>
            <w:vAlign w:val="center"/>
            <w:hideMark/>
          </w:tcPr>
          <w:p w14:paraId="0D0753A3"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000000"/>
              <w:right w:val="nil"/>
            </w:tcBorders>
            <w:vAlign w:val="center"/>
            <w:hideMark/>
          </w:tcPr>
          <w:p w14:paraId="6D20442B"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val="restart"/>
            <w:tcBorders>
              <w:top w:val="nil"/>
              <w:left w:val="nil"/>
              <w:bottom w:val="nil"/>
              <w:right w:val="nil"/>
            </w:tcBorders>
            <w:shd w:val="clear" w:color="auto" w:fill="auto"/>
            <w:noWrap/>
            <w:vAlign w:val="center"/>
            <w:hideMark/>
          </w:tcPr>
          <w:p w14:paraId="09E4090E"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3</w:t>
            </w:r>
          </w:p>
        </w:tc>
        <w:tc>
          <w:tcPr>
            <w:tcW w:w="1023" w:type="dxa"/>
            <w:tcBorders>
              <w:top w:val="nil"/>
              <w:left w:val="nil"/>
              <w:bottom w:val="nil"/>
              <w:right w:val="nil"/>
            </w:tcBorders>
            <w:shd w:val="clear" w:color="auto" w:fill="auto"/>
            <w:noWrap/>
            <w:vAlign w:val="bottom"/>
            <w:hideMark/>
          </w:tcPr>
          <w:p w14:paraId="0C3C1310"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P</w:t>
            </w:r>
          </w:p>
        </w:tc>
        <w:tc>
          <w:tcPr>
            <w:tcW w:w="960" w:type="dxa"/>
            <w:tcBorders>
              <w:top w:val="nil"/>
              <w:left w:val="nil"/>
              <w:bottom w:val="nil"/>
              <w:right w:val="nil"/>
            </w:tcBorders>
            <w:shd w:val="clear" w:color="auto" w:fill="auto"/>
            <w:noWrap/>
            <w:vAlign w:val="center"/>
            <w:hideMark/>
          </w:tcPr>
          <w:p w14:paraId="77B41065"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-21.02</w:t>
            </w:r>
          </w:p>
        </w:tc>
        <w:tc>
          <w:tcPr>
            <w:tcW w:w="960" w:type="dxa"/>
            <w:tcBorders>
              <w:top w:val="nil"/>
              <w:left w:val="nil"/>
              <w:bottom w:val="nil"/>
              <w:right w:val="nil"/>
            </w:tcBorders>
            <w:shd w:val="clear" w:color="auto" w:fill="auto"/>
            <w:noWrap/>
            <w:vAlign w:val="center"/>
            <w:hideMark/>
          </w:tcPr>
          <w:p w14:paraId="51E5ECC0" w14:textId="77777777" w:rsidR="00AC5BC2" w:rsidRPr="00DA1D5B" w:rsidRDefault="00AC5BC2"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&lt;0.001</w:t>
            </w:r>
          </w:p>
        </w:tc>
      </w:tr>
      <w:tr w:rsidR="00AC5BC2" w:rsidRPr="008B27C5" w14:paraId="1E84CFF3" w14:textId="77777777" w:rsidTr="006B555C">
        <w:trPr>
          <w:trHeight w:val="300"/>
          <w:jc w:val="center"/>
        </w:trPr>
        <w:tc>
          <w:tcPr>
            <w:tcW w:w="960" w:type="dxa"/>
            <w:vMerge/>
            <w:tcBorders>
              <w:top w:val="nil"/>
              <w:left w:val="nil"/>
              <w:bottom w:val="single" w:sz="8" w:space="0" w:color="000000"/>
              <w:right w:val="nil"/>
            </w:tcBorders>
            <w:vAlign w:val="center"/>
            <w:hideMark/>
          </w:tcPr>
          <w:p w14:paraId="47034883"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000000"/>
              <w:right w:val="nil"/>
            </w:tcBorders>
            <w:vAlign w:val="center"/>
            <w:hideMark/>
          </w:tcPr>
          <w:p w14:paraId="64019B56"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tcBorders>
              <w:top w:val="nil"/>
              <w:left w:val="nil"/>
              <w:bottom w:val="nil"/>
              <w:right w:val="nil"/>
            </w:tcBorders>
            <w:vAlign w:val="center"/>
            <w:hideMark/>
          </w:tcPr>
          <w:p w14:paraId="2CB1129A"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1023" w:type="dxa"/>
            <w:tcBorders>
              <w:top w:val="nil"/>
              <w:left w:val="nil"/>
              <w:bottom w:val="nil"/>
              <w:right w:val="nil"/>
            </w:tcBorders>
            <w:shd w:val="clear" w:color="auto" w:fill="auto"/>
            <w:noWrap/>
            <w:vAlign w:val="bottom"/>
            <w:hideMark/>
          </w:tcPr>
          <w:p w14:paraId="2023680D"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C</w:t>
            </w:r>
          </w:p>
        </w:tc>
        <w:tc>
          <w:tcPr>
            <w:tcW w:w="960" w:type="dxa"/>
            <w:tcBorders>
              <w:top w:val="nil"/>
              <w:left w:val="nil"/>
              <w:bottom w:val="nil"/>
              <w:right w:val="nil"/>
            </w:tcBorders>
            <w:shd w:val="clear" w:color="auto" w:fill="auto"/>
            <w:noWrap/>
            <w:vAlign w:val="center"/>
            <w:hideMark/>
          </w:tcPr>
          <w:p w14:paraId="095B86DA"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NA</w:t>
            </w:r>
          </w:p>
        </w:tc>
        <w:tc>
          <w:tcPr>
            <w:tcW w:w="960" w:type="dxa"/>
            <w:tcBorders>
              <w:top w:val="nil"/>
              <w:left w:val="nil"/>
              <w:bottom w:val="nil"/>
              <w:right w:val="nil"/>
            </w:tcBorders>
            <w:shd w:val="clear" w:color="auto" w:fill="auto"/>
            <w:noWrap/>
            <w:vAlign w:val="center"/>
            <w:hideMark/>
          </w:tcPr>
          <w:p w14:paraId="175121A7"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NA</w:t>
            </w:r>
          </w:p>
        </w:tc>
      </w:tr>
      <w:tr w:rsidR="00AC5BC2" w:rsidRPr="008B27C5" w14:paraId="5C1F13DC" w14:textId="77777777" w:rsidTr="006B555C">
        <w:trPr>
          <w:trHeight w:val="300"/>
          <w:jc w:val="center"/>
        </w:trPr>
        <w:tc>
          <w:tcPr>
            <w:tcW w:w="960" w:type="dxa"/>
            <w:vMerge/>
            <w:tcBorders>
              <w:top w:val="nil"/>
              <w:left w:val="nil"/>
              <w:bottom w:val="single" w:sz="8" w:space="0" w:color="000000"/>
              <w:right w:val="nil"/>
            </w:tcBorders>
            <w:vAlign w:val="center"/>
            <w:hideMark/>
          </w:tcPr>
          <w:p w14:paraId="682A4D4E"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000000"/>
              <w:right w:val="nil"/>
            </w:tcBorders>
            <w:vAlign w:val="center"/>
            <w:hideMark/>
          </w:tcPr>
          <w:p w14:paraId="39E493BC"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val="restart"/>
            <w:tcBorders>
              <w:top w:val="nil"/>
              <w:left w:val="nil"/>
              <w:bottom w:val="single" w:sz="4" w:space="0" w:color="000000"/>
              <w:right w:val="nil"/>
            </w:tcBorders>
            <w:shd w:val="clear" w:color="auto" w:fill="auto"/>
            <w:noWrap/>
            <w:vAlign w:val="center"/>
            <w:hideMark/>
          </w:tcPr>
          <w:p w14:paraId="11046A71"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4</w:t>
            </w:r>
          </w:p>
        </w:tc>
        <w:tc>
          <w:tcPr>
            <w:tcW w:w="1023" w:type="dxa"/>
            <w:tcBorders>
              <w:top w:val="nil"/>
              <w:left w:val="nil"/>
              <w:bottom w:val="nil"/>
              <w:right w:val="nil"/>
            </w:tcBorders>
            <w:shd w:val="clear" w:color="auto" w:fill="auto"/>
            <w:noWrap/>
            <w:vAlign w:val="bottom"/>
            <w:hideMark/>
          </w:tcPr>
          <w:p w14:paraId="71742E0A"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P</w:t>
            </w:r>
          </w:p>
        </w:tc>
        <w:tc>
          <w:tcPr>
            <w:tcW w:w="960" w:type="dxa"/>
            <w:tcBorders>
              <w:top w:val="nil"/>
              <w:left w:val="nil"/>
              <w:bottom w:val="nil"/>
              <w:right w:val="nil"/>
            </w:tcBorders>
            <w:shd w:val="clear" w:color="auto" w:fill="auto"/>
            <w:noWrap/>
            <w:vAlign w:val="center"/>
            <w:hideMark/>
          </w:tcPr>
          <w:p w14:paraId="1117304B"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-9.2</w:t>
            </w:r>
          </w:p>
        </w:tc>
        <w:tc>
          <w:tcPr>
            <w:tcW w:w="960" w:type="dxa"/>
            <w:tcBorders>
              <w:top w:val="nil"/>
              <w:left w:val="nil"/>
              <w:bottom w:val="nil"/>
              <w:right w:val="nil"/>
            </w:tcBorders>
            <w:shd w:val="clear" w:color="auto" w:fill="auto"/>
            <w:noWrap/>
            <w:vAlign w:val="center"/>
            <w:hideMark/>
          </w:tcPr>
          <w:p w14:paraId="41A46E0F" w14:textId="77777777" w:rsidR="00AC5BC2" w:rsidRPr="00DA1D5B" w:rsidRDefault="00AC5BC2"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&lt;0.001</w:t>
            </w:r>
          </w:p>
        </w:tc>
      </w:tr>
      <w:tr w:rsidR="00AC5BC2" w:rsidRPr="008B27C5" w14:paraId="5FF078C9" w14:textId="77777777" w:rsidTr="006B555C">
        <w:trPr>
          <w:trHeight w:val="300"/>
          <w:jc w:val="center"/>
        </w:trPr>
        <w:tc>
          <w:tcPr>
            <w:tcW w:w="960" w:type="dxa"/>
            <w:vMerge/>
            <w:tcBorders>
              <w:top w:val="nil"/>
              <w:left w:val="nil"/>
              <w:bottom w:val="single" w:sz="8" w:space="0" w:color="000000"/>
              <w:right w:val="nil"/>
            </w:tcBorders>
            <w:vAlign w:val="center"/>
            <w:hideMark/>
          </w:tcPr>
          <w:p w14:paraId="2F49B3AB"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000000"/>
              <w:right w:val="nil"/>
            </w:tcBorders>
            <w:vAlign w:val="center"/>
            <w:hideMark/>
          </w:tcPr>
          <w:p w14:paraId="397E6B4E"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tcBorders>
              <w:top w:val="nil"/>
              <w:left w:val="nil"/>
              <w:bottom w:val="single" w:sz="4" w:space="0" w:color="000000"/>
              <w:right w:val="nil"/>
            </w:tcBorders>
            <w:vAlign w:val="center"/>
            <w:hideMark/>
          </w:tcPr>
          <w:p w14:paraId="41E7746A"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1023" w:type="dxa"/>
            <w:tcBorders>
              <w:top w:val="nil"/>
              <w:left w:val="nil"/>
              <w:bottom w:val="single" w:sz="4" w:space="0" w:color="auto"/>
              <w:right w:val="nil"/>
            </w:tcBorders>
            <w:shd w:val="clear" w:color="auto" w:fill="auto"/>
            <w:noWrap/>
            <w:vAlign w:val="bottom"/>
            <w:hideMark/>
          </w:tcPr>
          <w:p w14:paraId="6769E19E"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C</w:t>
            </w:r>
          </w:p>
        </w:tc>
        <w:tc>
          <w:tcPr>
            <w:tcW w:w="960" w:type="dxa"/>
            <w:tcBorders>
              <w:top w:val="nil"/>
              <w:left w:val="nil"/>
              <w:bottom w:val="single" w:sz="4" w:space="0" w:color="auto"/>
              <w:right w:val="nil"/>
            </w:tcBorders>
            <w:shd w:val="clear" w:color="auto" w:fill="auto"/>
            <w:noWrap/>
            <w:vAlign w:val="center"/>
            <w:hideMark/>
          </w:tcPr>
          <w:p w14:paraId="640165CE"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9.2</w:t>
            </w:r>
          </w:p>
        </w:tc>
        <w:tc>
          <w:tcPr>
            <w:tcW w:w="960" w:type="dxa"/>
            <w:tcBorders>
              <w:top w:val="nil"/>
              <w:left w:val="nil"/>
              <w:bottom w:val="single" w:sz="4" w:space="0" w:color="auto"/>
              <w:right w:val="nil"/>
            </w:tcBorders>
            <w:shd w:val="clear" w:color="auto" w:fill="auto"/>
            <w:noWrap/>
            <w:vAlign w:val="center"/>
            <w:hideMark/>
          </w:tcPr>
          <w:p w14:paraId="24AB6FE5" w14:textId="77777777" w:rsidR="00AC5BC2" w:rsidRPr="00DA1D5B" w:rsidRDefault="00AC5BC2"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&lt;0.001</w:t>
            </w:r>
          </w:p>
        </w:tc>
      </w:tr>
      <w:tr w:rsidR="00AC5BC2" w:rsidRPr="008B27C5" w14:paraId="238EFD35" w14:textId="77777777" w:rsidTr="006B555C">
        <w:trPr>
          <w:trHeight w:val="300"/>
          <w:jc w:val="center"/>
        </w:trPr>
        <w:tc>
          <w:tcPr>
            <w:tcW w:w="960" w:type="dxa"/>
            <w:vMerge/>
            <w:tcBorders>
              <w:top w:val="nil"/>
              <w:left w:val="nil"/>
              <w:bottom w:val="single" w:sz="8" w:space="0" w:color="000000"/>
              <w:right w:val="nil"/>
            </w:tcBorders>
            <w:vAlign w:val="center"/>
            <w:hideMark/>
          </w:tcPr>
          <w:p w14:paraId="275693A2"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val="restart"/>
            <w:tcBorders>
              <w:top w:val="nil"/>
              <w:left w:val="nil"/>
              <w:bottom w:val="single" w:sz="8" w:space="0" w:color="000000"/>
              <w:right w:val="nil"/>
            </w:tcBorders>
            <w:shd w:val="clear" w:color="auto" w:fill="auto"/>
            <w:noWrap/>
            <w:vAlign w:val="center"/>
            <w:hideMark/>
          </w:tcPr>
          <w:p w14:paraId="3F6A74CF"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M</w:t>
            </w:r>
          </w:p>
        </w:tc>
        <w:tc>
          <w:tcPr>
            <w:tcW w:w="960" w:type="dxa"/>
            <w:vMerge w:val="restart"/>
            <w:tcBorders>
              <w:top w:val="nil"/>
              <w:left w:val="nil"/>
              <w:bottom w:val="nil"/>
              <w:right w:val="nil"/>
            </w:tcBorders>
            <w:shd w:val="clear" w:color="auto" w:fill="auto"/>
            <w:noWrap/>
            <w:vAlign w:val="center"/>
            <w:hideMark/>
          </w:tcPr>
          <w:p w14:paraId="7210038F"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1</w:t>
            </w:r>
          </w:p>
        </w:tc>
        <w:tc>
          <w:tcPr>
            <w:tcW w:w="1023" w:type="dxa"/>
            <w:tcBorders>
              <w:top w:val="nil"/>
              <w:left w:val="nil"/>
              <w:bottom w:val="nil"/>
              <w:right w:val="nil"/>
            </w:tcBorders>
            <w:shd w:val="clear" w:color="auto" w:fill="auto"/>
            <w:noWrap/>
            <w:vAlign w:val="bottom"/>
            <w:hideMark/>
          </w:tcPr>
          <w:p w14:paraId="6B658766"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P</w:t>
            </w:r>
          </w:p>
        </w:tc>
        <w:tc>
          <w:tcPr>
            <w:tcW w:w="960" w:type="dxa"/>
            <w:tcBorders>
              <w:top w:val="nil"/>
              <w:left w:val="nil"/>
              <w:bottom w:val="nil"/>
              <w:right w:val="nil"/>
            </w:tcBorders>
            <w:shd w:val="clear" w:color="auto" w:fill="auto"/>
            <w:noWrap/>
            <w:vAlign w:val="center"/>
            <w:hideMark/>
          </w:tcPr>
          <w:p w14:paraId="31083709"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-8.77</w:t>
            </w:r>
          </w:p>
        </w:tc>
        <w:tc>
          <w:tcPr>
            <w:tcW w:w="960" w:type="dxa"/>
            <w:tcBorders>
              <w:top w:val="nil"/>
              <w:left w:val="nil"/>
              <w:bottom w:val="nil"/>
              <w:right w:val="nil"/>
            </w:tcBorders>
            <w:shd w:val="clear" w:color="auto" w:fill="auto"/>
            <w:noWrap/>
            <w:vAlign w:val="center"/>
            <w:hideMark/>
          </w:tcPr>
          <w:p w14:paraId="23342C2A" w14:textId="77777777" w:rsidR="00AC5BC2" w:rsidRPr="00DA1D5B" w:rsidRDefault="00AC5BC2"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&lt;0.001</w:t>
            </w:r>
          </w:p>
        </w:tc>
      </w:tr>
      <w:tr w:rsidR="00AC5BC2" w:rsidRPr="008B27C5" w14:paraId="0B100D4B" w14:textId="77777777" w:rsidTr="006B555C">
        <w:trPr>
          <w:trHeight w:val="300"/>
          <w:jc w:val="center"/>
        </w:trPr>
        <w:tc>
          <w:tcPr>
            <w:tcW w:w="960" w:type="dxa"/>
            <w:vMerge/>
            <w:tcBorders>
              <w:top w:val="nil"/>
              <w:left w:val="nil"/>
              <w:bottom w:val="single" w:sz="8" w:space="0" w:color="000000"/>
              <w:right w:val="nil"/>
            </w:tcBorders>
            <w:vAlign w:val="center"/>
            <w:hideMark/>
          </w:tcPr>
          <w:p w14:paraId="3F94ABB4"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8" w:space="0" w:color="000000"/>
              <w:right w:val="nil"/>
            </w:tcBorders>
            <w:vAlign w:val="center"/>
            <w:hideMark/>
          </w:tcPr>
          <w:p w14:paraId="458BDCE0"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tcBorders>
              <w:top w:val="nil"/>
              <w:left w:val="nil"/>
              <w:bottom w:val="nil"/>
              <w:right w:val="nil"/>
            </w:tcBorders>
            <w:vAlign w:val="center"/>
            <w:hideMark/>
          </w:tcPr>
          <w:p w14:paraId="21A557F7"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1023" w:type="dxa"/>
            <w:tcBorders>
              <w:top w:val="nil"/>
              <w:left w:val="nil"/>
              <w:bottom w:val="nil"/>
              <w:right w:val="nil"/>
            </w:tcBorders>
            <w:shd w:val="clear" w:color="auto" w:fill="auto"/>
            <w:noWrap/>
            <w:vAlign w:val="bottom"/>
            <w:hideMark/>
          </w:tcPr>
          <w:p w14:paraId="5F2C695C"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C</w:t>
            </w:r>
          </w:p>
        </w:tc>
        <w:tc>
          <w:tcPr>
            <w:tcW w:w="960" w:type="dxa"/>
            <w:tcBorders>
              <w:top w:val="nil"/>
              <w:left w:val="nil"/>
              <w:bottom w:val="nil"/>
              <w:right w:val="nil"/>
            </w:tcBorders>
            <w:shd w:val="clear" w:color="auto" w:fill="auto"/>
            <w:noWrap/>
            <w:vAlign w:val="center"/>
            <w:hideMark/>
          </w:tcPr>
          <w:p w14:paraId="45D2C4F7"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8.77</w:t>
            </w:r>
          </w:p>
        </w:tc>
        <w:tc>
          <w:tcPr>
            <w:tcW w:w="960" w:type="dxa"/>
            <w:tcBorders>
              <w:top w:val="nil"/>
              <w:left w:val="nil"/>
              <w:bottom w:val="nil"/>
              <w:right w:val="nil"/>
            </w:tcBorders>
            <w:shd w:val="clear" w:color="auto" w:fill="auto"/>
            <w:noWrap/>
            <w:vAlign w:val="center"/>
            <w:hideMark/>
          </w:tcPr>
          <w:p w14:paraId="41DB09B4" w14:textId="77777777" w:rsidR="00AC5BC2" w:rsidRPr="00DA1D5B" w:rsidRDefault="00AC5BC2"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&lt;0.001</w:t>
            </w:r>
          </w:p>
        </w:tc>
      </w:tr>
      <w:tr w:rsidR="00AC5BC2" w:rsidRPr="008B27C5" w14:paraId="6FCFEEB8" w14:textId="77777777" w:rsidTr="006B555C">
        <w:trPr>
          <w:trHeight w:val="300"/>
          <w:jc w:val="center"/>
        </w:trPr>
        <w:tc>
          <w:tcPr>
            <w:tcW w:w="960" w:type="dxa"/>
            <w:vMerge/>
            <w:tcBorders>
              <w:top w:val="nil"/>
              <w:left w:val="nil"/>
              <w:bottom w:val="single" w:sz="8" w:space="0" w:color="000000"/>
              <w:right w:val="nil"/>
            </w:tcBorders>
            <w:vAlign w:val="center"/>
            <w:hideMark/>
          </w:tcPr>
          <w:p w14:paraId="01DAB3FE"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8" w:space="0" w:color="000000"/>
              <w:right w:val="nil"/>
            </w:tcBorders>
            <w:vAlign w:val="center"/>
            <w:hideMark/>
          </w:tcPr>
          <w:p w14:paraId="3E37BE29"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val="restart"/>
            <w:tcBorders>
              <w:top w:val="nil"/>
              <w:left w:val="nil"/>
              <w:bottom w:val="nil"/>
              <w:right w:val="nil"/>
            </w:tcBorders>
            <w:shd w:val="clear" w:color="auto" w:fill="auto"/>
            <w:noWrap/>
            <w:vAlign w:val="center"/>
            <w:hideMark/>
          </w:tcPr>
          <w:p w14:paraId="7B870F26"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2</w:t>
            </w:r>
          </w:p>
        </w:tc>
        <w:tc>
          <w:tcPr>
            <w:tcW w:w="1023" w:type="dxa"/>
            <w:tcBorders>
              <w:top w:val="nil"/>
              <w:left w:val="nil"/>
              <w:bottom w:val="nil"/>
              <w:right w:val="nil"/>
            </w:tcBorders>
            <w:shd w:val="clear" w:color="auto" w:fill="auto"/>
            <w:noWrap/>
            <w:vAlign w:val="bottom"/>
            <w:hideMark/>
          </w:tcPr>
          <w:p w14:paraId="075D1700"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P</w:t>
            </w:r>
          </w:p>
        </w:tc>
        <w:tc>
          <w:tcPr>
            <w:tcW w:w="960" w:type="dxa"/>
            <w:tcBorders>
              <w:top w:val="nil"/>
              <w:left w:val="nil"/>
              <w:bottom w:val="nil"/>
              <w:right w:val="nil"/>
            </w:tcBorders>
            <w:shd w:val="clear" w:color="auto" w:fill="auto"/>
            <w:noWrap/>
            <w:vAlign w:val="center"/>
            <w:hideMark/>
          </w:tcPr>
          <w:p w14:paraId="19480796"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1.98</w:t>
            </w:r>
          </w:p>
        </w:tc>
        <w:tc>
          <w:tcPr>
            <w:tcW w:w="960" w:type="dxa"/>
            <w:tcBorders>
              <w:top w:val="nil"/>
              <w:left w:val="nil"/>
              <w:bottom w:val="nil"/>
              <w:right w:val="nil"/>
            </w:tcBorders>
            <w:shd w:val="clear" w:color="auto" w:fill="auto"/>
            <w:noWrap/>
            <w:vAlign w:val="center"/>
            <w:hideMark/>
          </w:tcPr>
          <w:p w14:paraId="7B57BBE3"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0.06</w:t>
            </w:r>
          </w:p>
        </w:tc>
      </w:tr>
      <w:tr w:rsidR="00AC5BC2" w:rsidRPr="008B27C5" w14:paraId="54215D92" w14:textId="77777777" w:rsidTr="006B555C">
        <w:trPr>
          <w:trHeight w:val="300"/>
          <w:jc w:val="center"/>
        </w:trPr>
        <w:tc>
          <w:tcPr>
            <w:tcW w:w="960" w:type="dxa"/>
            <w:vMerge/>
            <w:tcBorders>
              <w:top w:val="nil"/>
              <w:left w:val="nil"/>
              <w:bottom w:val="single" w:sz="8" w:space="0" w:color="000000"/>
              <w:right w:val="nil"/>
            </w:tcBorders>
            <w:vAlign w:val="center"/>
            <w:hideMark/>
          </w:tcPr>
          <w:p w14:paraId="17060168"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8" w:space="0" w:color="000000"/>
              <w:right w:val="nil"/>
            </w:tcBorders>
            <w:vAlign w:val="center"/>
            <w:hideMark/>
          </w:tcPr>
          <w:p w14:paraId="5C70B04C"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tcBorders>
              <w:top w:val="nil"/>
              <w:left w:val="nil"/>
              <w:bottom w:val="nil"/>
              <w:right w:val="nil"/>
            </w:tcBorders>
            <w:vAlign w:val="center"/>
            <w:hideMark/>
          </w:tcPr>
          <w:p w14:paraId="6A283251"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1023" w:type="dxa"/>
            <w:tcBorders>
              <w:top w:val="nil"/>
              <w:left w:val="nil"/>
              <w:bottom w:val="nil"/>
              <w:right w:val="nil"/>
            </w:tcBorders>
            <w:shd w:val="clear" w:color="auto" w:fill="auto"/>
            <w:noWrap/>
            <w:vAlign w:val="bottom"/>
            <w:hideMark/>
          </w:tcPr>
          <w:p w14:paraId="231F3E0C"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C</w:t>
            </w:r>
          </w:p>
        </w:tc>
        <w:tc>
          <w:tcPr>
            <w:tcW w:w="960" w:type="dxa"/>
            <w:tcBorders>
              <w:top w:val="nil"/>
              <w:left w:val="nil"/>
              <w:bottom w:val="nil"/>
              <w:right w:val="nil"/>
            </w:tcBorders>
            <w:shd w:val="clear" w:color="auto" w:fill="auto"/>
            <w:noWrap/>
            <w:vAlign w:val="center"/>
            <w:hideMark/>
          </w:tcPr>
          <w:p w14:paraId="009C0610"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-1.98</w:t>
            </w:r>
          </w:p>
        </w:tc>
        <w:tc>
          <w:tcPr>
            <w:tcW w:w="960" w:type="dxa"/>
            <w:tcBorders>
              <w:top w:val="nil"/>
              <w:left w:val="nil"/>
              <w:bottom w:val="nil"/>
              <w:right w:val="nil"/>
            </w:tcBorders>
            <w:shd w:val="clear" w:color="auto" w:fill="auto"/>
            <w:noWrap/>
            <w:vAlign w:val="center"/>
            <w:hideMark/>
          </w:tcPr>
          <w:p w14:paraId="7CA15406"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0.06</w:t>
            </w:r>
          </w:p>
        </w:tc>
      </w:tr>
      <w:tr w:rsidR="00AC5BC2" w:rsidRPr="008B27C5" w14:paraId="3714EF09" w14:textId="77777777" w:rsidTr="006B555C">
        <w:trPr>
          <w:trHeight w:val="300"/>
          <w:jc w:val="center"/>
        </w:trPr>
        <w:tc>
          <w:tcPr>
            <w:tcW w:w="960" w:type="dxa"/>
            <w:vMerge/>
            <w:tcBorders>
              <w:top w:val="nil"/>
              <w:left w:val="nil"/>
              <w:bottom w:val="single" w:sz="8" w:space="0" w:color="000000"/>
              <w:right w:val="nil"/>
            </w:tcBorders>
            <w:vAlign w:val="center"/>
            <w:hideMark/>
          </w:tcPr>
          <w:p w14:paraId="1F0F84EE"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8" w:space="0" w:color="000000"/>
              <w:right w:val="nil"/>
            </w:tcBorders>
            <w:vAlign w:val="center"/>
            <w:hideMark/>
          </w:tcPr>
          <w:p w14:paraId="316B5E9A"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val="restart"/>
            <w:tcBorders>
              <w:top w:val="nil"/>
              <w:left w:val="nil"/>
              <w:bottom w:val="nil"/>
              <w:right w:val="nil"/>
            </w:tcBorders>
            <w:shd w:val="clear" w:color="auto" w:fill="auto"/>
            <w:noWrap/>
            <w:vAlign w:val="center"/>
            <w:hideMark/>
          </w:tcPr>
          <w:p w14:paraId="7F190000"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3</w:t>
            </w:r>
          </w:p>
        </w:tc>
        <w:tc>
          <w:tcPr>
            <w:tcW w:w="1023" w:type="dxa"/>
            <w:tcBorders>
              <w:top w:val="nil"/>
              <w:left w:val="nil"/>
              <w:bottom w:val="nil"/>
              <w:right w:val="nil"/>
            </w:tcBorders>
            <w:shd w:val="clear" w:color="auto" w:fill="auto"/>
            <w:noWrap/>
            <w:vAlign w:val="bottom"/>
            <w:hideMark/>
          </w:tcPr>
          <w:p w14:paraId="7D21F9D4"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P</w:t>
            </w:r>
          </w:p>
        </w:tc>
        <w:tc>
          <w:tcPr>
            <w:tcW w:w="960" w:type="dxa"/>
            <w:tcBorders>
              <w:top w:val="nil"/>
              <w:left w:val="nil"/>
              <w:bottom w:val="nil"/>
              <w:right w:val="nil"/>
            </w:tcBorders>
            <w:shd w:val="clear" w:color="auto" w:fill="auto"/>
            <w:noWrap/>
            <w:vAlign w:val="center"/>
            <w:hideMark/>
          </w:tcPr>
          <w:p w14:paraId="1B7A47B5"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-24.06</w:t>
            </w:r>
          </w:p>
        </w:tc>
        <w:tc>
          <w:tcPr>
            <w:tcW w:w="960" w:type="dxa"/>
            <w:tcBorders>
              <w:top w:val="nil"/>
              <w:left w:val="nil"/>
              <w:bottom w:val="nil"/>
              <w:right w:val="nil"/>
            </w:tcBorders>
            <w:shd w:val="clear" w:color="auto" w:fill="auto"/>
            <w:noWrap/>
            <w:vAlign w:val="center"/>
            <w:hideMark/>
          </w:tcPr>
          <w:p w14:paraId="3D1DB0D0" w14:textId="77777777" w:rsidR="00AC5BC2" w:rsidRPr="00DA1D5B" w:rsidRDefault="00AC5BC2"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&lt;0.001</w:t>
            </w:r>
          </w:p>
        </w:tc>
      </w:tr>
      <w:tr w:rsidR="00AC5BC2" w:rsidRPr="008B27C5" w14:paraId="1CAEAD65" w14:textId="77777777" w:rsidTr="006B555C">
        <w:trPr>
          <w:trHeight w:val="300"/>
          <w:jc w:val="center"/>
        </w:trPr>
        <w:tc>
          <w:tcPr>
            <w:tcW w:w="960" w:type="dxa"/>
            <w:vMerge/>
            <w:tcBorders>
              <w:top w:val="nil"/>
              <w:left w:val="nil"/>
              <w:bottom w:val="single" w:sz="8" w:space="0" w:color="000000"/>
              <w:right w:val="nil"/>
            </w:tcBorders>
            <w:vAlign w:val="center"/>
            <w:hideMark/>
          </w:tcPr>
          <w:p w14:paraId="3922ED15"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8" w:space="0" w:color="000000"/>
              <w:right w:val="nil"/>
            </w:tcBorders>
            <w:vAlign w:val="center"/>
            <w:hideMark/>
          </w:tcPr>
          <w:p w14:paraId="0BEE1D0B"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tcBorders>
              <w:top w:val="nil"/>
              <w:left w:val="nil"/>
              <w:bottom w:val="nil"/>
              <w:right w:val="nil"/>
            </w:tcBorders>
            <w:vAlign w:val="center"/>
            <w:hideMark/>
          </w:tcPr>
          <w:p w14:paraId="48DCDD60"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1023" w:type="dxa"/>
            <w:tcBorders>
              <w:top w:val="nil"/>
              <w:left w:val="nil"/>
              <w:bottom w:val="nil"/>
              <w:right w:val="nil"/>
            </w:tcBorders>
            <w:shd w:val="clear" w:color="auto" w:fill="auto"/>
            <w:noWrap/>
            <w:vAlign w:val="bottom"/>
            <w:hideMark/>
          </w:tcPr>
          <w:p w14:paraId="5C25966C"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C</w:t>
            </w:r>
          </w:p>
        </w:tc>
        <w:tc>
          <w:tcPr>
            <w:tcW w:w="960" w:type="dxa"/>
            <w:tcBorders>
              <w:top w:val="nil"/>
              <w:left w:val="nil"/>
              <w:bottom w:val="nil"/>
              <w:right w:val="nil"/>
            </w:tcBorders>
            <w:shd w:val="clear" w:color="auto" w:fill="auto"/>
            <w:noWrap/>
            <w:vAlign w:val="center"/>
            <w:hideMark/>
          </w:tcPr>
          <w:p w14:paraId="29089250"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NA</w:t>
            </w:r>
          </w:p>
        </w:tc>
        <w:tc>
          <w:tcPr>
            <w:tcW w:w="960" w:type="dxa"/>
            <w:tcBorders>
              <w:top w:val="nil"/>
              <w:left w:val="nil"/>
              <w:bottom w:val="nil"/>
              <w:right w:val="nil"/>
            </w:tcBorders>
            <w:shd w:val="clear" w:color="auto" w:fill="auto"/>
            <w:noWrap/>
            <w:vAlign w:val="center"/>
            <w:hideMark/>
          </w:tcPr>
          <w:p w14:paraId="48E1E22D"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NA</w:t>
            </w:r>
          </w:p>
        </w:tc>
      </w:tr>
      <w:tr w:rsidR="00AC5BC2" w:rsidRPr="008B27C5" w14:paraId="27F737A3" w14:textId="77777777" w:rsidTr="006B555C">
        <w:trPr>
          <w:trHeight w:val="300"/>
          <w:jc w:val="center"/>
        </w:trPr>
        <w:tc>
          <w:tcPr>
            <w:tcW w:w="960" w:type="dxa"/>
            <w:vMerge/>
            <w:tcBorders>
              <w:top w:val="nil"/>
              <w:left w:val="nil"/>
              <w:bottom w:val="single" w:sz="8" w:space="0" w:color="000000"/>
              <w:right w:val="nil"/>
            </w:tcBorders>
            <w:vAlign w:val="center"/>
            <w:hideMark/>
          </w:tcPr>
          <w:p w14:paraId="743EB562"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8" w:space="0" w:color="000000"/>
              <w:right w:val="nil"/>
            </w:tcBorders>
            <w:vAlign w:val="center"/>
            <w:hideMark/>
          </w:tcPr>
          <w:p w14:paraId="24C16B90"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val="restart"/>
            <w:tcBorders>
              <w:top w:val="nil"/>
              <w:left w:val="nil"/>
              <w:bottom w:val="single" w:sz="8" w:space="0" w:color="000000"/>
              <w:right w:val="nil"/>
            </w:tcBorders>
            <w:shd w:val="clear" w:color="auto" w:fill="auto"/>
            <w:noWrap/>
            <w:vAlign w:val="center"/>
            <w:hideMark/>
          </w:tcPr>
          <w:p w14:paraId="2B4829A3"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4</w:t>
            </w:r>
          </w:p>
        </w:tc>
        <w:tc>
          <w:tcPr>
            <w:tcW w:w="1023" w:type="dxa"/>
            <w:tcBorders>
              <w:top w:val="nil"/>
              <w:left w:val="nil"/>
              <w:bottom w:val="nil"/>
              <w:right w:val="nil"/>
            </w:tcBorders>
            <w:shd w:val="clear" w:color="auto" w:fill="auto"/>
            <w:noWrap/>
            <w:vAlign w:val="bottom"/>
            <w:hideMark/>
          </w:tcPr>
          <w:p w14:paraId="0A722025"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P</w:t>
            </w:r>
          </w:p>
        </w:tc>
        <w:tc>
          <w:tcPr>
            <w:tcW w:w="960" w:type="dxa"/>
            <w:tcBorders>
              <w:top w:val="nil"/>
              <w:left w:val="nil"/>
              <w:bottom w:val="nil"/>
              <w:right w:val="nil"/>
            </w:tcBorders>
            <w:shd w:val="clear" w:color="auto" w:fill="auto"/>
            <w:noWrap/>
            <w:vAlign w:val="center"/>
            <w:hideMark/>
          </w:tcPr>
          <w:p w14:paraId="5747DB52"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-10.09</w:t>
            </w:r>
          </w:p>
        </w:tc>
        <w:tc>
          <w:tcPr>
            <w:tcW w:w="960" w:type="dxa"/>
            <w:tcBorders>
              <w:top w:val="nil"/>
              <w:left w:val="nil"/>
              <w:bottom w:val="nil"/>
              <w:right w:val="nil"/>
            </w:tcBorders>
            <w:shd w:val="clear" w:color="auto" w:fill="auto"/>
            <w:noWrap/>
            <w:vAlign w:val="center"/>
            <w:hideMark/>
          </w:tcPr>
          <w:p w14:paraId="7AB5B53F" w14:textId="77777777" w:rsidR="00AC5BC2" w:rsidRPr="00DA1D5B" w:rsidRDefault="00AC5BC2"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&lt;0.001</w:t>
            </w:r>
          </w:p>
        </w:tc>
      </w:tr>
      <w:tr w:rsidR="00AC5BC2" w:rsidRPr="008B27C5" w14:paraId="2E55F28A" w14:textId="77777777" w:rsidTr="006B555C">
        <w:trPr>
          <w:trHeight w:val="315"/>
          <w:jc w:val="center"/>
        </w:trPr>
        <w:tc>
          <w:tcPr>
            <w:tcW w:w="960" w:type="dxa"/>
            <w:vMerge/>
            <w:tcBorders>
              <w:top w:val="nil"/>
              <w:left w:val="nil"/>
              <w:bottom w:val="single" w:sz="8" w:space="0" w:color="000000"/>
              <w:right w:val="nil"/>
            </w:tcBorders>
            <w:vAlign w:val="center"/>
            <w:hideMark/>
          </w:tcPr>
          <w:p w14:paraId="521E2488"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8" w:space="0" w:color="000000"/>
              <w:right w:val="nil"/>
            </w:tcBorders>
            <w:vAlign w:val="center"/>
            <w:hideMark/>
          </w:tcPr>
          <w:p w14:paraId="696C57B6"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tcBorders>
              <w:top w:val="nil"/>
              <w:left w:val="nil"/>
              <w:bottom w:val="single" w:sz="8" w:space="0" w:color="000000"/>
              <w:right w:val="nil"/>
            </w:tcBorders>
            <w:vAlign w:val="center"/>
            <w:hideMark/>
          </w:tcPr>
          <w:p w14:paraId="7C6DC6F1"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1023" w:type="dxa"/>
            <w:tcBorders>
              <w:top w:val="nil"/>
              <w:left w:val="nil"/>
              <w:bottom w:val="single" w:sz="8" w:space="0" w:color="auto"/>
              <w:right w:val="nil"/>
            </w:tcBorders>
            <w:shd w:val="clear" w:color="auto" w:fill="auto"/>
            <w:noWrap/>
            <w:vAlign w:val="bottom"/>
            <w:hideMark/>
          </w:tcPr>
          <w:p w14:paraId="1A7605FC"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C</w:t>
            </w:r>
          </w:p>
        </w:tc>
        <w:tc>
          <w:tcPr>
            <w:tcW w:w="960" w:type="dxa"/>
            <w:tcBorders>
              <w:top w:val="nil"/>
              <w:left w:val="nil"/>
              <w:bottom w:val="single" w:sz="8" w:space="0" w:color="auto"/>
              <w:right w:val="nil"/>
            </w:tcBorders>
            <w:shd w:val="clear" w:color="auto" w:fill="auto"/>
            <w:noWrap/>
            <w:vAlign w:val="center"/>
            <w:hideMark/>
          </w:tcPr>
          <w:p w14:paraId="3CD066E5"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10.09</w:t>
            </w:r>
          </w:p>
        </w:tc>
        <w:tc>
          <w:tcPr>
            <w:tcW w:w="960" w:type="dxa"/>
            <w:tcBorders>
              <w:top w:val="nil"/>
              <w:left w:val="nil"/>
              <w:bottom w:val="single" w:sz="8" w:space="0" w:color="auto"/>
              <w:right w:val="nil"/>
            </w:tcBorders>
            <w:shd w:val="clear" w:color="auto" w:fill="auto"/>
            <w:noWrap/>
            <w:vAlign w:val="center"/>
            <w:hideMark/>
          </w:tcPr>
          <w:p w14:paraId="22082A92" w14:textId="77777777" w:rsidR="00AC5BC2" w:rsidRPr="00DA1D5B" w:rsidRDefault="00AC5BC2"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&lt;0.001</w:t>
            </w:r>
          </w:p>
        </w:tc>
      </w:tr>
      <w:tr w:rsidR="00AC5BC2" w:rsidRPr="008B27C5" w14:paraId="3314237A" w14:textId="77777777" w:rsidTr="006B555C">
        <w:trPr>
          <w:trHeight w:val="300"/>
          <w:jc w:val="center"/>
        </w:trPr>
        <w:tc>
          <w:tcPr>
            <w:tcW w:w="960" w:type="dxa"/>
            <w:vMerge w:val="restart"/>
            <w:tcBorders>
              <w:top w:val="single" w:sz="8" w:space="0" w:color="000000"/>
              <w:left w:val="nil"/>
              <w:bottom w:val="single" w:sz="4" w:space="0" w:color="auto"/>
              <w:right w:val="nil"/>
            </w:tcBorders>
            <w:shd w:val="clear" w:color="auto" w:fill="auto"/>
            <w:noWrap/>
            <w:vAlign w:val="center"/>
            <w:hideMark/>
          </w:tcPr>
          <w:p w14:paraId="32466742" w14:textId="77777777" w:rsidR="00AC5BC2" w:rsidRPr="00DA1D5B" w:rsidRDefault="00AC5BC2"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US</w:t>
            </w:r>
          </w:p>
        </w:tc>
        <w:tc>
          <w:tcPr>
            <w:tcW w:w="960" w:type="dxa"/>
            <w:vMerge w:val="restart"/>
            <w:tcBorders>
              <w:top w:val="nil"/>
              <w:left w:val="nil"/>
              <w:bottom w:val="single" w:sz="4" w:space="0" w:color="000000"/>
              <w:right w:val="nil"/>
            </w:tcBorders>
            <w:shd w:val="clear" w:color="auto" w:fill="auto"/>
            <w:noWrap/>
            <w:vAlign w:val="center"/>
            <w:hideMark/>
          </w:tcPr>
          <w:p w14:paraId="51F4219F"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F</w:t>
            </w:r>
          </w:p>
        </w:tc>
        <w:tc>
          <w:tcPr>
            <w:tcW w:w="960" w:type="dxa"/>
            <w:vMerge w:val="restart"/>
            <w:tcBorders>
              <w:top w:val="nil"/>
              <w:left w:val="nil"/>
              <w:bottom w:val="nil"/>
              <w:right w:val="nil"/>
            </w:tcBorders>
            <w:shd w:val="clear" w:color="auto" w:fill="auto"/>
            <w:noWrap/>
            <w:vAlign w:val="center"/>
            <w:hideMark/>
          </w:tcPr>
          <w:p w14:paraId="1DBAB804"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1</w:t>
            </w:r>
          </w:p>
        </w:tc>
        <w:tc>
          <w:tcPr>
            <w:tcW w:w="1023" w:type="dxa"/>
            <w:tcBorders>
              <w:top w:val="nil"/>
              <w:left w:val="nil"/>
              <w:bottom w:val="nil"/>
              <w:right w:val="nil"/>
            </w:tcBorders>
            <w:shd w:val="clear" w:color="auto" w:fill="auto"/>
            <w:noWrap/>
            <w:vAlign w:val="bottom"/>
            <w:hideMark/>
          </w:tcPr>
          <w:p w14:paraId="1F323078"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P</w:t>
            </w:r>
          </w:p>
        </w:tc>
        <w:tc>
          <w:tcPr>
            <w:tcW w:w="960" w:type="dxa"/>
            <w:tcBorders>
              <w:top w:val="nil"/>
              <w:left w:val="nil"/>
              <w:bottom w:val="nil"/>
              <w:right w:val="nil"/>
            </w:tcBorders>
            <w:shd w:val="clear" w:color="auto" w:fill="auto"/>
            <w:noWrap/>
            <w:vAlign w:val="center"/>
            <w:hideMark/>
          </w:tcPr>
          <w:p w14:paraId="637A3C37"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-0.58</w:t>
            </w:r>
          </w:p>
        </w:tc>
        <w:tc>
          <w:tcPr>
            <w:tcW w:w="960" w:type="dxa"/>
            <w:tcBorders>
              <w:top w:val="nil"/>
              <w:left w:val="nil"/>
              <w:bottom w:val="nil"/>
              <w:right w:val="nil"/>
            </w:tcBorders>
            <w:shd w:val="clear" w:color="auto" w:fill="auto"/>
            <w:noWrap/>
            <w:vAlign w:val="center"/>
            <w:hideMark/>
          </w:tcPr>
          <w:p w14:paraId="6364F4E7"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0.56</w:t>
            </w:r>
          </w:p>
        </w:tc>
      </w:tr>
      <w:tr w:rsidR="00AC5BC2" w:rsidRPr="008B27C5" w14:paraId="6575E566" w14:textId="77777777" w:rsidTr="006B555C">
        <w:trPr>
          <w:trHeight w:val="300"/>
          <w:jc w:val="center"/>
        </w:trPr>
        <w:tc>
          <w:tcPr>
            <w:tcW w:w="960" w:type="dxa"/>
            <w:vMerge/>
            <w:tcBorders>
              <w:top w:val="nil"/>
              <w:left w:val="nil"/>
              <w:bottom w:val="single" w:sz="4" w:space="0" w:color="auto"/>
              <w:right w:val="nil"/>
            </w:tcBorders>
            <w:vAlign w:val="center"/>
            <w:hideMark/>
          </w:tcPr>
          <w:p w14:paraId="26A1C5D4"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000000"/>
              <w:right w:val="nil"/>
            </w:tcBorders>
            <w:vAlign w:val="center"/>
            <w:hideMark/>
          </w:tcPr>
          <w:p w14:paraId="272F2CEF"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tcBorders>
              <w:top w:val="nil"/>
              <w:left w:val="nil"/>
              <w:bottom w:val="nil"/>
              <w:right w:val="nil"/>
            </w:tcBorders>
            <w:vAlign w:val="center"/>
            <w:hideMark/>
          </w:tcPr>
          <w:p w14:paraId="57DB9B46"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1023" w:type="dxa"/>
            <w:tcBorders>
              <w:top w:val="nil"/>
              <w:left w:val="nil"/>
              <w:bottom w:val="nil"/>
              <w:right w:val="nil"/>
            </w:tcBorders>
            <w:shd w:val="clear" w:color="auto" w:fill="auto"/>
            <w:noWrap/>
            <w:vAlign w:val="bottom"/>
            <w:hideMark/>
          </w:tcPr>
          <w:p w14:paraId="1EE0AD17"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C</w:t>
            </w:r>
          </w:p>
        </w:tc>
        <w:tc>
          <w:tcPr>
            <w:tcW w:w="960" w:type="dxa"/>
            <w:tcBorders>
              <w:top w:val="nil"/>
              <w:left w:val="nil"/>
              <w:bottom w:val="nil"/>
              <w:right w:val="nil"/>
            </w:tcBorders>
            <w:shd w:val="clear" w:color="auto" w:fill="auto"/>
            <w:noWrap/>
            <w:vAlign w:val="center"/>
            <w:hideMark/>
          </w:tcPr>
          <w:p w14:paraId="2C5D0AF9"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0.58</w:t>
            </w:r>
          </w:p>
        </w:tc>
        <w:tc>
          <w:tcPr>
            <w:tcW w:w="960" w:type="dxa"/>
            <w:tcBorders>
              <w:top w:val="nil"/>
              <w:left w:val="nil"/>
              <w:bottom w:val="nil"/>
              <w:right w:val="nil"/>
            </w:tcBorders>
            <w:shd w:val="clear" w:color="auto" w:fill="auto"/>
            <w:noWrap/>
            <w:vAlign w:val="center"/>
            <w:hideMark/>
          </w:tcPr>
          <w:p w14:paraId="087AAE1B"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0.56</w:t>
            </w:r>
          </w:p>
        </w:tc>
      </w:tr>
      <w:tr w:rsidR="00AC5BC2" w:rsidRPr="008B27C5" w14:paraId="46747711" w14:textId="77777777" w:rsidTr="006B555C">
        <w:trPr>
          <w:trHeight w:val="300"/>
          <w:jc w:val="center"/>
        </w:trPr>
        <w:tc>
          <w:tcPr>
            <w:tcW w:w="960" w:type="dxa"/>
            <w:vMerge/>
            <w:tcBorders>
              <w:top w:val="nil"/>
              <w:left w:val="nil"/>
              <w:bottom w:val="single" w:sz="4" w:space="0" w:color="auto"/>
              <w:right w:val="nil"/>
            </w:tcBorders>
            <w:vAlign w:val="center"/>
            <w:hideMark/>
          </w:tcPr>
          <w:p w14:paraId="76EE5E9B"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000000"/>
              <w:right w:val="nil"/>
            </w:tcBorders>
            <w:vAlign w:val="center"/>
            <w:hideMark/>
          </w:tcPr>
          <w:p w14:paraId="31B0575F"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val="restart"/>
            <w:tcBorders>
              <w:top w:val="nil"/>
              <w:left w:val="nil"/>
              <w:bottom w:val="nil"/>
              <w:right w:val="nil"/>
            </w:tcBorders>
            <w:shd w:val="clear" w:color="auto" w:fill="auto"/>
            <w:noWrap/>
            <w:vAlign w:val="center"/>
            <w:hideMark/>
          </w:tcPr>
          <w:p w14:paraId="5514A31D"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2</w:t>
            </w:r>
          </w:p>
        </w:tc>
        <w:tc>
          <w:tcPr>
            <w:tcW w:w="1023" w:type="dxa"/>
            <w:tcBorders>
              <w:top w:val="nil"/>
              <w:left w:val="nil"/>
              <w:bottom w:val="nil"/>
              <w:right w:val="nil"/>
            </w:tcBorders>
            <w:shd w:val="clear" w:color="auto" w:fill="auto"/>
            <w:noWrap/>
            <w:vAlign w:val="bottom"/>
            <w:hideMark/>
          </w:tcPr>
          <w:p w14:paraId="13C273F1"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P</w:t>
            </w:r>
          </w:p>
        </w:tc>
        <w:tc>
          <w:tcPr>
            <w:tcW w:w="960" w:type="dxa"/>
            <w:tcBorders>
              <w:top w:val="nil"/>
              <w:left w:val="nil"/>
              <w:bottom w:val="nil"/>
              <w:right w:val="nil"/>
            </w:tcBorders>
            <w:shd w:val="clear" w:color="auto" w:fill="auto"/>
            <w:noWrap/>
            <w:vAlign w:val="center"/>
            <w:hideMark/>
          </w:tcPr>
          <w:p w14:paraId="25E6A750"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6.83</w:t>
            </w:r>
          </w:p>
        </w:tc>
        <w:tc>
          <w:tcPr>
            <w:tcW w:w="960" w:type="dxa"/>
            <w:tcBorders>
              <w:top w:val="nil"/>
              <w:left w:val="nil"/>
              <w:bottom w:val="nil"/>
              <w:right w:val="nil"/>
            </w:tcBorders>
            <w:shd w:val="clear" w:color="auto" w:fill="auto"/>
            <w:noWrap/>
            <w:vAlign w:val="center"/>
            <w:hideMark/>
          </w:tcPr>
          <w:p w14:paraId="1CAD7BD6" w14:textId="77777777" w:rsidR="00AC5BC2" w:rsidRPr="00DA1D5B" w:rsidRDefault="00AC5BC2"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&lt;0.001</w:t>
            </w:r>
          </w:p>
        </w:tc>
      </w:tr>
      <w:tr w:rsidR="00AC5BC2" w:rsidRPr="008B27C5" w14:paraId="504F8072" w14:textId="77777777" w:rsidTr="006B555C">
        <w:trPr>
          <w:trHeight w:val="300"/>
          <w:jc w:val="center"/>
        </w:trPr>
        <w:tc>
          <w:tcPr>
            <w:tcW w:w="960" w:type="dxa"/>
            <w:vMerge/>
            <w:tcBorders>
              <w:top w:val="nil"/>
              <w:left w:val="nil"/>
              <w:bottom w:val="single" w:sz="4" w:space="0" w:color="auto"/>
              <w:right w:val="nil"/>
            </w:tcBorders>
            <w:vAlign w:val="center"/>
            <w:hideMark/>
          </w:tcPr>
          <w:p w14:paraId="7D089519"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000000"/>
              <w:right w:val="nil"/>
            </w:tcBorders>
            <w:vAlign w:val="center"/>
            <w:hideMark/>
          </w:tcPr>
          <w:p w14:paraId="4D4CDCB0"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tcBorders>
              <w:top w:val="nil"/>
              <w:left w:val="nil"/>
              <w:bottom w:val="nil"/>
              <w:right w:val="nil"/>
            </w:tcBorders>
            <w:vAlign w:val="center"/>
            <w:hideMark/>
          </w:tcPr>
          <w:p w14:paraId="18BB287A"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1023" w:type="dxa"/>
            <w:tcBorders>
              <w:top w:val="nil"/>
              <w:left w:val="nil"/>
              <w:bottom w:val="nil"/>
              <w:right w:val="nil"/>
            </w:tcBorders>
            <w:shd w:val="clear" w:color="auto" w:fill="auto"/>
            <w:noWrap/>
            <w:vAlign w:val="bottom"/>
            <w:hideMark/>
          </w:tcPr>
          <w:p w14:paraId="5F0C904F"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C</w:t>
            </w:r>
          </w:p>
        </w:tc>
        <w:tc>
          <w:tcPr>
            <w:tcW w:w="960" w:type="dxa"/>
            <w:tcBorders>
              <w:top w:val="nil"/>
              <w:left w:val="nil"/>
              <w:bottom w:val="nil"/>
              <w:right w:val="nil"/>
            </w:tcBorders>
            <w:shd w:val="clear" w:color="auto" w:fill="auto"/>
            <w:noWrap/>
            <w:vAlign w:val="center"/>
            <w:hideMark/>
          </w:tcPr>
          <w:p w14:paraId="00090530"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-6.83</w:t>
            </w:r>
          </w:p>
        </w:tc>
        <w:tc>
          <w:tcPr>
            <w:tcW w:w="960" w:type="dxa"/>
            <w:tcBorders>
              <w:top w:val="nil"/>
              <w:left w:val="nil"/>
              <w:bottom w:val="nil"/>
              <w:right w:val="nil"/>
            </w:tcBorders>
            <w:shd w:val="clear" w:color="auto" w:fill="auto"/>
            <w:noWrap/>
            <w:vAlign w:val="center"/>
            <w:hideMark/>
          </w:tcPr>
          <w:p w14:paraId="7518B7C9" w14:textId="77777777" w:rsidR="00AC5BC2" w:rsidRPr="00DA1D5B" w:rsidRDefault="00AC5BC2"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&lt;0.001</w:t>
            </w:r>
          </w:p>
        </w:tc>
      </w:tr>
      <w:tr w:rsidR="00AC5BC2" w:rsidRPr="008B27C5" w14:paraId="5D5469CC" w14:textId="77777777" w:rsidTr="006B555C">
        <w:trPr>
          <w:trHeight w:val="300"/>
          <w:jc w:val="center"/>
        </w:trPr>
        <w:tc>
          <w:tcPr>
            <w:tcW w:w="960" w:type="dxa"/>
            <w:vMerge/>
            <w:tcBorders>
              <w:top w:val="nil"/>
              <w:left w:val="nil"/>
              <w:bottom w:val="single" w:sz="4" w:space="0" w:color="auto"/>
              <w:right w:val="nil"/>
            </w:tcBorders>
            <w:vAlign w:val="center"/>
            <w:hideMark/>
          </w:tcPr>
          <w:p w14:paraId="14FF8895"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000000"/>
              <w:right w:val="nil"/>
            </w:tcBorders>
            <w:vAlign w:val="center"/>
            <w:hideMark/>
          </w:tcPr>
          <w:p w14:paraId="2A277693"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val="restart"/>
            <w:tcBorders>
              <w:top w:val="nil"/>
              <w:left w:val="nil"/>
              <w:bottom w:val="nil"/>
              <w:right w:val="nil"/>
            </w:tcBorders>
            <w:shd w:val="clear" w:color="auto" w:fill="auto"/>
            <w:noWrap/>
            <w:vAlign w:val="center"/>
            <w:hideMark/>
          </w:tcPr>
          <w:p w14:paraId="46FCB2F4"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3</w:t>
            </w:r>
          </w:p>
        </w:tc>
        <w:tc>
          <w:tcPr>
            <w:tcW w:w="1023" w:type="dxa"/>
            <w:tcBorders>
              <w:top w:val="nil"/>
              <w:left w:val="nil"/>
              <w:bottom w:val="nil"/>
              <w:right w:val="nil"/>
            </w:tcBorders>
            <w:shd w:val="clear" w:color="auto" w:fill="auto"/>
            <w:noWrap/>
            <w:vAlign w:val="bottom"/>
            <w:hideMark/>
          </w:tcPr>
          <w:p w14:paraId="676A1467"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P</w:t>
            </w:r>
          </w:p>
        </w:tc>
        <w:tc>
          <w:tcPr>
            <w:tcW w:w="960" w:type="dxa"/>
            <w:tcBorders>
              <w:top w:val="nil"/>
              <w:left w:val="nil"/>
              <w:bottom w:val="nil"/>
              <w:right w:val="nil"/>
            </w:tcBorders>
            <w:shd w:val="clear" w:color="auto" w:fill="auto"/>
            <w:noWrap/>
            <w:vAlign w:val="center"/>
            <w:hideMark/>
          </w:tcPr>
          <w:p w14:paraId="6B9DA47C"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-15.06</w:t>
            </w:r>
          </w:p>
        </w:tc>
        <w:tc>
          <w:tcPr>
            <w:tcW w:w="960" w:type="dxa"/>
            <w:tcBorders>
              <w:top w:val="nil"/>
              <w:left w:val="nil"/>
              <w:bottom w:val="nil"/>
              <w:right w:val="nil"/>
            </w:tcBorders>
            <w:shd w:val="clear" w:color="auto" w:fill="auto"/>
            <w:noWrap/>
            <w:vAlign w:val="center"/>
            <w:hideMark/>
          </w:tcPr>
          <w:p w14:paraId="19BC068F" w14:textId="77777777" w:rsidR="00AC5BC2" w:rsidRPr="00DA1D5B" w:rsidRDefault="00AC5BC2"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&lt;0.001</w:t>
            </w:r>
          </w:p>
        </w:tc>
      </w:tr>
      <w:tr w:rsidR="00AC5BC2" w:rsidRPr="008B27C5" w14:paraId="676B1947" w14:textId="77777777" w:rsidTr="006B555C">
        <w:trPr>
          <w:trHeight w:val="300"/>
          <w:jc w:val="center"/>
        </w:trPr>
        <w:tc>
          <w:tcPr>
            <w:tcW w:w="960" w:type="dxa"/>
            <w:vMerge/>
            <w:tcBorders>
              <w:top w:val="nil"/>
              <w:left w:val="nil"/>
              <w:bottom w:val="single" w:sz="4" w:space="0" w:color="auto"/>
              <w:right w:val="nil"/>
            </w:tcBorders>
            <w:vAlign w:val="center"/>
            <w:hideMark/>
          </w:tcPr>
          <w:p w14:paraId="0A6BACC0"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000000"/>
              <w:right w:val="nil"/>
            </w:tcBorders>
            <w:vAlign w:val="center"/>
            <w:hideMark/>
          </w:tcPr>
          <w:p w14:paraId="5FCEFBF8"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tcBorders>
              <w:top w:val="nil"/>
              <w:left w:val="nil"/>
              <w:bottom w:val="nil"/>
              <w:right w:val="nil"/>
            </w:tcBorders>
            <w:vAlign w:val="center"/>
            <w:hideMark/>
          </w:tcPr>
          <w:p w14:paraId="22A5381B"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1023" w:type="dxa"/>
            <w:tcBorders>
              <w:top w:val="nil"/>
              <w:left w:val="nil"/>
              <w:bottom w:val="nil"/>
              <w:right w:val="nil"/>
            </w:tcBorders>
            <w:shd w:val="clear" w:color="auto" w:fill="auto"/>
            <w:noWrap/>
            <w:vAlign w:val="bottom"/>
            <w:hideMark/>
          </w:tcPr>
          <w:p w14:paraId="37662393"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C</w:t>
            </w:r>
          </w:p>
        </w:tc>
        <w:tc>
          <w:tcPr>
            <w:tcW w:w="960" w:type="dxa"/>
            <w:tcBorders>
              <w:top w:val="nil"/>
              <w:left w:val="nil"/>
              <w:bottom w:val="nil"/>
              <w:right w:val="nil"/>
            </w:tcBorders>
            <w:shd w:val="clear" w:color="auto" w:fill="auto"/>
            <w:noWrap/>
            <w:vAlign w:val="center"/>
            <w:hideMark/>
          </w:tcPr>
          <w:p w14:paraId="646F87FB"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NA</w:t>
            </w:r>
          </w:p>
        </w:tc>
        <w:tc>
          <w:tcPr>
            <w:tcW w:w="960" w:type="dxa"/>
            <w:tcBorders>
              <w:top w:val="nil"/>
              <w:left w:val="nil"/>
              <w:bottom w:val="nil"/>
              <w:right w:val="nil"/>
            </w:tcBorders>
            <w:shd w:val="clear" w:color="auto" w:fill="auto"/>
            <w:noWrap/>
            <w:vAlign w:val="center"/>
            <w:hideMark/>
          </w:tcPr>
          <w:p w14:paraId="25C09043"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NA</w:t>
            </w:r>
          </w:p>
        </w:tc>
      </w:tr>
      <w:tr w:rsidR="00AC5BC2" w:rsidRPr="008B27C5" w14:paraId="1CDA27F0" w14:textId="77777777" w:rsidTr="006B555C">
        <w:trPr>
          <w:trHeight w:val="300"/>
          <w:jc w:val="center"/>
        </w:trPr>
        <w:tc>
          <w:tcPr>
            <w:tcW w:w="960" w:type="dxa"/>
            <w:vMerge/>
            <w:tcBorders>
              <w:top w:val="nil"/>
              <w:left w:val="nil"/>
              <w:bottom w:val="single" w:sz="4" w:space="0" w:color="auto"/>
              <w:right w:val="nil"/>
            </w:tcBorders>
            <w:vAlign w:val="center"/>
            <w:hideMark/>
          </w:tcPr>
          <w:p w14:paraId="12B5A8D0"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000000"/>
              <w:right w:val="nil"/>
            </w:tcBorders>
            <w:vAlign w:val="center"/>
            <w:hideMark/>
          </w:tcPr>
          <w:p w14:paraId="5E19FC3E"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val="restart"/>
            <w:tcBorders>
              <w:top w:val="nil"/>
              <w:left w:val="nil"/>
              <w:bottom w:val="single" w:sz="4" w:space="0" w:color="000000"/>
              <w:right w:val="nil"/>
            </w:tcBorders>
            <w:shd w:val="clear" w:color="auto" w:fill="auto"/>
            <w:noWrap/>
            <w:vAlign w:val="center"/>
            <w:hideMark/>
          </w:tcPr>
          <w:p w14:paraId="25EEB7B5"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4</w:t>
            </w:r>
          </w:p>
        </w:tc>
        <w:tc>
          <w:tcPr>
            <w:tcW w:w="1023" w:type="dxa"/>
            <w:tcBorders>
              <w:top w:val="nil"/>
              <w:left w:val="nil"/>
              <w:bottom w:val="nil"/>
              <w:right w:val="nil"/>
            </w:tcBorders>
            <w:shd w:val="clear" w:color="auto" w:fill="auto"/>
            <w:noWrap/>
            <w:vAlign w:val="bottom"/>
            <w:hideMark/>
          </w:tcPr>
          <w:p w14:paraId="520A64C8"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P</w:t>
            </w:r>
          </w:p>
        </w:tc>
        <w:tc>
          <w:tcPr>
            <w:tcW w:w="960" w:type="dxa"/>
            <w:tcBorders>
              <w:top w:val="nil"/>
              <w:left w:val="nil"/>
              <w:bottom w:val="nil"/>
              <w:right w:val="nil"/>
            </w:tcBorders>
            <w:shd w:val="clear" w:color="auto" w:fill="auto"/>
            <w:noWrap/>
            <w:vAlign w:val="center"/>
            <w:hideMark/>
          </w:tcPr>
          <w:p w14:paraId="73C9382D"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-9.35</w:t>
            </w:r>
          </w:p>
        </w:tc>
        <w:tc>
          <w:tcPr>
            <w:tcW w:w="960" w:type="dxa"/>
            <w:tcBorders>
              <w:top w:val="nil"/>
              <w:left w:val="nil"/>
              <w:bottom w:val="nil"/>
              <w:right w:val="nil"/>
            </w:tcBorders>
            <w:shd w:val="clear" w:color="auto" w:fill="auto"/>
            <w:noWrap/>
            <w:vAlign w:val="center"/>
            <w:hideMark/>
          </w:tcPr>
          <w:p w14:paraId="097D094B" w14:textId="77777777" w:rsidR="00AC5BC2" w:rsidRPr="00DA1D5B" w:rsidRDefault="00AC5BC2"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&lt;0.001</w:t>
            </w:r>
          </w:p>
        </w:tc>
      </w:tr>
      <w:tr w:rsidR="00AC5BC2" w:rsidRPr="008B27C5" w14:paraId="1F473A1A" w14:textId="77777777" w:rsidTr="006B555C">
        <w:trPr>
          <w:trHeight w:val="300"/>
          <w:jc w:val="center"/>
        </w:trPr>
        <w:tc>
          <w:tcPr>
            <w:tcW w:w="960" w:type="dxa"/>
            <w:vMerge/>
            <w:tcBorders>
              <w:top w:val="nil"/>
              <w:left w:val="nil"/>
              <w:bottom w:val="single" w:sz="4" w:space="0" w:color="auto"/>
              <w:right w:val="nil"/>
            </w:tcBorders>
            <w:vAlign w:val="center"/>
            <w:hideMark/>
          </w:tcPr>
          <w:p w14:paraId="783AE3AC"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000000"/>
              <w:right w:val="nil"/>
            </w:tcBorders>
            <w:vAlign w:val="center"/>
            <w:hideMark/>
          </w:tcPr>
          <w:p w14:paraId="063D3440"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tcBorders>
              <w:top w:val="nil"/>
              <w:left w:val="nil"/>
              <w:bottom w:val="single" w:sz="4" w:space="0" w:color="000000"/>
              <w:right w:val="nil"/>
            </w:tcBorders>
            <w:vAlign w:val="center"/>
            <w:hideMark/>
          </w:tcPr>
          <w:p w14:paraId="750A2AFA"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1023" w:type="dxa"/>
            <w:tcBorders>
              <w:top w:val="nil"/>
              <w:left w:val="nil"/>
              <w:bottom w:val="single" w:sz="4" w:space="0" w:color="auto"/>
              <w:right w:val="nil"/>
            </w:tcBorders>
            <w:shd w:val="clear" w:color="auto" w:fill="auto"/>
            <w:noWrap/>
            <w:vAlign w:val="bottom"/>
            <w:hideMark/>
          </w:tcPr>
          <w:p w14:paraId="221FADB6"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C</w:t>
            </w:r>
          </w:p>
        </w:tc>
        <w:tc>
          <w:tcPr>
            <w:tcW w:w="960" w:type="dxa"/>
            <w:tcBorders>
              <w:top w:val="nil"/>
              <w:left w:val="nil"/>
              <w:bottom w:val="single" w:sz="4" w:space="0" w:color="auto"/>
              <w:right w:val="nil"/>
            </w:tcBorders>
            <w:shd w:val="clear" w:color="auto" w:fill="auto"/>
            <w:noWrap/>
            <w:vAlign w:val="center"/>
            <w:hideMark/>
          </w:tcPr>
          <w:p w14:paraId="3457E061"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9.35</w:t>
            </w:r>
          </w:p>
        </w:tc>
        <w:tc>
          <w:tcPr>
            <w:tcW w:w="960" w:type="dxa"/>
            <w:tcBorders>
              <w:top w:val="nil"/>
              <w:left w:val="nil"/>
              <w:bottom w:val="single" w:sz="4" w:space="0" w:color="auto"/>
              <w:right w:val="nil"/>
            </w:tcBorders>
            <w:shd w:val="clear" w:color="auto" w:fill="auto"/>
            <w:noWrap/>
            <w:vAlign w:val="center"/>
            <w:hideMark/>
          </w:tcPr>
          <w:p w14:paraId="2A47CB19" w14:textId="77777777" w:rsidR="00AC5BC2" w:rsidRPr="00DA1D5B" w:rsidRDefault="00AC5BC2"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&lt;0.001</w:t>
            </w:r>
          </w:p>
        </w:tc>
      </w:tr>
      <w:tr w:rsidR="00AC5BC2" w:rsidRPr="008B27C5" w14:paraId="7E8D605E" w14:textId="77777777" w:rsidTr="006B555C">
        <w:trPr>
          <w:trHeight w:val="300"/>
          <w:jc w:val="center"/>
        </w:trPr>
        <w:tc>
          <w:tcPr>
            <w:tcW w:w="960" w:type="dxa"/>
            <w:vMerge/>
            <w:tcBorders>
              <w:top w:val="nil"/>
              <w:left w:val="nil"/>
              <w:bottom w:val="single" w:sz="4" w:space="0" w:color="auto"/>
              <w:right w:val="nil"/>
            </w:tcBorders>
            <w:vAlign w:val="center"/>
            <w:hideMark/>
          </w:tcPr>
          <w:p w14:paraId="0A8CBDE2"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val="restart"/>
            <w:tcBorders>
              <w:top w:val="single" w:sz="4" w:space="0" w:color="000000"/>
              <w:left w:val="nil"/>
              <w:bottom w:val="single" w:sz="4" w:space="0" w:color="auto"/>
              <w:right w:val="nil"/>
            </w:tcBorders>
            <w:shd w:val="clear" w:color="auto" w:fill="auto"/>
            <w:noWrap/>
            <w:vAlign w:val="center"/>
            <w:hideMark/>
          </w:tcPr>
          <w:p w14:paraId="545D30B0"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M</w:t>
            </w:r>
          </w:p>
        </w:tc>
        <w:tc>
          <w:tcPr>
            <w:tcW w:w="960" w:type="dxa"/>
            <w:vMerge w:val="restart"/>
            <w:tcBorders>
              <w:top w:val="nil"/>
              <w:left w:val="nil"/>
              <w:bottom w:val="nil"/>
              <w:right w:val="nil"/>
            </w:tcBorders>
            <w:shd w:val="clear" w:color="auto" w:fill="auto"/>
            <w:noWrap/>
            <w:vAlign w:val="center"/>
            <w:hideMark/>
          </w:tcPr>
          <w:p w14:paraId="1621A283"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1</w:t>
            </w:r>
          </w:p>
        </w:tc>
        <w:tc>
          <w:tcPr>
            <w:tcW w:w="1023" w:type="dxa"/>
            <w:tcBorders>
              <w:top w:val="nil"/>
              <w:left w:val="nil"/>
              <w:bottom w:val="nil"/>
              <w:right w:val="nil"/>
            </w:tcBorders>
            <w:shd w:val="clear" w:color="auto" w:fill="auto"/>
            <w:noWrap/>
            <w:vAlign w:val="bottom"/>
            <w:hideMark/>
          </w:tcPr>
          <w:p w14:paraId="23643583"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P</w:t>
            </w:r>
          </w:p>
        </w:tc>
        <w:tc>
          <w:tcPr>
            <w:tcW w:w="960" w:type="dxa"/>
            <w:tcBorders>
              <w:top w:val="nil"/>
              <w:left w:val="nil"/>
              <w:bottom w:val="nil"/>
              <w:right w:val="nil"/>
            </w:tcBorders>
            <w:shd w:val="clear" w:color="auto" w:fill="auto"/>
            <w:noWrap/>
            <w:vAlign w:val="center"/>
            <w:hideMark/>
          </w:tcPr>
          <w:p w14:paraId="5665A5B9"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-1.07</w:t>
            </w:r>
          </w:p>
        </w:tc>
        <w:tc>
          <w:tcPr>
            <w:tcW w:w="960" w:type="dxa"/>
            <w:tcBorders>
              <w:top w:val="nil"/>
              <w:left w:val="nil"/>
              <w:bottom w:val="nil"/>
              <w:right w:val="nil"/>
            </w:tcBorders>
            <w:shd w:val="clear" w:color="auto" w:fill="auto"/>
            <w:noWrap/>
            <w:vAlign w:val="center"/>
            <w:hideMark/>
          </w:tcPr>
          <w:p w14:paraId="1493A0D2"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0.3</w:t>
            </w:r>
          </w:p>
        </w:tc>
      </w:tr>
      <w:tr w:rsidR="00AC5BC2" w:rsidRPr="008B27C5" w14:paraId="0625E53F" w14:textId="77777777" w:rsidTr="006B555C">
        <w:trPr>
          <w:trHeight w:val="300"/>
          <w:jc w:val="center"/>
        </w:trPr>
        <w:tc>
          <w:tcPr>
            <w:tcW w:w="960" w:type="dxa"/>
            <w:vMerge/>
            <w:tcBorders>
              <w:top w:val="nil"/>
              <w:left w:val="nil"/>
              <w:bottom w:val="single" w:sz="4" w:space="0" w:color="auto"/>
              <w:right w:val="nil"/>
            </w:tcBorders>
            <w:vAlign w:val="center"/>
            <w:hideMark/>
          </w:tcPr>
          <w:p w14:paraId="10B6EC50"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auto"/>
              <w:right w:val="nil"/>
            </w:tcBorders>
            <w:vAlign w:val="center"/>
            <w:hideMark/>
          </w:tcPr>
          <w:p w14:paraId="54947DC5"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tcBorders>
              <w:top w:val="nil"/>
              <w:left w:val="nil"/>
              <w:bottom w:val="nil"/>
              <w:right w:val="nil"/>
            </w:tcBorders>
            <w:vAlign w:val="center"/>
            <w:hideMark/>
          </w:tcPr>
          <w:p w14:paraId="5FA9DE0F"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1023" w:type="dxa"/>
            <w:tcBorders>
              <w:top w:val="nil"/>
              <w:left w:val="nil"/>
              <w:bottom w:val="nil"/>
              <w:right w:val="nil"/>
            </w:tcBorders>
            <w:shd w:val="clear" w:color="auto" w:fill="auto"/>
            <w:noWrap/>
            <w:vAlign w:val="bottom"/>
            <w:hideMark/>
          </w:tcPr>
          <w:p w14:paraId="12B8CA15"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C</w:t>
            </w:r>
          </w:p>
        </w:tc>
        <w:tc>
          <w:tcPr>
            <w:tcW w:w="960" w:type="dxa"/>
            <w:tcBorders>
              <w:top w:val="nil"/>
              <w:left w:val="nil"/>
              <w:bottom w:val="nil"/>
              <w:right w:val="nil"/>
            </w:tcBorders>
            <w:shd w:val="clear" w:color="auto" w:fill="auto"/>
            <w:noWrap/>
            <w:vAlign w:val="center"/>
            <w:hideMark/>
          </w:tcPr>
          <w:p w14:paraId="562D38EE"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1.07</w:t>
            </w:r>
          </w:p>
        </w:tc>
        <w:tc>
          <w:tcPr>
            <w:tcW w:w="960" w:type="dxa"/>
            <w:tcBorders>
              <w:top w:val="nil"/>
              <w:left w:val="nil"/>
              <w:bottom w:val="nil"/>
              <w:right w:val="nil"/>
            </w:tcBorders>
            <w:shd w:val="clear" w:color="auto" w:fill="auto"/>
            <w:noWrap/>
            <w:vAlign w:val="center"/>
            <w:hideMark/>
          </w:tcPr>
          <w:p w14:paraId="1FEDF03C"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0.3</w:t>
            </w:r>
          </w:p>
        </w:tc>
      </w:tr>
      <w:tr w:rsidR="00AC5BC2" w:rsidRPr="008B27C5" w14:paraId="7C10BDCF" w14:textId="77777777" w:rsidTr="006B555C">
        <w:trPr>
          <w:trHeight w:val="300"/>
          <w:jc w:val="center"/>
        </w:trPr>
        <w:tc>
          <w:tcPr>
            <w:tcW w:w="960" w:type="dxa"/>
            <w:vMerge/>
            <w:tcBorders>
              <w:top w:val="nil"/>
              <w:left w:val="nil"/>
              <w:bottom w:val="single" w:sz="4" w:space="0" w:color="auto"/>
              <w:right w:val="nil"/>
            </w:tcBorders>
            <w:vAlign w:val="center"/>
            <w:hideMark/>
          </w:tcPr>
          <w:p w14:paraId="76D8653F"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auto"/>
              <w:right w:val="nil"/>
            </w:tcBorders>
            <w:vAlign w:val="center"/>
            <w:hideMark/>
          </w:tcPr>
          <w:p w14:paraId="66B1070A"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val="restart"/>
            <w:tcBorders>
              <w:top w:val="nil"/>
              <w:left w:val="nil"/>
              <w:bottom w:val="nil"/>
              <w:right w:val="nil"/>
            </w:tcBorders>
            <w:shd w:val="clear" w:color="auto" w:fill="auto"/>
            <w:noWrap/>
            <w:vAlign w:val="center"/>
            <w:hideMark/>
          </w:tcPr>
          <w:p w14:paraId="3067ECDD"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2</w:t>
            </w:r>
          </w:p>
        </w:tc>
        <w:tc>
          <w:tcPr>
            <w:tcW w:w="1023" w:type="dxa"/>
            <w:tcBorders>
              <w:top w:val="nil"/>
              <w:left w:val="nil"/>
              <w:bottom w:val="nil"/>
              <w:right w:val="nil"/>
            </w:tcBorders>
            <w:shd w:val="clear" w:color="auto" w:fill="auto"/>
            <w:noWrap/>
            <w:vAlign w:val="bottom"/>
            <w:hideMark/>
          </w:tcPr>
          <w:p w14:paraId="1DF6B926"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P</w:t>
            </w:r>
          </w:p>
        </w:tc>
        <w:tc>
          <w:tcPr>
            <w:tcW w:w="960" w:type="dxa"/>
            <w:tcBorders>
              <w:top w:val="nil"/>
              <w:left w:val="nil"/>
              <w:bottom w:val="nil"/>
              <w:right w:val="nil"/>
            </w:tcBorders>
            <w:shd w:val="clear" w:color="auto" w:fill="auto"/>
            <w:noWrap/>
            <w:vAlign w:val="center"/>
            <w:hideMark/>
          </w:tcPr>
          <w:p w14:paraId="1D2998A2"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9.27</w:t>
            </w:r>
          </w:p>
        </w:tc>
        <w:tc>
          <w:tcPr>
            <w:tcW w:w="960" w:type="dxa"/>
            <w:tcBorders>
              <w:top w:val="nil"/>
              <w:left w:val="nil"/>
              <w:bottom w:val="nil"/>
              <w:right w:val="nil"/>
            </w:tcBorders>
            <w:shd w:val="clear" w:color="auto" w:fill="auto"/>
            <w:noWrap/>
            <w:vAlign w:val="center"/>
            <w:hideMark/>
          </w:tcPr>
          <w:p w14:paraId="5FD150AC" w14:textId="77777777" w:rsidR="00AC5BC2" w:rsidRPr="00DA1D5B" w:rsidRDefault="00AC5BC2"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&lt;0.001</w:t>
            </w:r>
          </w:p>
        </w:tc>
      </w:tr>
      <w:tr w:rsidR="00AC5BC2" w:rsidRPr="008B27C5" w14:paraId="7A0A5D2F" w14:textId="77777777" w:rsidTr="006B555C">
        <w:trPr>
          <w:trHeight w:val="300"/>
          <w:jc w:val="center"/>
        </w:trPr>
        <w:tc>
          <w:tcPr>
            <w:tcW w:w="960" w:type="dxa"/>
            <w:vMerge/>
            <w:tcBorders>
              <w:top w:val="nil"/>
              <w:left w:val="nil"/>
              <w:bottom w:val="single" w:sz="4" w:space="0" w:color="auto"/>
              <w:right w:val="nil"/>
            </w:tcBorders>
            <w:vAlign w:val="center"/>
            <w:hideMark/>
          </w:tcPr>
          <w:p w14:paraId="294E9A8C"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auto"/>
              <w:right w:val="nil"/>
            </w:tcBorders>
            <w:vAlign w:val="center"/>
            <w:hideMark/>
          </w:tcPr>
          <w:p w14:paraId="478BB983"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tcBorders>
              <w:top w:val="nil"/>
              <w:left w:val="nil"/>
              <w:bottom w:val="nil"/>
              <w:right w:val="nil"/>
            </w:tcBorders>
            <w:vAlign w:val="center"/>
            <w:hideMark/>
          </w:tcPr>
          <w:p w14:paraId="5658A976"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1023" w:type="dxa"/>
            <w:tcBorders>
              <w:top w:val="nil"/>
              <w:left w:val="nil"/>
              <w:bottom w:val="nil"/>
              <w:right w:val="nil"/>
            </w:tcBorders>
            <w:shd w:val="clear" w:color="auto" w:fill="auto"/>
            <w:noWrap/>
            <w:vAlign w:val="bottom"/>
            <w:hideMark/>
          </w:tcPr>
          <w:p w14:paraId="2269E9AA"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C</w:t>
            </w:r>
          </w:p>
        </w:tc>
        <w:tc>
          <w:tcPr>
            <w:tcW w:w="960" w:type="dxa"/>
            <w:tcBorders>
              <w:top w:val="nil"/>
              <w:left w:val="nil"/>
              <w:bottom w:val="nil"/>
              <w:right w:val="nil"/>
            </w:tcBorders>
            <w:shd w:val="clear" w:color="auto" w:fill="auto"/>
            <w:noWrap/>
            <w:vAlign w:val="center"/>
            <w:hideMark/>
          </w:tcPr>
          <w:p w14:paraId="5435D169"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-9.27</w:t>
            </w:r>
          </w:p>
        </w:tc>
        <w:tc>
          <w:tcPr>
            <w:tcW w:w="960" w:type="dxa"/>
            <w:tcBorders>
              <w:top w:val="nil"/>
              <w:left w:val="nil"/>
              <w:bottom w:val="nil"/>
              <w:right w:val="nil"/>
            </w:tcBorders>
            <w:shd w:val="clear" w:color="auto" w:fill="auto"/>
            <w:noWrap/>
            <w:vAlign w:val="center"/>
            <w:hideMark/>
          </w:tcPr>
          <w:p w14:paraId="2FAF7AE5" w14:textId="77777777" w:rsidR="00AC5BC2" w:rsidRPr="00DA1D5B" w:rsidRDefault="00AC5BC2"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&lt;0.001</w:t>
            </w:r>
          </w:p>
        </w:tc>
      </w:tr>
      <w:tr w:rsidR="00AC5BC2" w:rsidRPr="008B27C5" w14:paraId="1762ED05" w14:textId="77777777" w:rsidTr="006B555C">
        <w:trPr>
          <w:trHeight w:val="300"/>
          <w:jc w:val="center"/>
        </w:trPr>
        <w:tc>
          <w:tcPr>
            <w:tcW w:w="960" w:type="dxa"/>
            <w:vMerge/>
            <w:tcBorders>
              <w:top w:val="nil"/>
              <w:left w:val="nil"/>
              <w:bottom w:val="single" w:sz="4" w:space="0" w:color="auto"/>
              <w:right w:val="nil"/>
            </w:tcBorders>
            <w:vAlign w:val="center"/>
            <w:hideMark/>
          </w:tcPr>
          <w:p w14:paraId="7AA5C48A"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auto"/>
              <w:right w:val="nil"/>
            </w:tcBorders>
            <w:vAlign w:val="center"/>
            <w:hideMark/>
          </w:tcPr>
          <w:p w14:paraId="4471D4B3"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val="restart"/>
            <w:tcBorders>
              <w:top w:val="nil"/>
              <w:left w:val="nil"/>
              <w:bottom w:val="nil"/>
              <w:right w:val="nil"/>
            </w:tcBorders>
            <w:shd w:val="clear" w:color="auto" w:fill="auto"/>
            <w:noWrap/>
            <w:vAlign w:val="center"/>
            <w:hideMark/>
          </w:tcPr>
          <w:p w14:paraId="5DF9A686"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3</w:t>
            </w:r>
          </w:p>
        </w:tc>
        <w:tc>
          <w:tcPr>
            <w:tcW w:w="1023" w:type="dxa"/>
            <w:tcBorders>
              <w:top w:val="nil"/>
              <w:left w:val="nil"/>
              <w:bottom w:val="nil"/>
              <w:right w:val="nil"/>
            </w:tcBorders>
            <w:shd w:val="clear" w:color="auto" w:fill="auto"/>
            <w:noWrap/>
            <w:vAlign w:val="bottom"/>
            <w:hideMark/>
          </w:tcPr>
          <w:p w14:paraId="4D76582B"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P</w:t>
            </w:r>
          </w:p>
        </w:tc>
        <w:tc>
          <w:tcPr>
            <w:tcW w:w="960" w:type="dxa"/>
            <w:tcBorders>
              <w:top w:val="nil"/>
              <w:left w:val="nil"/>
              <w:bottom w:val="nil"/>
              <w:right w:val="nil"/>
            </w:tcBorders>
            <w:shd w:val="clear" w:color="auto" w:fill="auto"/>
            <w:noWrap/>
            <w:vAlign w:val="center"/>
            <w:hideMark/>
          </w:tcPr>
          <w:p w14:paraId="50213C44"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-9.39</w:t>
            </w:r>
          </w:p>
        </w:tc>
        <w:tc>
          <w:tcPr>
            <w:tcW w:w="960" w:type="dxa"/>
            <w:tcBorders>
              <w:top w:val="nil"/>
              <w:left w:val="nil"/>
              <w:bottom w:val="nil"/>
              <w:right w:val="nil"/>
            </w:tcBorders>
            <w:shd w:val="clear" w:color="auto" w:fill="auto"/>
            <w:noWrap/>
            <w:vAlign w:val="center"/>
            <w:hideMark/>
          </w:tcPr>
          <w:p w14:paraId="2611E3F5" w14:textId="77777777" w:rsidR="00AC5BC2" w:rsidRPr="00DA1D5B" w:rsidRDefault="00AC5BC2"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&lt;0.001</w:t>
            </w:r>
          </w:p>
        </w:tc>
      </w:tr>
      <w:tr w:rsidR="00AC5BC2" w:rsidRPr="008B27C5" w14:paraId="608FA7A7" w14:textId="77777777" w:rsidTr="006B555C">
        <w:trPr>
          <w:trHeight w:val="300"/>
          <w:jc w:val="center"/>
        </w:trPr>
        <w:tc>
          <w:tcPr>
            <w:tcW w:w="960" w:type="dxa"/>
            <w:vMerge/>
            <w:tcBorders>
              <w:top w:val="nil"/>
              <w:left w:val="nil"/>
              <w:bottom w:val="single" w:sz="4" w:space="0" w:color="auto"/>
              <w:right w:val="nil"/>
            </w:tcBorders>
            <w:vAlign w:val="center"/>
            <w:hideMark/>
          </w:tcPr>
          <w:p w14:paraId="492BA970"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auto"/>
              <w:right w:val="nil"/>
            </w:tcBorders>
            <w:vAlign w:val="center"/>
            <w:hideMark/>
          </w:tcPr>
          <w:p w14:paraId="2B10189D"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tcBorders>
              <w:top w:val="nil"/>
              <w:left w:val="nil"/>
              <w:right w:val="nil"/>
            </w:tcBorders>
            <w:vAlign w:val="center"/>
            <w:hideMark/>
          </w:tcPr>
          <w:p w14:paraId="238CFA3B"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1023" w:type="dxa"/>
            <w:tcBorders>
              <w:top w:val="nil"/>
              <w:left w:val="nil"/>
              <w:bottom w:val="nil"/>
              <w:right w:val="nil"/>
            </w:tcBorders>
            <w:shd w:val="clear" w:color="auto" w:fill="auto"/>
            <w:noWrap/>
            <w:vAlign w:val="bottom"/>
            <w:hideMark/>
          </w:tcPr>
          <w:p w14:paraId="72686FF0"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C</w:t>
            </w:r>
          </w:p>
        </w:tc>
        <w:tc>
          <w:tcPr>
            <w:tcW w:w="960" w:type="dxa"/>
            <w:tcBorders>
              <w:top w:val="nil"/>
              <w:left w:val="nil"/>
              <w:bottom w:val="nil"/>
              <w:right w:val="nil"/>
            </w:tcBorders>
            <w:shd w:val="clear" w:color="auto" w:fill="auto"/>
            <w:noWrap/>
            <w:vAlign w:val="center"/>
            <w:hideMark/>
          </w:tcPr>
          <w:p w14:paraId="2B9B4778"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NA</w:t>
            </w:r>
          </w:p>
        </w:tc>
        <w:tc>
          <w:tcPr>
            <w:tcW w:w="960" w:type="dxa"/>
            <w:tcBorders>
              <w:top w:val="nil"/>
              <w:left w:val="nil"/>
              <w:bottom w:val="nil"/>
              <w:right w:val="nil"/>
            </w:tcBorders>
            <w:shd w:val="clear" w:color="auto" w:fill="auto"/>
            <w:noWrap/>
            <w:vAlign w:val="center"/>
            <w:hideMark/>
          </w:tcPr>
          <w:p w14:paraId="7F11950A"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NA</w:t>
            </w:r>
          </w:p>
        </w:tc>
      </w:tr>
      <w:tr w:rsidR="00AC5BC2" w:rsidRPr="008B27C5" w14:paraId="629A8F85" w14:textId="77777777" w:rsidTr="006B555C">
        <w:trPr>
          <w:trHeight w:val="300"/>
          <w:jc w:val="center"/>
        </w:trPr>
        <w:tc>
          <w:tcPr>
            <w:tcW w:w="960" w:type="dxa"/>
            <w:vMerge/>
            <w:tcBorders>
              <w:top w:val="nil"/>
              <w:left w:val="nil"/>
              <w:bottom w:val="single" w:sz="4" w:space="0" w:color="auto"/>
              <w:right w:val="nil"/>
            </w:tcBorders>
            <w:vAlign w:val="center"/>
            <w:hideMark/>
          </w:tcPr>
          <w:p w14:paraId="021F97CD"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auto"/>
              <w:right w:val="nil"/>
            </w:tcBorders>
            <w:vAlign w:val="center"/>
            <w:hideMark/>
          </w:tcPr>
          <w:p w14:paraId="110F36B1"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val="restart"/>
            <w:tcBorders>
              <w:top w:val="nil"/>
              <w:left w:val="nil"/>
              <w:bottom w:val="single" w:sz="4" w:space="0" w:color="auto"/>
              <w:right w:val="nil"/>
            </w:tcBorders>
            <w:shd w:val="clear" w:color="auto" w:fill="auto"/>
            <w:noWrap/>
            <w:vAlign w:val="center"/>
            <w:hideMark/>
          </w:tcPr>
          <w:p w14:paraId="0FB1E605"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4</w:t>
            </w:r>
          </w:p>
        </w:tc>
        <w:tc>
          <w:tcPr>
            <w:tcW w:w="1023" w:type="dxa"/>
            <w:tcBorders>
              <w:top w:val="nil"/>
              <w:left w:val="nil"/>
              <w:right w:val="nil"/>
            </w:tcBorders>
            <w:shd w:val="clear" w:color="auto" w:fill="auto"/>
            <w:noWrap/>
            <w:vAlign w:val="bottom"/>
            <w:hideMark/>
          </w:tcPr>
          <w:p w14:paraId="36D1FD66"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P</w:t>
            </w:r>
          </w:p>
        </w:tc>
        <w:tc>
          <w:tcPr>
            <w:tcW w:w="960" w:type="dxa"/>
            <w:tcBorders>
              <w:top w:val="nil"/>
              <w:left w:val="nil"/>
              <w:right w:val="nil"/>
            </w:tcBorders>
            <w:shd w:val="clear" w:color="auto" w:fill="auto"/>
            <w:noWrap/>
            <w:vAlign w:val="center"/>
            <w:hideMark/>
          </w:tcPr>
          <w:p w14:paraId="30F2F2A5"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-8.66</w:t>
            </w:r>
          </w:p>
        </w:tc>
        <w:tc>
          <w:tcPr>
            <w:tcW w:w="960" w:type="dxa"/>
            <w:tcBorders>
              <w:top w:val="nil"/>
              <w:left w:val="nil"/>
              <w:right w:val="nil"/>
            </w:tcBorders>
            <w:shd w:val="clear" w:color="auto" w:fill="auto"/>
            <w:noWrap/>
            <w:vAlign w:val="center"/>
            <w:hideMark/>
          </w:tcPr>
          <w:p w14:paraId="73536D71" w14:textId="77777777" w:rsidR="00AC5BC2" w:rsidRPr="00DA1D5B" w:rsidRDefault="00AC5BC2"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&lt;0.001</w:t>
            </w:r>
          </w:p>
        </w:tc>
      </w:tr>
      <w:tr w:rsidR="00AC5BC2" w:rsidRPr="008B27C5" w14:paraId="1B19EF48" w14:textId="77777777" w:rsidTr="006B555C">
        <w:trPr>
          <w:trHeight w:val="300"/>
          <w:jc w:val="center"/>
        </w:trPr>
        <w:tc>
          <w:tcPr>
            <w:tcW w:w="960" w:type="dxa"/>
            <w:vMerge/>
            <w:tcBorders>
              <w:top w:val="nil"/>
              <w:left w:val="nil"/>
              <w:bottom w:val="single" w:sz="4" w:space="0" w:color="auto"/>
              <w:right w:val="nil"/>
            </w:tcBorders>
            <w:vAlign w:val="center"/>
            <w:hideMark/>
          </w:tcPr>
          <w:p w14:paraId="5E80CABD" w14:textId="77777777" w:rsidR="00AC5BC2" w:rsidRPr="00DA1D5B" w:rsidRDefault="00AC5BC2"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auto"/>
              <w:right w:val="nil"/>
            </w:tcBorders>
            <w:vAlign w:val="center"/>
            <w:hideMark/>
          </w:tcPr>
          <w:p w14:paraId="0DEEA44F"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960" w:type="dxa"/>
            <w:vMerge/>
            <w:tcBorders>
              <w:top w:val="nil"/>
              <w:left w:val="nil"/>
              <w:bottom w:val="single" w:sz="4" w:space="0" w:color="auto"/>
              <w:right w:val="nil"/>
            </w:tcBorders>
            <w:vAlign w:val="center"/>
            <w:hideMark/>
          </w:tcPr>
          <w:p w14:paraId="1722108A" w14:textId="77777777" w:rsidR="00AC5BC2" w:rsidRPr="00DA1D5B" w:rsidRDefault="00AC5BC2" w:rsidP="006B555C">
            <w:pPr>
              <w:spacing w:line="240" w:lineRule="auto"/>
              <w:rPr>
                <w:rFonts w:ascii="Arial" w:eastAsia="Times New Roman" w:hAnsi="Arial" w:cs="Arial"/>
                <w:color w:val="000000"/>
                <w:sz w:val="20"/>
                <w:szCs w:val="20"/>
                <w:lang w:eastAsia="en-ZA"/>
              </w:rPr>
            </w:pPr>
          </w:p>
        </w:tc>
        <w:tc>
          <w:tcPr>
            <w:tcW w:w="1023" w:type="dxa"/>
            <w:tcBorders>
              <w:top w:val="nil"/>
              <w:left w:val="nil"/>
              <w:bottom w:val="single" w:sz="4" w:space="0" w:color="auto"/>
              <w:right w:val="nil"/>
            </w:tcBorders>
            <w:shd w:val="clear" w:color="auto" w:fill="auto"/>
            <w:noWrap/>
            <w:vAlign w:val="bottom"/>
            <w:hideMark/>
          </w:tcPr>
          <w:p w14:paraId="10E14D8F" w14:textId="77777777" w:rsidR="00AC5BC2" w:rsidRPr="00DA1D5B" w:rsidRDefault="00AC5BC2" w:rsidP="006B555C">
            <w:pPr>
              <w:spacing w:line="240" w:lineRule="auto"/>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C</w:t>
            </w:r>
          </w:p>
        </w:tc>
        <w:tc>
          <w:tcPr>
            <w:tcW w:w="960" w:type="dxa"/>
            <w:tcBorders>
              <w:top w:val="nil"/>
              <w:left w:val="nil"/>
              <w:bottom w:val="single" w:sz="4" w:space="0" w:color="auto"/>
              <w:right w:val="nil"/>
            </w:tcBorders>
            <w:shd w:val="clear" w:color="auto" w:fill="auto"/>
            <w:noWrap/>
            <w:vAlign w:val="center"/>
            <w:hideMark/>
          </w:tcPr>
          <w:p w14:paraId="2E692F1B" w14:textId="77777777" w:rsidR="00AC5BC2" w:rsidRPr="00DA1D5B" w:rsidRDefault="00AC5BC2"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8.66</w:t>
            </w:r>
          </w:p>
        </w:tc>
        <w:tc>
          <w:tcPr>
            <w:tcW w:w="960" w:type="dxa"/>
            <w:tcBorders>
              <w:top w:val="nil"/>
              <w:left w:val="nil"/>
              <w:bottom w:val="single" w:sz="4" w:space="0" w:color="auto"/>
              <w:right w:val="nil"/>
            </w:tcBorders>
            <w:shd w:val="clear" w:color="auto" w:fill="auto"/>
            <w:noWrap/>
            <w:vAlign w:val="center"/>
            <w:hideMark/>
          </w:tcPr>
          <w:p w14:paraId="1440F594" w14:textId="77777777" w:rsidR="00AC5BC2" w:rsidRPr="00DA1D5B" w:rsidRDefault="00AC5BC2"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&lt;0.001</w:t>
            </w:r>
          </w:p>
        </w:tc>
      </w:tr>
    </w:tbl>
    <w:p w14:paraId="46BFDFB7" w14:textId="5633BDC1" w:rsidR="00AC5BC2" w:rsidRDefault="00AC5BC2" w:rsidP="004B774D">
      <w:pPr>
        <w:jc w:val="both"/>
        <w:rPr>
          <w:rFonts w:ascii="Times New Roman" w:hAnsi="Times New Roman" w:cs="Times New Roman"/>
          <w:lang w:val="en-ZA"/>
        </w:rPr>
      </w:pPr>
    </w:p>
    <w:p w14:paraId="1A037AF2" w14:textId="62499076" w:rsidR="00293086" w:rsidRDefault="00293086" w:rsidP="004B774D">
      <w:pPr>
        <w:jc w:val="both"/>
        <w:rPr>
          <w:rFonts w:ascii="Times New Roman" w:hAnsi="Times New Roman" w:cs="Times New Roman"/>
          <w:sz w:val="24"/>
          <w:szCs w:val="24"/>
          <w:lang w:val="en-ZA"/>
        </w:rPr>
      </w:pPr>
      <w:r w:rsidRPr="00DA1D5B">
        <w:rPr>
          <w:rFonts w:ascii="Times New Roman" w:hAnsi="Times New Roman" w:cs="Times New Roman"/>
          <w:sz w:val="24"/>
          <w:szCs w:val="24"/>
          <w:lang w:val="en-ZA"/>
        </w:rPr>
        <w:t xml:space="preserve">Preference for a diet was selection and sex specific. In the CT line, regardless of the concentration, overall both sexes preferred the diet with C only (Table </w:t>
      </w:r>
      <w:r>
        <w:rPr>
          <w:rFonts w:ascii="Times New Roman" w:hAnsi="Times New Roman" w:cs="Times New Roman"/>
          <w:sz w:val="24"/>
          <w:szCs w:val="24"/>
          <w:lang w:val="en-ZA"/>
        </w:rPr>
        <w:t>S5</w:t>
      </w:r>
      <w:r w:rsidRPr="00DA1D5B">
        <w:rPr>
          <w:rFonts w:ascii="Times New Roman" w:hAnsi="Times New Roman" w:cs="Times New Roman"/>
          <w:sz w:val="24"/>
          <w:szCs w:val="24"/>
          <w:lang w:val="en-ZA"/>
        </w:rPr>
        <w:t xml:space="preserve">). This was not the case for the males on diet pair 2 (1:1 (180 g/L) vs 0:1 (360 g/L)) where a slight but significant preference was observed for the diet containing P. The preference for a diet was more complex in the US line. Both sexes did not display any preference for a diet in diet pair 1 (1:1 (180 g/L) vs 0:1 (180 g/L)). In diet pair 2 (1:1 (180 g/L) vs 0:1 (360 g/L)) the diet containing P was </w:t>
      </w:r>
      <w:r w:rsidRPr="00DA1D5B">
        <w:rPr>
          <w:rFonts w:ascii="Times New Roman" w:hAnsi="Times New Roman" w:cs="Times New Roman"/>
          <w:sz w:val="24"/>
          <w:szCs w:val="24"/>
          <w:lang w:val="en-ZA"/>
        </w:rPr>
        <w:lastRenderedPageBreak/>
        <w:t xml:space="preserve">preferred whereas in diet pair 3 (1:1 (360 g/L)) vs 0:1 (180 g/L)) and 4 (1:1 (360 g/L) vs 0:1 (360 g/L)), diets with C only were preferred (Table </w:t>
      </w:r>
      <w:r>
        <w:rPr>
          <w:rFonts w:ascii="Times New Roman" w:hAnsi="Times New Roman" w:cs="Times New Roman"/>
          <w:sz w:val="24"/>
          <w:szCs w:val="24"/>
          <w:lang w:val="en-ZA"/>
        </w:rPr>
        <w:t>S5</w:t>
      </w:r>
      <w:r w:rsidRPr="00DA1D5B">
        <w:rPr>
          <w:rFonts w:ascii="Times New Roman" w:hAnsi="Times New Roman" w:cs="Times New Roman"/>
          <w:sz w:val="24"/>
          <w:szCs w:val="24"/>
          <w:lang w:val="en-ZA"/>
        </w:rPr>
        <w:t xml:space="preserve">). The cumulative intake of P and C were similar between sexes but differed between selection regimes as flies from the US line consumed more than those of the CT line (Fig </w:t>
      </w:r>
      <w:r>
        <w:rPr>
          <w:rFonts w:ascii="Times New Roman" w:hAnsi="Times New Roman" w:cs="Times New Roman"/>
          <w:sz w:val="24"/>
          <w:szCs w:val="24"/>
          <w:lang w:val="en-ZA"/>
        </w:rPr>
        <w:t>4</w:t>
      </w:r>
      <w:r w:rsidRPr="00DA1D5B">
        <w:rPr>
          <w:rFonts w:ascii="Times New Roman" w:hAnsi="Times New Roman" w:cs="Times New Roman"/>
          <w:sz w:val="24"/>
          <w:szCs w:val="24"/>
          <w:lang w:val="en-ZA"/>
        </w:rPr>
        <w:t>).</w:t>
      </w:r>
    </w:p>
    <w:p w14:paraId="3B37E4FF" w14:textId="54BD5D3A" w:rsidR="00293086" w:rsidRDefault="00293086" w:rsidP="004B774D">
      <w:pPr>
        <w:jc w:val="both"/>
        <w:rPr>
          <w:rFonts w:ascii="Times New Roman" w:hAnsi="Times New Roman" w:cs="Times New Roman"/>
          <w:sz w:val="24"/>
          <w:lang w:val="en-ZA"/>
        </w:rPr>
      </w:pPr>
      <w:bookmarkStart w:id="1" w:name="_Toc9934854"/>
      <w:r w:rsidRPr="00DA1D5B">
        <w:rPr>
          <w:rFonts w:ascii="Times New Roman" w:hAnsi="Times New Roman" w:cs="Times New Roman"/>
          <w:b/>
          <w:bCs/>
          <w:sz w:val="24"/>
          <w:lang w:val="en-ZA"/>
        </w:rPr>
        <w:t xml:space="preserve">Table </w:t>
      </w:r>
      <w:r>
        <w:rPr>
          <w:rFonts w:ascii="Times New Roman" w:hAnsi="Times New Roman" w:cs="Times New Roman"/>
          <w:b/>
          <w:bCs/>
          <w:sz w:val="24"/>
          <w:lang w:val="en-ZA"/>
        </w:rPr>
        <w:t>S5.</w:t>
      </w:r>
      <w:r w:rsidRPr="00DA1D5B">
        <w:rPr>
          <w:rFonts w:ascii="Times New Roman" w:hAnsi="Times New Roman" w:cs="Times New Roman"/>
          <w:b/>
          <w:bCs/>
          <w:sz w:val="24"/>
          <w:lang w:val="en-ZA"/>
        </w:rPr>
        <w:t xml:space="preserve"> Diet intake comparison (Wilcoxon Signed Rank tests with Bonferroni correction) in female (F) and male</w:t>
      </w:r>
      <w:r>
        <w:rPr>
          <w:rFonts w:ascii="Times New Roman" w:hAnsi="Times New Roman" w:cs="Times New Roman"/>
          <w:b/>
          <w:bCs/>
          <w:sz w:val="24"/>
          <w:lang w:val="en-ZA"/>
        </w:rPr>
        <w:t xml:space="preserve"> (M) of control (CT) and upward-</w:t>
      </w:r>
      <w:r w:rsidRPr="00DA1D5B">
        <w:rPr>
          <w:rFonts w:ascii="Times New Roman" w:hAnsi="Times New Roman" w:cs="Times New Roman"/>
          <w:b/>
          <w:bCs/>
          <w:sz w:val="24"/>
          <w:lang w:val="en-ZA"/>
        </w:rPr>
        <w:t xml:space="preserve">selected (US) lines. </w:t>
      </w:r>
      <w:r w:rsidRPr="002763A5">
        <w:rPr>
          <w:rFonts w:ascii="Times New Roman" w:hAnsi="Times New Roman" w:cs="Times New Roman"/>
          <w:sz w:val="24"/>
          <w:lang w:val="en-ZA"/>
        </w:rPr>
        <w:t>Pair 1: 1:1 (180 g/L) vs 0:1 (180 g/L); Pair 2: 1:1 (180 g/L) vs 0:1 (360 g/L); Pair 3: 1:1 (360 g/L) vs 0:1 (180 g/L); Pair 4: 1:1 (360 g/L) vs 0:1 (360 g/L).</w:t>
      </w:r>
      <w:bookmarkEnd w:id="1"/>
    </w:p>
    <w:tbl>
      <w:tblPr>
        <w:tblW w:w="6580" w:type="dxa"/>
        <w:jc w:val="center"/>
        <w:tblLook w:val="04A0" w:firstRow="1" w:lastRow="0" w:firstColumn="1" w:lastColumn="0" w:noHBand="0" w:noVBand="1"/>
      </w:tblPr>
      <w:tblGrid>
        <w:gridCol w:w="960"/>
        <w:gridCol w:w="960"/>
        <w:gridCol w:w="960"/>
        <w:gridCol w:w="960"/>
        <w:gridCol w:w="960"/>
        <w:gridCol w:w="1780"/>
      </w:tblGrid>
      <w:tr w:rsidR="00293086" w:rsidRPr="003F7D27" w14:paraId="4AE1417B" w14:textId="77777777" w:rsidTr="006B555C">
        <w:trPr>
          <w:trHeight w:val="315"/>
          <w:jc w:val="center"/>
        </w:trPr>
        <w:tc>
          <w:tcPr>
            <w:tcW w:w="960" w:type="dxa"/>
            <w:tcBorders>
              <w:top w:val="nil"/>
              <w:left w:val="nil"/>
              <w:bottom w:val="single" w:sz="8" w:space="0" w:color="auto"/>
              <w:right w:val="nil"/>
            </w:tcBorders>
            <w:shd w:val="clear" w:color="auto" w:fill="auto"/>
            <w:noWrap/>
            <w:vAlign w:val="bottom"/>
            <w:hideMark/>
          </w:tcPr>
          <w:p w14:paraId="6B496A86" w14:textId="77777777" w:rsidR="00293086" w:rsidRPr="00DA1D5B" w:rsidRDefault="00293086" w:rsidP="006B555C">
            <w:pPr>
              <w:spacing w:line="240" w:lineRule="auto"/>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Line</w:t>
            </w:r>
          </w:p>
        </w:tc>
        <w:tc>
          <w:tcPr>
            <w:tcW w:w="960" w:type="dxa"/>
            <w:tcBorders>
              <w:top w:val="nil"/>
              <w:left w:val="nil"/>
              <w:bottom w:val="single" w:sz="8" w:space="0" w:color="auto"/>
              <w:right w:val="nil"/>
            </w:tcBorders>
            <w:shd w:val="clear" w:color="auto" w:fill="auto"/>
            <w:noWrap/>
            <w:vAlign w:val="bottom"/>
            <w:hideMark/>
          </w:tcPr>
          <w:p w14:paraId="7A888904" w14:textId="77777777" w:rsidR="00293086" w:rsidRPr="00DA1D5B" w:rsidRDefault="00293086" w:rsidP="006B555C">
            <w:pPr>
              <w:spacing w:line="240" w:lineRule="auto"/>
              <w:rPr>
                <w:rFonts w:ascii="Arial" w:eastAsia="Times New Roman" w:hAnsi="Arial" w:cs="Arial"/>
                <w:b/>
                <w:bCs/>
                <w:color w:val="000000"/>
                <w:sz w:val="20"/>
                <w:szCs w:val="20"/>
                <w:lang w:eastAsia="en-ZA"/>
              </w:rPr>
            </w:pPr>
            <w:proofErr w:type="spellStart"/>
            <w:r w:rsidRPr="00DA1D5B">
              <w:rPr>
                <w:rFonts w:ascii="Arial" w:eastAsia="Times New Roman" w:hAnsi="Arial" w:cs="Arial"/>
                <w:b/>
                <w:bCs/>
                <w:color w:val="000000"/>
                <w:sz w:val="20"/>
                <w:szCs w:val="20"/>
                <w:lang w:eastAsia="en-ZA"/>
              </w:rPr>
              <w:t>Sex</w:t>
            </w:r>
            <w:proofErr w:type="spellEnd"/>
          </w:p>
        </w:tc>
        <w:tc>
          <w:tcPr>
            <w:tcW w:w="960" w:type="dxa"/>
            <w:tcBorders>
              <w:top w:val="nil"/>
              <w:left w:val="nil"/>
              <w:bottom w:val="single" w:sz="8" w:space="0" w:color="auto"/>
              <w:right w:val="nil"/>
            </w:tcBorders>
            <w:shd w:val="clear" w:color="auto" w:fill="auto"/>
            <w:noWrap/>
            <w:vAlign w:val="bottom"/>
            <w:hideMark/>
          </w:tcPr>
          <w:p w14:paraId="62FD65D9" w14:textId="77777777" w:rsidR="00293086" w:rsidRPr="00DA1D5B" w:rsidRDefault="00293086" w:rsidP="006B555C">
            <w:pPr>
              <w:spacing w:line="240" w:lineRule="auto"/>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Pair</w:t>
            </w:r>
          </w:p>
        </w:tc>
        <w:tc>
          <w:tcPr>
            <w:tcW w:w="960" w:type="dxa"/>
            <w:tcBorders>
              <w:top w:val="nil"/>
              <w:left w:val="nil"/>
              <w:bottom w:val="single" w:sz="8" w:space="0" w:color="auto"/>
              <w:right w:val="nil"/>
            </w:tcBorders>
            <w:shd w:val="clear" w:color="auto" w:fill="auto"/>
            <w:noWrap/>
            <w:vAlign w:val="bottom"/>
            <w:hideMark/>
          </w:tcPr>
          <w:p w14:paraId="2E39185D" w14:textId="77777777" w:rsidR="00293086" w:rsidRPr="00DA1D5B" w:rsidRDefault="00293086" w:rsidP="006B555C">
            <w:pPr>
              <w:spacing w:line="240" w:lineRule="auto"/>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V</w:t>
            </w:r>
          </w:p>
        </w:tc>
        <w:tc>
          <w:tcPr>
            <w:tcW w:w="960" w:type="dxa"/>
            <w:tcBorders>
              <w:top w:val="nil"/>
              <w:left w:val="nil"/>
              <w:bottom w:val="single" w:sz="8" w:space="0" w:color="auto"/>
              <w:right w:val="nil"/>
            </w:tcBorders>
            <w:shd w:val="clear" w:color="auto" w:fill="auto"/>
            <w:noWrap/>
            <w:vAlign w:val="bottom"/>
            <w:hideMark/>
          </w:tcPr>
          <w:p w14:paraId="5F687C27" w14:textId="77777777" w:rsidR="00293086" w:rsidRPr="00DA1D5B" w:rsidRDefault="00293086" w:rsidP="006B555C">
            <w:pPr>
              <w:spacing w:line="240" w:lineRule="auto"/>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p</w:t>
            </w:r>
          </w:p>
        </w:tc>
        <w:tc>
          <w:tcPr>
            <w:tcW w:w="1780" w:type="dxa"/>
            <w:tcBorders>
              <w:top w:val="nil"/>
              <w:left w:val="nil"/>
              <w:bottom w:val="single" w:sz="8" w:space="0" w:color="auto"/>
              <w:right w:val="nil"/>
            </w:tcBorders>
            <w:shd w:val="clear" w:color="auto" w:fill="auto"/>
            <w:noWrap/>
            <w:vAlign w:val="bottom"/>
            <w:hideMark/>
          </w:tcPr>
          <w:p w14:paraId="466FD23D" w14:textId="77777777" w:rsidR="00293086" w:rsidRPr="00DA1D5B" w:rsidRDefault="00293086" w:rsidP="006B555C">
            <w:pPr>
              <w:spacing w:line="240" w:lineRule="auto"/>
              <w:rPr>
                <w:rFonts w:ascii="Arial" w:eastAsia="Times New Roman" w:hAnsi="Arial" w:cs="Arial"/>
                <w:b/>
                <w:bCs/>
                <w:color w:val="000000"/>
                <w:sz w:val="20"/>
                <w:szCs w:val="20"/>
                <w:lang w:eastAsia="en-ZA"/>
              </w:rPr>
            </w:pPr>
            <w:proofErr w:type="spellStart"/>
            <w:r w:rsidRPr="00DA1D5B">
              <w:rPr>
                <w:rFonts w:ascii="Arial" w:eastAsia="Times New Roman" w:hAnsi="Arial" w:cs="Arial"/>
                <w:b/>
                <w:bCs/>
                <w:color w:val="000000"/>
                <w:sz w:val="20"/>
                <w:szCs w:val="20"/>
                <w:lang w:eastAsia="en-ZA"/>
              </w:rPr>
              <w:t>Adjusted</w:t>
            </w:r>
            <w:proofErr w:type="spellEnd"/>
            <w:r w:rsidRPr="00DA1D5B">
              <w:rPr>
                <w:rFonts w:ascii="Arial" w:eastAsia="Times New Roman" w:hAnsi="Arial" w:cs="Arial"/>
                <w:b/>
                <w:bCs/>
                <w:color w:val="000000"/>
                <w:sz w:val="20"/>
                <w:szCs w:val="20"/>
                <w:lang w:eastAsia="en-ZA"/>
              </w:rPr>
              <w:t xml:space="preserve"> p</w:t>
            </w:r>
          </w:p>
        </w:tc>
      </w:tr>
      <w:tr w:rsidR="00293086" w:rsidRPr="003F7D27" w14:paraId="014F5140" w14:textId="77777777" w:rsidTr="006B555C">
        <w:trPr>
          <w:trHeight w:val="300"/>
          <w:jc w:val="center"/>
        </w:trPr>
        <w:tc>
          <w:tcPr>
            <w:tcW w:w="960" w:type="dxa"/>
            <w:vMerge w:val="restart"/>
            <w:tcBorders>
              <w:top w:val="nil"/>
              <w:left w:val="nil"/>
              <w:bottom w:val="single" w:sz="8" w:space="0" w:color="000000"/>
              <w:right w:val="nil"/>
            </w:tcBorders>
            <w:shd w:val="clear" w:color="auto" w:fill="auto"/>
            <w:noWrap/>
            <w:vAlign w:val="center"/>
            <w:hideMark/>
          </w:tcPr>
          <w:p w14:paraId="3E99E4EC" w14:textId="77777777" w:rsidR="00293086" w:rsidRPr="00DA1D5B" w:rsidRDefault="00293086"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CT</w:t>
            </w:r>
          </w:p>
        </w:tc>
        <w:tc>
          <w:tcPr>
            <w:tcW w:w="960" w:type="dxa"/>
            <w:vMerge w:val="restart"/>
            <w:tcBorders>
              <w:top w:val="nil"/>
              <w:left w:val="nil"/>
              <w:bottom w:val="single" w:sz="4" w:space="0" w:color="000000"/>
              <w:right w:val="nil"/>
            </w:tcBorders>
            <w:shd w:val="clear" w:color="auto" w:fill="auto"/>
            <w:noWrap/>
            <w:vAlign w:val="center"/>
            <w:hideMark/>
          </w:tcPr>
          <w:p w14:paraId="30F01863" w14:textId="77777777" w:rsidR="00293086" w:rsidRPr="00DA1D5B" w:rsidRDefault="00293086"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F</w:t>
            </w:r>
          </w:p>
        </w:tc>
        <w:tc>
          <w:tcPr>
            <w:tcW w:w="960" w:type="dxa"/>
            <w:tcBorders>
              <w:top w:val="nil"/>
              <w:left w:val="nil"/>
              <w:bottom w:val="nil"/>
              <w:right w:val="nil"/>
            </w:tcBorders>
            <w:shd w:val="clear" w:color="auto" w:fill="auto"/>
            <w:noWrap/>
            <w:vAlign w:val="bottom"/>
            <w:hideMark/>
          </w:tcPr>
          <w:p w14:paraId="05E461F7"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1</w:t>
            </w:r>
          </w:p>
        </w:tc>
        <w:tc>
          <w:tcPr>
            <w:tcW w:w="960" w:type="dxa"/>
            <w:tcBorders>
              <w:top w:val="nil"/>
              <w:left w:val="nil"/>
              <w:bottom w:val="nil"/>
              <w:right w:val="nil"/>
            </w:tcBorders>
            <w:shd w:val="clear" w:color="auto" w:fill="auto"/>
            <w:noWrap/>
            <w:vAlign w:val="bottom"/>
            <w:hideMark/>
          </w:tcPr>
          <w:p w14:paraId="258EE599"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w:t>
            </w:r>
          </w:p>
        </w:tc>
        <w:tc>
          <w:tcPr>
            <w:tcW w:w="960" w:type="dxa"/>
            <w:tcBorders>
              <w:top w:val="nil"/>
              <w:left w:val="nil"/>
              <w:bottom w:val="nil"/>
              <w:right w:val="nil"/>
            </w:tcBorders>
            <w:shd w:val="clear" w:color="auto" w:fill="auto"/>
            <w:noWrap/>
            <w:vAlign w:val="bottom"/>
            <w:hideMark/>
          </w:tcPr>
          <w:p w14:paraId="760AE024"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&lt; 0.001</w:t>
            </w:r>
          </w:p>
        </w:tc>
        <w:tc>
          <w:tcPr>
            <w:tcW w:w="1780" w:type="dxa"/>
            <w:tcBorders>
              <w:top w:val="nil"/>
              <w:left w:val="nil"/>
              <w:bottom w:val="nil"/>
              <w:right w:val="nil"/>
            </w:tcBorders>
            <w:shd w:val="clear" w:color="auto" w:fill="auto"/>
            <w:noWrap/>
            <w:vAlign w:val="bottom"/>
            <w:hideMark/>
          </w:tcPr>
          <w:p w14:paraId="1A45C2CF" w14:textId="77777777" w:rsidR="00293086" w:rsidRPr="00DA1D5B" w:rsidRDefault="00293086" w:rsidP="006B555C">
            <w:pPr>
              <w:spacing w:line="240" w:lineRule="auto"/>
              <w:jc w:val="right"/>
              <w:rPr>
                <w:rFonts w:ascii="Arial" w:eastAsia="Times New Roman" w:hAnsi="Arial" w:cs="Arial"/>
                <w:b/>
                <w:color w:val="000000"/>
                <w:sz w:val="20"/>
                <w:szCs w:val="20"/>
                <w:lang w:eastAsia="en-ZA"/>
              </w:rPr>
            </w:pPr>
            <w:r w:rsidRPr="00DA1D5B">
              <w:rPr>
                <w:rFonts w:ascii="Arial" w:eastAsia="Times New Roman" w:hAnsi="Arial" w:cs="Arial"/>
                <w:b/>
                <w:color w:val="000000"/>
                <w:sz w:val="20"/>
                <w:szCs w:val="20"/>
                <w:lang w:eastAsia="en-ZA"/>
              </w:rPr>
              <w:t>&lt; 0.001</w:t>
            </w:r>
          </w:p>
        </w:tc>
      </w:tr>
      <w:tr w:rsidR="00293086" w:rsidRPr="003F7D27" w14:paraId="08AF08AF" w14:textId="77777777" w:rsidTr="006B555C">
        <w:trPr>
          <w:trHeight w:val="300"/>
          <w:jc w:val="center"/>
        </w:trPr>
        <w:tc>
          <w:tcPr>
            <w:tcW w:w="960" w:type="dxa"/>
            <w:vMerge/>
            <w:tcBorders>
              <w:top w:val="nil"/>
              <w:left w:val="nil"/>
              <w:bottom w:val="single" w:sz="8" w:space="0" w:color="000000"/>
              <w:right w:val="nil"/>
            </w:tcBorders>
            <w:vAlign w:val="center"/>
            <w:hideMark/>
          </w:tcPr>
          <w:p w14:paraId="5AECB3C1" w14:textId="77777777" w:rsidR="00293086" w:rsidRPr="00DA1D5B" w:rsidRDefault="00293086"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000000"/>
              <w:right w:val="nil"/>
            </w:tcBorders>
            <w:vAlign w:val="center"/>
            <w:hideMark/>
          </w:tcPr>
          <w:p w14:paraId="45B8D319" w14:textId="77777777" w:rsidR="00293086" w:rsidRPr="00DA1D5B" w:rsidRDefault="00293086" w:rsidP="006B555C">
            <w:pPr>
              <w:spacing w:line="240" w:lineRule="auto"/>
              <w:rPr>
                <w:rFonts w:ascii="Arial" w:eastAsia="Times New Roman" w:hAnsi="Arial" w:cs="Arial"/>
                <w:color w:val="000000"/>
                <w:sz w:val="20"/>
                <w:szCs w:val="20"/>
                <w:lang w:eastAsia="en-ZA"/>
              </w:rPr>
            </w:pPr>
          </w:p>
        </w:tc>
        <w:tc>
          <w:tcPr>
            <w:tcW w:w="960" w:type="dxa"/>
            <w:tcBorders>
              <w:top w:val="nil"/>
              <w:left w:val="nil"/>
              <w:bottom w:val="nil"/>
              <w:right w:val="nil"/>
            </w:tcBorders>
            <w:shd w:val="clear" w:color="auto" w:fill="auto"/>
            <w:noWrap/>
            <w:vAlign w:val="bottom"/>
            <w:hideMark/>
          </w:tcPr>
          <w:p w14:paraId="5E873F2C"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2</w:t>
            </w:r>
          </w:p>
        </w:tc>
        <w:tc>
          <w:tcPr>
            <w:tcW w:w="960" w:type="dxa"/>
            <w:tcBorders>
              <w:top w:val="nil"/>
              <w:left w:val="nil"/>
              <w:bottom w:val="nil"/>
              <w:right w:val="nil"/>
            </w:tcBorders>
            <w:shd w:val="clear" w:color="auto" w:fill="auto"/>
            <w:noWrap/>
            <w:vAlign w:val="bottom"/>
            <w:hideMark/>
          </w:tcPr>
          <w:p w14:paraId="058F53B4"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65</w:t>
            </w:r>
          </w:p>
        </w:tc>
        <w:tc>
          <w:tcPr>
            <w:tcW w:w="960" w:type="dxa"/>
            <w:tcBorders>
              <w:top w:val="nil"/>
              <w:left w:val="nil"/>
              <w:bottom w:val="nil"/>
              <w:right w:val="nil"/>
            </w:tcBorders>
            <w:shd w:val="clear" w:color="auto" w:fill="auto"/>
            <w:noWrap/>
            <w:vAlign w:val="bottom"/>
            <w:hideMark/>
          </w:tcPr>
          <w:p w14:paraId="668AD643"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&lt; 0.001</w:t>
            </w:r>
          </w:p>
        </w:tc>
        <w:tc>
          <w:tcPr>
            <w:tcW w:w="1780" w:type="dxa"/>
            <w:tcBorders>
              <w:top w:val="nil"/>
              <w:left w:val="nil"/>
              <w:bottom w:val="nil"/>
              <w:right w:val="nil"/>
            </w:tcBorders>
            <w:shd w:val="clear" w:color="auto" w:fill="auto"/>
            <w:noWrap/>
            <w:vAlign w:val="bottom"/>
            <w:hideMark/>
          </w:tcPr>
          <w:p w14:paraId="774AB92E" w14:textId="77777777" w:rsidR="00293086" w:rsidRPr="00DA1D5B" w:rsidRDefault="00293086" w:rsidP="006B555C">
            <w:pPr>
              <w:spacing w:line="240" w:lineRule="auto"/>
              <w:jc w:val="right"/>
              <w:rPr>
                <w:rFonts w:ascii="Arial" w:eastAsia="Times New Roman" w:hAnsi="Arial" w:cs="Arial"/>
                <w:b/>
                <w:color w:val="000000"/>
                <w:sz w:val="20"/>
                <w:szCs w:val="20"/>
                <w:lang w:eastAsia="en-ZA"/>
              </w:rPr>
            </w:pPr>
            <w:r w:rsidRPr="00DA1D5B">
              <w:rPr>
                <w:rFonts w:ascii="Arial" w:eastAsia="Times New Roman" w:hAnsi="Arial" w:cs="Arial"/>
                <w:b/>
                <w:color w:val="000000"/>
                <w:sz w:val="20"/>
                <w:szCs w:val="20"/>
                <w:lang w:eastAsia="en-ZA"/>
              </w:rPr>
              <w:t>0.035</w:t>
            </w:r>
          </w:p>
        </w:tc>
      </w:tr>
      <w:tr w:rsidR="00293086" w:rsidRPr="003F7D27" w14:paraId="134BE772" w14:textId="77777777" w:rsidTr="006B555C">
        <w:trPr>
          <w:trHeight w:val="300"/>
          <w:jc w:val="center"/>
        </w:trPr>
        <w:tc>
          <w:tcPr>
            <w:tcW w:w="960" w:type="dxa"/>
            <w:vMerge/>
            <w:tcBorders>
              <w:top w:val="nil"/>
              <w:left w:val="nil"/>
              <w:bottom w:val="single" w:sz="8" w:space="0" w:color="000000"/>
              <w:right w:val="nil"/>
            </w:tcBorders>
            <w:vAlign w:val="center"/>
            <w:hideMark/>
          </w:tcPr>
          <w:p w14:paraId="3DECD580" w14:textId="77777777" w:rsidR="00293086" w:rsidRPr="00DA1D5B" w:rsidRDefault="00293086"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000000"/>
              <w:right w:val="nil"/>
            </w:tcBorders>
            <w:vAlign w:val="center"/>
            <w:hideMark/>
          </w:tcPr>
          <w:p w14:paraId="41C7649E" w14:textId="77777777" w:rsidR="00293086" w:rsidRPr="00DA1D5B" w:rsidRDefault="00293086" w:rsidP="006B555C">
            <w:pPr>
              <w:spacing w:line="240" w:lineRule="auto"/>
              <w:rPr>
                <w:rFonts w:ascii="Arial" w:eastAsia="Times New Roman" w:hAnsi="Arial" w:cs="Arial"/>
                <w:color w:val="000000"/>
                <w:sz w:val="20"/>
                <w:szCs w:val="20"/>
                <w:lang w:eastAsia="en-ZA"/>
              </w:rPr>
            </w:pPr>
          </w:p>
        </w:tc>
        <w:tc>
          <w:tcPr>
            <w:tcW w:w="960" w:type="dxa"/>
            <w:tcBorders>
              <w:top w:val="nil"/>
              <w:left w:val="nil"/>
              <w:bottom w:val="nil"/>
              <w:right w:val="nil"/>
            </w:tcBorders>
            <w:shd w:val="clear" w:color="auto" w:fill="auto"/>
            <w:noWrap/>
            <w:vAlign w:val="bottom"/>
            <w:hideMark/>
          </w:tcPr>
          <w:p w14:paraId="196BE86D"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3</w:t>
            </w:r>
          </w:p>
        </w:tc>
        <w:tc>
          <w:tcPr>
            <w:tcW w:w="960" w:type="dxa"/>
            <w:tcBorders>
              <w:top w:val="nil"/>
              <w:left w:val="nil"/>
              <w:bottom w:val="nil"/>
              <w:right w:val="nil"/>
            </w:tcBorders>
            <w:shd w:val="clear" w:color="auto" w:fill="auto"/>
            <w:noWrap/>
            <w:vAlign w:val="bottom"/>
            <w:hideMark/>
          </w:tcPr>
          <w:p w14:paraId="5BC06E12"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w:t>
            </w:r>
          </w:p>
        </w:tc>
        <w:tc>
          <w:tcPr>
            <w:tcW w:w="960" w:type="dxa"/>
            <w:tcBorders>
              <w:top w:val="nil"/>
              <w:left w:val="nil"/>
              <w:bottom w:val="nil"/>
              <w:right w:val="nil"/>
            </w:tcBorders>
            <w:shd w:val="clear" w:color="auto" w:fill="auto"/>
            <w:noWrap/>
            <w:vAlign w:val="bottom"/>
            <w:hideMark/>
          </w:tcPr>
          <w:p w14:paraId="004B8587"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&lt; 0.001</w:t>
            </w:r>
          </w:p>
        </w:tc>
        <w:tc>
          <w:tcPr>
            <w:tcW w:w="1780" w:type="dxa"/>
            <w:tcBorders>
              <w:top w:val="nil"/>
              <w:left w:val="nil"/>
              <w:bottom w:val="nil"/>
              <w:right w:val="nil"/>
            </w:tcBorders>
            <w:shd w:val="clear" w:color="auto" w:fill="auto"/>
            <w:noWrap/>
            <w:vAlign w:val="bottom"/>
            <w:hideMark/>
          </w:tcPr>
          <w:p w14:paraId="6C4E4F7A" w14:textId="77777777" w:rsidR="00293086" w:rsidRPr="00DA1D5B" w:rsidRDefault="00293086" w:rsidP="006B555C">
            <w:pPr>
              <w:spacing w:line="240" w:lineRule="auto"/>
              <w:jc w:val="right"/>
              <w:rPr>
                <w:rFonts w:ascii="Arial" w:eastAsia="Times New Roman" w:hAnsi="Arial" w:cs="Arial"/>
                <w:b/>
                <w:color w:val="000000"/>
                <w:sz w:val="20"/>
                <w:szCs w:val="20"/>
                <w:lang w:eastAsia="en-ZA"/>
              </w:rPr>
            </w:pPr>
            <w:r w:rsidRPr="00DA1D5B">
              <w:rPr>
                <w:rFonts w:ascii="Arial" w:eastAsia="Times New Roman" w:hAnsi="Arial" w:cs="Arial"/>
                <w:b/>
                <w:color w:val="000000"/>
                <w:sz w:val="20"/>
                <w:szCs w:val="20"/>
                <w:lang w:eastAsia="en-ZA"/>
              </w:rPr>
              <w:t>&lt; 0.001</w:t>
            </w:r>
          </w:p>
        </w:tc>
      </w:tr>
      <w:tr w:rsidR="00293086" w:rsidRPr="003F7D27" w14:paraId="54525005" w14:textId="77777777" w:rsidTr="006B555C">
        <w:trPr>
          <w:trHeight w:val="300"/>
          <w:jc w:val="center"/>
        </w:trPr>
        <w:tc>
          <w:tcPr>
            <w:tcW w:w="960" w:type="dxa"/>
            <w:vMerge/>
            <w:tcBorders>
              <w:top w:val="nil"/>
              <w:left w:val="nil"/>
              <w:bottom w:val="single" w:sz="8" w:space="0" w:color="000000"/>
              <w:right w:val="nil"/>
            </w:tcBorders>
            <w:vAlign w:val="center"/>
            <w:hideMark/>
          </w:tcPr>
          <w:p w14:paraId="61FAC678" w14:textId="77777777" w:rsidR="00293086" w:rsidRPr="00DA1D5B" w:rsidRDefault="00293086"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000000"/>
              <w:right w:val="nil"/>
            </w:tcBorders>
            <w:vAlign w:val="center"/>
            <w:hideMark/>
          </w:tcPr>
          <w:p w14:paraId="6C9CE36D" w14:textId="77777777" w:rsidR="00293086" w:rsidRPr="00DA1D5B" w:rsidRDefault="00293086" w:rsidP="006B555C">
            <w:pPr>
              <w:spacing w:line="240" w:lineRule="auto"/>
              <w:rPr>
                <w:rFonts w:ascii="Arial" w:eastAsia="Times New Roman" w:hAnsi="Arial" w:cs="Arial"/>
                <w:color w:val="000000"/>
                <w:sz w:val="20"/>
                <w:szCs w:val="20"/>
                <w:lang w:eastAsia="en-ZA"/>
              </w:rPr>
            </w:pPr>
          </w:p>
        </w:tc>
        <w:tc>
          <w:tcPr>
            <w:tcW w:w="960" w:type="dxa"/>
            <w:tcBorders>
              <w:top w:val="nil"/>
              <w:left w:val="nil"/>
              <w:bottom w:val="single" w:sz="4" w:space="0" w:color="auto"/>
              <w:right w:val="nil"/>
            </w:tcBorders>
            <w:shd w:val="clear" w:color="auto" w:fill="auto"/>
            <w:noWrap/>
            <w:vAlign w:val="bottom"/>
            <w:hideMark/>
          </w:tcPr>
          <w:p w14:paraId="59CDB3C6"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4</w:t>
            </w:r>
          </w:p>
        </w:tc>
        <w:tc>
          <w:tcPr>
            <w:tcW w:w="960" w:type="dxa"/>
            <w:tcBorders>
              <w:top w:val="nil"/>
              <w:left w:val="nil"/>
              <w:bottom w:val="single" w:sz="4" w:space="0" w:color="auto"/>
              <w:right w:val="nil"/>
            </w:tcBorders>
            <w:shd w:val="clear" w:color="auto" w:fill="auto"/>
            <w:noWrap/>
            <w:vAlign w:val="bottom"/>
            <w:hideMark/>
          </w:tcPr>
          <w:p w14:paraId="4376916A"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1</w:t>
            </w:r>
          </w:p>
        </w:tc>
        <w:tc>
          <w:tcPr>
            <w:tcW w:w="960" w:type="dxa"/>
            <w:tcBorders>
              <w:top w:val="nil"/>
              <w:left w:val="nil"/>
              <w:bottom w:val="single" w:sz="4" w:space="0" w:color="auto"/>
              <w:right w:val="nil"/>
            </w:tcBorders>
            <w:shd w:val="clear" w:color="auto" w:fill="auto"/>
            <w:noWrap/>
            <w:vAlign w:val="bottom"/>
            <w:hideMark/>
          </w:tcPr>
          <w:p w14:paraId="36B56B39"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&lt; 0.001</w:t>
            </w:r>
          </w:p>
        </w:tc>
        <w:tc>
          <w:tcPr>
            <w:tcW w:w="1780" w:type="dxa"/>
            <w:tcBorders>
              <w:top w:val="nil"/>
              <w:left w:val="nil"/>
              <w:bottom w:val="single" w:sz="4" w:space="0" w:color="auto"/>
              <w:right w:val="nil"/>
            </w:tcBorders>
            <w:shd w:val="clear" w:color="auto" w:fill="auto"/>
            <w:noWrap/>
            <w:vAlign w:val="bottom"/>
            <w:hideMark/>
          </w:tcPr>
          <w:p w14:paraId="68DF29C5" w14:textId="77777777" w:rsidR="00293086" w:rsidRPr="00DA1D5B" w:rsidRDefault="00293086" w:rsidP="006B555C">
            <w:pPr>
              <w:spacing w:line="240" w:lineRule="auto"/>
              <w:jc w:val="right"/>
              <w:rPr>
                <w:rFonts w:ascii="Arial" w:eastAsia="Times New Roman" w:hAnsi="Arial" w:cs="Arial"/>
                <w:b/>
                <w:color w:val="000000"/>
                <w:sz w:val="20"/>
                <w:szCs w:val="20"/>
                <w:lang w:eastAsia="en-ZA"/>
              </w:rPr>
            </w:pPr>
            <w:r w:rsidRPr="00DA1D5B">
              <w:rPr>
                <w:rFonts w:ascii="Arial" w:eastAsia="Times New Roman" w:hAnsi="Arial" w:cs="Arial"/>
                <w:b/>
                <w:color w:val="000000"/>
                <w:sz w:val="20"/>
                <w:szCs w:val="20"/>
                <w:lang w:eastAsia="en-ZA"/>
              </w:rPr>
              <w:t>&lt; 0.001</w:t>
            </w:r>
          </w:p>
        </w:tc>
      </w:tr>
      <w:tr w:rsidR="00293086" w:rsidRPr="003F7D27" w14:paraId="79BC0D50" w14:textId="77777777" w:rsidTr="006B555C">
        <w:trPr>
          <w:trHeight w:val="300"/>
          <w:jc w:val="center"/>
        </w:trPr>
        <w:tc>
          <w:tcPr>
            <w:tcW w:w="960" w:type="dxa"/>
            <w:vMerge/>
            <w:tcBorders>
              <w:top w:val="nil"/>
              <w:left w:val="nil"/>
              <w:bottom w:val="single" w:sz="8" w:space="0" w:color="000000"/>
              <w:right w:val="nil"/>
            </w:tcBorders>
            <w:vAlign w:val="center"/>
            <w:hideMark/>
          </w:tcPr>
          <w:p w14:paraId="74D4A768" w14:textId="77777777" w:rsidR="00293086" w:rsidRPr="00DA1D5B" w:rsidRDefault="00293086" w:rsidP="006B555C">
            <w:pPr>
              <w:spacing w:line="240" w:lineRule="auto"/>
              <w:rPr>
                <w:rFonts w:ascii="Arial" w:eastAsia="Times New Roman" w:hAnsi="Arial" w:cs="Arial"/>
                <w:b/>
                <w:bCs/>
                <w:color w:val="000000"/>
                <w:sz w:val="20"/>
                <w:szCs w:val="20"/>
                <w:lang w:eastAsia="en-ZA"/>
              </w:rPr>
            </w:pPr>
          </w:p>
        </w:tc>
        <w:tc>
          <w:tcPr>
            <w:tcW w:w="960" w:type="dxa"/>
            <w:vMerge w:val="restart"/>
            <w:tcBorders>
              <w:top w:val="nil"/>
              <w:left w:val="nil"/>
              <w:bottom w:val="single" w:sz="8" w:space="0" w:color="000000"/>
              <w:right w:val="nil"/>
            </w:tcBorders>
            <w:shd w:val="clear" w:color="auto" w:fill="auto"/>
            <w:noWrap/>
            <w:vAlign w:val="center"/>
            <w:hideMark/>
          </w:tcPr>
          <w:p w14:paraId="1D272796" w14:textId="77777777" w:rsidR="00293086" w:rsidRPr="00DA1D5B" w:rsidRDefault="00293086"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M</w:t>
            </w:r>
          </w:p>
        </w:tc>
        <w:tc>
          <w:tcPr>
            <w:tcW w:w="960" w:type="dxa"/>
            <w:tcBorders>
              <w:top w:val="nil"/>
              <w:left w:val="nil"/>
              <w:bottom w:val="nil"/>
              <w:right w:val="nil"/>
            </w:tcBorders>
            <w:shd w:val="clear" w:color="auto" w:fill="auto"/>
            <w:noWrap/>
            <w:vAlign w:val="bottom"/>
            <w:hideMark/>
          </w:tcPr>
          <w:p w14:paraId="02266110"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1</w:t>
            </w:r>
          </w:p>
        </w:tc>
        <w:tc>
          <w:tcPr>
            <w:tcW w:w="960" w:type="dxa"/>
            <w:tcBorders>
              <w:top w:val="nil"/>
              <w:left w:val="nil"/>
              <w:bottom w:val="nil"/>
              <w:right w:val="nil"/>
            </w:tcBorders>
            <w:shd w:val="clear" w:color="auto" w:fill="auto"/>
            <w:noWrap/>
            <w:vAlign w:val="bottom"/>
            <w:hideMark/>
          </w:tcPr>
          <w:p w14:paraId="156665CD"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1</w:t>
            </w:r>
          </w:p>
        </w:tc>
        <w:tc>
          <w:tcPr>
            <w:tcW w:w="960" w:type="dxa"/>
            <w:tcBorders>
              <w:top w:val="nil"/>
              <w:left w:val="nil"/>
              <w:bottom w:val="nil"/>
              <w:right w:val="nil"/>
            </w:tcBorders>
            <w:shd w:val="clear" w:color="auto" w:fill="auto"/>
            <w:noWrap/>
            <w:vAlign w:val="bottom"/>
            <w:hideMark/>
          </w:tcPr>
          <w:p w14:paraId="145C2BCA"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&lt; 0.001</w:t>
            </w:r>
          </w:p>
        </w:tc>
        <w:tc>
          <w:tcPr>
            <w:tcW w:w="1780" w:type="dxa"/>
            <w:tcBorders>
              <w:top w:val="nil"/>
              <w:left w:val="nil"/>
              <w:bottom w:val="nil"/>
              <w:right w:val="nil"/>
            </w:tcBorders>
            <w:shd w:val="clear" w:color="auto" w:fill="auto"/>
            <w:noWrap/>
            <w:vAlign w:val="bottom"/>
            <w:hideMark/>
          </w:tcPr>
          <w:p w14:paraId="2F08A559" w14:textId="77777777" w:rsidR="00293086" w:rsidRPr="00DA1D5B" w:rsidRDefault="00293086" w:rsidP="006B555C">
            <w:pPr>
              <w:spacing w:line="240" w:lineRule="auto"/>
              <w:jc w:val="right"/>
              <w:rPr>
                <w:rFonts w:ascii="Arial" w:eastAsia="Times New Roman" w:hAnsi="Arial" w:cs="Arial"/>
                <w:b/>
                <w:color w:val="000000"/>
                <w:sz w:val="20"/>
                <w:szCs w:val="20"/>
                <w:lang w:eastAsia="en-ZA"/>
              </w:rPr>
            </w:pPr>
            <w:r w:rsidRPr="00DA1D5B">
              <w:rPr>
                <w:rFonts w:ascii="Arial" w:eastAsia="Times New Roman" w:hAnsi="Arial" w:cs="Arial"/>
                <w:b/>
                <w:color w:val="000000"/>
                <w:sz w:val="20"/>
                <w:szCs w:val="20"/>
                <w:lang w:eastAsia="en-ZA"/>
              </w:rPr>
              <w:t>&lt; 0.001</w:t>
            </w:r>
          </w:p>
        </w:tc>
      </w:tr>
      <w:tr w:rsidR="00293086" w:rsidRPr="003F7D27" w14:paraId="1BC7BC4E" w14:textId="77777777" w:rsidTr="006B555C">
        <w:trPr>
          <w:trHeight w:val="300"/>
          <w:jc w:val="center"/>
        </w:trPr>
        <w:tc>
          <w:tcPr>
            <w:tcW w:w="960" w:type="dxa"/>
            <w:vMerge/>
            <w:tcBorders>
              <w:top w:val="nil"/>
              <w:left w:val="nil"/>
              <w:bottom w:val="single" w:sz="8" w:space="0" w:color="000000"/>
              <w:right w:val="nil"/>
            </w:tcBorders>
            <w:vAlign w:val="center"/>
            <w:hideMark/>
          </w:tcPr>
          <w:p w14:paraId="3E57A8EE" w14:textId="77777777" w:rsidR="00293086" w:rsidRPr="00DA1D5B" w:rsidRDefault="00293086"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8" w:space="0" w:color="000000"/>
              <w:right w:val="nil"/>
            </w:tcBorders>
            <w:vAlign w:val="center"/>
            <w:hideMark/>
          </w:tcPr>
          <w:p w14:paraId="43F87778" w14:textId="77777777" w:rsidR="00293086" w:rsidRPr="00DA1D5B" w:rsidRDefault="00293086" w:rsidP="006B555C">
            <w:pPr>
              <w:spacing w:line="240" w:lineRule="auto"/>
              <w:rPr>
                <w:rFonts w:ascii="Arial" w:eastAsia="Times New Roman" w:hAnsi="Arial" w:cs="Arial"/>
                <w:color w:val="000000"/>
                <w:sz w:val="20"/>
                <w:szCs w:val="20"/>
                <w:lang w:eastAsia="en-ZA"/>
              </w:rPr>
            </w:pPr>
          </w:p>
        </w:tc>
        <w:tc>
          <w:tcPr>
            <w:tcW w:w="960" w:type="dxa"/>
            <w:tcBorders>
              <w:top w:val="nil"/>
              <w:left w:val="nil"/>
              <w:bottom w:val="nil"/>
              <w:right w:val="nil"/>
            </w:tcBorders>
            <w:shd w:val="clear" w:color="auto" w:fill="auto"/>
            <w:noWrap/>
            <w:vAlign w:val="bottom"/>
            <w:hideMark/>
          </w:tcPr>
          <w:p w14:paraId="2E0C1B99"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2</w:t>
            </w:r>
          </w:p>
        </w:tc>
        <w:tc>
          <w:tcPr>
            <w:tcW w:w="960" w:type="dxa"/>
            <w:tcBorders>
              <w:top w:val="nil"/>
              <w:left w:val="nil"/>
              <w:bottom w:val="nil"/>
              <w:right w:val="nil"/>
            </w:tcBorders>
            <w:shd w:val="clear" w:color="auto" w:fill="auto"/>
            <w:noWrap/>
            <w:vAlign w:val="bottom"/>
            <w:hideMark/>
          </w:tcPr>
          <w:p w14:paraId="218B90BB"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155</w:t>
            </w:r>
          </w:p>
        </w:tc>
        <w:tc>
          <w:tcPr>
            <w:tcW w:w="960" w:type="dxa"/>
            <w:tcBorders>
              <w:top w:val="nil"/>
              <w:left w:val="nil"/>
              <w:bottom w:val="nil"/>
              <w:right w:val="nil"/>
            </w:tcBorders>
            <w:shd w:val="clear" w:color="auto" w:fill="auto"/>
            <w:noWrap/>
            <w:vAlign w:val="bottom"/>
            <w:hideMark/>
          </w:tcPr>
          <w:p w14:paraId="023C08BD"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0.06</w:t>
            </w:r>
          </w:p>
        </w:tc>
        <w:tc>
          <w:tcPr>
            <w:tcW w:w="1780" w:type="dxa"/>
            <w:tcBorders>
              <w:top w:val="nil"/>
              <w:left w:val="nil"/>
              <w:bottom w:val="nil"/>
              <w:right w:val="nil"/>
            </w:tcBorders>
            <w:shd w:val="clear" w:color="auto" w:fill="auto"/>
            <w:noWrap/>
            <w:vAlign w:val="bottom"/>
            <w:hideMark/>
          </w:tcPr>
          <w:p w14:paraId="5427F3FB" w14:textId="77777777" w:rsidR="00293086" w:rsidRPr="00DA1D5B" w:rsidRDefault="00293086" w:rsidP="006B555C">
            <w:pPr>
              <w:spacing w:line="240" w:lineRule="auto"/>
              <w:jc w:val="right"/>
              <w:rPr>
                <w:rFonts w:ascii="Arial" w:eastAsia="Times New Roman" w:hAnsi="Arial" w:cs="Arial"/>
                <w:b/>
                <w:color w:val="000000"/>
                <w:sz w:val="20"/>
                <w:szCs w:val="20"/>
                <w:lang w:eastAsia="en-ZA"/>
              </w:rPr>
            </w:pPr>
            <w:r w:rsidRPr="00DA1D5B">
              <w:rPr>
                <w:rFonts w:ascii="Arial" w:eastAsia="Times New Roman" w:hAnsi="Arial" w:cs="Arial"/>
                <w:b/>
                <w:color w:val="000000"/>
                <w:sz w:val="20"/>
                <w:szCs w:val="20"/>
                <w:lang w:eastAsia="en-ZA"/>
              </w:rPr>
              <w:t>0.015</w:t>
            </w:r>
          </w:p>
        </w:tc>
      </w:tr>
      <w:tr w:rsidR="00293086" w:rsidRPr="003F7D27" w14:paraId="19708416" w14:textId="77777777" w:rsidTr="006B555C">
        <w:trPr>
          <w:trHeight w:val="300"/>
          <w:jc w:val="center"/>
        </w:trPr>
        <w:tc>
          <w:tcPr>
            <w:tcW w:w="960" w:type="dxa"/>
            <w:vMerge/>
            <w:tcBorders>
              <w:top w:val="nil"/>
              <w:left w:val="nil"/>
              <w:bottom w:val="single" w:sz="8" w:space="0" w:color="000000"/>
              <w:right w:val="nil"/>
            </w:tcBorders>
            <w:vAlign w:val="center"/>
            <w:hideMark/>
          </w:tcPr>
          <w:p w14:paraId="588FB7D4" w14:textId="77777777" w:rsidR="00293086" w:rsidRPr="00DA1D5B" w:rsidRDefault="00293086"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8" w:space="0" w:color="000000"/>
              <w:right w:val="nil"/>
            </w:tcBorders>
            <w:vAlign w:val="center"/>
            <w:hideMark/>
          </w:tcPr>
          <w:p w14:paraId="1C8C2266" w14:textId="77777777" w:rsidR="00293086" w:rsidRPr="00DA1D5B" w:rsidRDefault="00293086" w:rsidP="006B555C">
            <w:pPr>
              <w:spacing w:line="240" w:lineRule="auto"/>
              <w:rPr>
                <w:rFonts w:ascii="Arial" w:eastAsia="Times New Roman" w:hAnsi="Arial" w:cs="Arial"/>
                <w:color w:val="000000"/>
                <w:sz w:val="20"/>
                <w:szCs w:val="20"/>
                <w:lang w:eastAsia="en-ZA"/>
              </w:rPr>
            </w:pPr>
          </w:p>
        </w:tc>
        <w:tc>
          <w:tcPr>
            <w:tcW w:w="960" w:type="dxa"/>
            <w:tcBorders>
              <w:top w:val="nil"/>
              <w:left w:val="nil"/>
              <w:bottom w:val="nil"/>
              <w:right w:val="nil"/>
            </w:tcBorders>
            <w:shd w:val="clear" w:color="auto" w:fill="auto"/>
            <w:noWrap/>
            <w:vAlign w:val="bottom"/>
            <w:hideMark/>
          </w:tcPr>
          <w:p w14:paraId="4710697D"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3</w:t>
            </w:r>
          </w:p>
        </w:tc>
        <w:tc>
          <w:tcPr>
            <w:tcW w:w="960" w:type="dxa"/>
            <w:tcBorders>
              <w:top w:val="nil"/>
              <w:left w:val="nil"/>
              <w:bottom w:val="nil"/>
              <w:right w:val="nil"/>
            </w:tcBorders>
            <w:shd w:val="clear" w:color="auto" w:fill="auto"/>
            <w:noWrap/>
            <w:vAlign w:val="bottom"/>
            <w:hideMark/>
          </w:tcPr>
          <w:p w14:paraId="5BABB05B"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w:t>
            </w:r>
          </w:p>
        </w:tc>
        <w:tc>
          <w:tcPr>
            <w:tcW w:w="960" w:type="dxa"/>
            <w:tcBorders>
              <w:top w:val="nil"/>
              <w:left w:val="nil"/>
              <w:bottom w:val="nil"/>
              <w:right w:val="nil"/>
            </w:tcBorders>
            <w:shd w:val="clear" w:color="auto" w:fill="auto"/>
            <w:noWrap/>
            <w:vAlign w:val="bottom"/>
            <w:hideMark/>
          </w:tcPr>
          <w:p w14:paraId="64998BFE"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&lt; 0.001</w:t>
            </w:r>
          </w:p>
        </w:tc>
        <w:tc>
          <w:tcPr>
            <w:tcW w:w="1780" w:type="dxa"/>
            <w:tcBorders>
              <w:top w:val="nil"/>
              <w:left w:val="nil"/>
              <w:bottom w:val="nil"/>
              <w:right w:val="nil"/>
            </w:tcBorders>
            <w:shd w:val="clear" w:color="auto" w:fill="auto"/>
            <w:noWrap/>
            <w:vAlign w:val="bottom"/>
            <w:hideMark/>
          </w:tcPr>
          <w:p w14:paraId="719C6F8E" w14:textId="77777777" w:rsidR="00293086" w:rsidRPr="00DA1D5B" w:rsidRDefault="00293086" w:rsidP="006B555C">
            <w:pPr>
              <w:spacing w:line="240" w:lineRule="auto"/>
              <w:jc w:val="right"/>
              <w:rPr>
                <w:rFonts w:ascii="Arial" w:eastAsia="Times New Roman" w:hAnsi="Arial" w:cs="Arial"/>
                <w:b/>
                <w:color w:val="000000"/>
                <w:sz w:val="20"/>
                <w:szCs w:val="20"/>
                <w:lang w:eastAsia="en-ZA"/>
              </w:rPr>
            </w:pPr>
            <w:r w:rsidRPr="00DA1D5B">
              <w:rPr>
                <w:rFonts w:ascii="Arial" w:eastAsia="Times New Roman" w:hAnsi="Arial" w:cs="Arial"/>
                <w:b/>
                <w:color w:val="000000"/>
                <w:sz w:val="20"/>
                <w:szCs w:val="20"/>
                <w:lang w:eastAsia="en-ZA"/>
              </w:rPr>
              <w:t>&lt; 0.001</w:t>
            </w:r>
          </w:p>
        </w:tc>
      </w:tr>
      <w:tr w:rsidR="00293086" w:rsidRPr="003F7D27" w14:paraId="17638A47" w14:textId="77777777" w:rsidTr="006B555C">
        <w:trPr>
          <w:trHeight w:val="315"/>
          <w:jc w:val="center"/>
        </w:trPr>
        <w:tc>
          <w:tcPr>
            <w:tcW w:w="960" w:type="dxa"/>
            <w:vMerge/>
            <w:tcBorders>
              <w:top w:val="nil"/>
              <w:left w:val="nil"/>
              <w:bottom w:val="single" w:sz="8" w:space="0" w:color="000000"/>
              <w:right w:val="nil"/>
            </w:tcBorders>
            <w:vAlign w:val="center"/>
            <w:hideMark/>
          </w:tcPr>
          <w:p w14:paraId="0C88103E" w14:textId="77777777" w:rsidR="00293086" w:rsidRPr="00DA1D5B" w:rsidRDefault="00293086"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8" w:space="0" w:color="000000"/>
              <w:right w:val="nil"/>
            </w:tcBorders>
            <w:vAlign w:val="center"/>
            <w:hideMark/>
          </w:tcPr>
          <w:p w14:paraId="5AE3E29A" w14:textId="77777777" w:rsidR="00293086" w:rsidRPr="00DA1D5B" w:rsidRDefault="00293086" w:rsidP="006B555C">
            <w:pPr>
              <w:spacing w:line="240" w:lineRule="auto"/>
              <w:rPr>
                <w:rFonts w:ascii="Arial" w:eastAsia="Times New Roman" w:hAnsi="Arial" w:cs="Arial"/>
                <w:color w:val="000000"/>
                <w:sz w:val="20"/>
                <w:szCs w:val="20"/>
                <w:lang w:eastAsia="en-ZA"/>
              </w:rPr>
            </w:pPr>
          </w:p>
        </w:tc>
        <w:tc>
          <w:tcPr>
            <w:tcW w:w="960" w:type="dxa"/>
            <w:tcBorders>
              <w:top w:val="nil"/>
              <w:left w:val="nil"/>
              <w:bottom w:val="single" w:sz="8" w:space="0" w:color="auto"/>
              <w:right w:val="nil"/>
            </w:tcBorders>
            <w:shd w:val="clear" w:color="auto" w:fill="auto"/>
            <w:noWrap/>
            <w:vAlign w:val="bottom"/>
            <w:hideMark/>
          </w:tcPr>
          <w:p w14:paraId="7379241B"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4</w:t>
            </w:r>
          </w:p>
        </w:tc>
        <w:tc>
          <w:tcPr>
            <w:tcW w:w="960" w:type="dxa"/>
            <w:tcBorders>
              <w:top w:val="nil"/>
              <w:left w:val="nil"/>
              <w:bottom w:val="single" w:sz="8" w:space="0" w:color="auto"/>
              <w:right w:val="nil"/>
            </w:tcBorders>
            <w:shd w:val="clear" w:color="auto" w:fill="auto"/>
            <w:noWrap/>
            <w:vAlign w:val="bottom"/>
            <w:hideMark/>
          </w:tcPr>
          <w:p w14:paraId="096B0ACF"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w:t>
            </w:r>
          </w:p>
        </w:tc>
        <w:tc>
          <w:tcPr>
            <w:tcW w:w="960" w:type="dxa"/>
            <w:tcBorders>
              <w:top w:val="nil"/>
              <w:left w:val="nil"/>
              <w:bottom w:val="single" w:sz="8" w:space="0" w:color="auto"/>
              <w:right w:val="nil"/>
            </w:tcBorders>
            <w:shd w:val="clear" w:color="auto" w:fill="auto"/>
            <w:noWrap/>
            <w:vAlign w:val="bottom"/>
            <w:hideMark/>
          </w:tcPr>
          <w:p w14:paraId="6A8A695C"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&lt;0. 001</w:t>
            </w:r>
          </w:p>
        </w:tc>
        <w:tc>
          <w:tcPr>
            <w:tcW w:w="1780" w:type="dxa"/>
            <w:tcBorders>
              <w:top w:val="nil"/>
              <w:left w:val="nil"/>
              <w:bottom w:val="single" w:sz="8" w:space="0" w:color="auto"/>
              <w:right w:val="nil"/>
            </w:tcBorders>
            <w:shd w:val="clear" w:color="auto" w:fill="auto"/>
            <w:noWrap/>
            <w:vAlign w:val="bottom"/>
            <w:hideMark/>
          </w:tcPr>
          <w:p w14:paraId="5AF8D72C" w14:textId="77777777" w:rsidR="00293086" w:rsidRPr="00DA1D5B" w:rsidRDefault="00293086" w:rsidP="006B555C">
            <w:pPr>
              <w:spacing w:line="240" w:lineRule="auto"/>
              <w:jc w:val="right"/>
              <w:rPr>
                <w:rFonts w:ascii="Arial" w:eastAsia="Times New Roman" w:hAnsi="Arial" w:cs="Arial"/>
                <w:b/>
                <w:color w:val="000000"/>
                <w:sz w:val="20"/>
                <w:szCs w:val="20"/>
                <w:lang w:eastAsia="en-ZA"/>
              </w:rPr>
            </w:pPr>
            <w:r w:rsidRPr="00DA1D5B">
              <w:rPr>
                <w:rFonts w:ascii="Arial" w:eastAsia="Times New Roman" w:hAnsi="Arial" w:cs="Arial"/>
                <w:b/>
                <w:color w:val="000000"/>
                <w:sz w:val="20"/>
                <w:szCs w:val="20"/>
                <w:lang w:eastAsia="en-ZA"/>
              </w:rPr>
              <w:t>&lt; 0.001</w:t>
            </w:r>
          </w:p>
        </w:tc>
      </w:tr>
      <w:tr w:rsidR="00293086" w:rsidRPr="003F7D27" w14:paraId="39FAE054" w14:textId="77777777" w:rsidTr="006B555C">
        <w:trPr>
          <w:trHeight w:val="300"/>
          <w:jc w:val="center"/>
        </w:trPr>
        <w:tc>
          <w:tcPr>
            <w:tcW w:w="960" w:type="dxa"/>
            <w:vMerge w:val="restart"/>
            <w:tcBorders>
              <w:top w:val="single" w:sz="8" w:space="0" w:color="000000"/>
              <w:left w:val="nil"/>
              <w:bottom w:val="single" w:sz="4" w:space="0" w:color="auto"/>
              <w:right w:val="nil"/>
            </w:tcBorders>
            <w:shd w:val="clear" w:color="auto" w:fill="auto"/>
            <w:noWrap/>
            <w:vAlign w:val="center"/>
            <w:hideMark/>
          </w:tcPr>
          <w:p w14:paraId="60BC90B8" w14:textId="77777777" w:rsidR="00293086" w:rsidRPr="00DA1D5B" w:rsidRDefault="00293086" w:rsidP="006B555C">
            <w:pPr>
              <w:spacing w:line="240" w:lineRule="auto"/>
              <w:jc w:val="center"/>
              <w:rPr>
                <w:rFonts w:ascii="Arial" w:eastAsia="Times New Roman" w:hAnsi="Arial" w:cs="Arial"/>
                <w:b/>
                <w:bCs/>
                <w:color w:val="000000"/>
                <w:sz w:val="20"/>
                <w:szCs w:val="20"/>
                <w:lang w:eastAsia="en-ZA"/>
              </w:rPr>
            </w:pPr>
            <w:r w:rsidRPr="00DA1D5B">
              <w:rPr>
                <w:rFonts w:ascii="Arial" w:eastAsia="Times New Roman" w:hAnsi="Arial" w:cs="Arial"/>
                <w:b/>
                <w:bCs/>
                <w:color w:val="000000"/>
                <w:sz w:val="20"/>
                <w:szCs w:val="20"/>
                <w:lang w:eastAsia="en-ZA"/>
              </w:rPr>
              <w:t>US</w:t>
            </w:r>
          </w:p>
        </w:tc>
        <w:tc>
          <w:tcPr>
            <w:tcW w:w="960" w:type="dxa"/>
            <w:vMerge w:val="restart"/>
            <w:tcBorders>
              <w:top w:val="nil"/>
              <w:left w:val="nil"/>
              <w:bottom w:val="single" w:sz="4" w:space="0" w:color="000000"/>
              <w:right w:val="nil"/>
            </w:tcBorders>
            <w:shd w:val="clear" w:color="auto" w:fill="auto"/>
            <w:noWrap/>
            <w:vAlign w:val="center"/>
            <w:hideMark/>
          </w:tcPr>
          <w:p w14:paraId="3D08D542" w14:textId="77777777" w:rsidR="00293086" w:rsidRPr="00DA1D5B" w:rsidRDefault="00293086"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F</w:t>
            </w:r>
          </w:p>
        </w:tc>
        <w:tc>
          <w:tcPr>
            <w:tcW w:w="960" w:type="dxa"/>
            <w:tcBorders>
              <w:top w:val="nil"/>
              <w:left w:val="nil"/>
              <w:bottom w:val="nil"/>
              <w:right w:val="nil"/>
            </w:tcBorders>
            <w:shd w:val="clear" w:color="auto" w:fill="auto"/>
            <w:noWrap/>
            <w:vAlign w:val="bottom"/>
            <w:hideMark/>
          </w:tcPr>
          <w:p w14:paraId="16EA2CD4"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1</w:t>
            </w:r>
          </w:p>
        </w:tc>
        <w:tc>
          <w:tcPr>
            <w:tcW w:w="960" w:type="dxa"/>
            <w:tcBorders>
              <w:top w:val="nil"/>
              <w:left w:val="nil"/>
              <w:bottom w:val="nil"/>
              <w:right w:val="nil"/>
            </w:tcBorders>
            <w:shd w:val="clear" w:color="auto" w:fill="auto"/>
            <w:noWrap/>
            <w:vAlign w:val="bottom"/>
            <w:hideMark/>
          </w:tcPr>
          <w:p w14:paraId="30C6916A"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46</w:t>
            </w:r>
          </w:p>
        </w:tc>
        <w:tc>
          <w:tcPr>
            <w:tcW w:w="960" w:type="dxa"/>
            <w:tcBorders>
              <w:top w:val="nil"/>
              <w:left w:val="nil"/>
              <w:bottom w:val="nil"/>
              <w:right w:val="nil"/>
            </w:tcBorders>
            <w:shd w:val="clear" w:color="auto" w:fill="auto"/>
            <w:noWrap/>
            <w:vAlign w:val="bottom"/>
            <w:hideMark/>
          </w:tcPr>
          <w:p w14:paraId="4CC56586"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0.45</w:t>
            </w:r>
          </w:p>
        </w:tc>
        <w:tc>
          <w:tcPr>
            <w:tcW w:w="1780" w:type="dxa"/>
            <w:tcBorders>
              <w:top w:val="nil"/>
              <w:left w:val="nil"/>
              <w:bottom w:val="nil"/>
              <w:right w:val="nil"/>
            </w:tcBorders>
            <w:shd w:val="clear" w:color="auto" w:fill="auto"/>
            <w:noWrap/>
            <w:vAlign w:val="bottom"/>
            <w:hideMark/>
          </w:tcPr>
          <w:p w14:paraId="4BD4B399"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0.113</w:t>
            </w:r>
          </w:p>
        </w:tc>
      </w:tr>
      <w:tr w:rsidR="00293086" w:rsidRPr="003F7D27" w14:paraId="16D8E0E4" w14:textId="77777777" w:rsidTr="006B555C">
        <w:trPr>
          <w:trHeight w:val="300"/>
          <w:jc w:val="center"/>
        </w:trPr>
        <w:tc>
          <w:tcPr>
            <w:tcW w:w="960" w:type="dxa"/>
            <w:vMerge/>
            <w:tcBorders>
              <w:top w:val="nil"/>
              <w:left w:val="nil"/>
              <w:bottom w:val="single" w:sz="4" w:space="0" w:color="auto"/>
              <w:right w:val="nil"/>
            </w:tcBorders>
            <w:vAlign w:val="center"/>
            <w:hideMark/>
          </w:tcPr>
          <w:p w14:paraId="687CD7FF" w14:textId="77777777" w:rsidR="00293086" w:rsidRPr="00DA1D5B" w:rsidRDefault="00293086"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000000"/>
              <w:right w:val="nil"/>
            </w:tcBorders>
            <w:vAlign w:val="center"/>
            <w:hideMark/>
          </w:tcPr>
          <w:p w14:paraId="1877378B" w14:textId="77777777" w:rsidR="00293086" w:rsidRPr="00DA1D5B" w:rsidRDefault="00293086" w:rsidP="006B555C">
            <w:pPr>
              <w:spacing w:line="240" w:lineRule="auto"/>
              <w:rPr>
                <w:rFonts w:ascii="Arial" w:eastAsia="Times New Roman" w:hAnsi="Arial" w:cs="Arial"/>
                <w:color w:val="000000"/>
                <w:sz w:val="20"/>
                <w:szCs w:val="20"/>
                <w:lang w:eastAsia="en-ZA"/>
              </w:rPr>
            </w:pPr>
          </w:p>
        </w:tc>
        <w:tc>
          <w:tcPr>
            <w:tcW w:w="960" w:type="dxa"/>
            <w:tcBorders>
              <w:top w:val="nil"/>
              <w:left w:val="nil"/>
              <w:bottom w:val="nil"/>
              <w:right w:val="nil"/>
            </w:tcBorders>
            <w:shd w:val="clear" w:color="auto" w:fill="auto"/>
            <w:noWrap/>
            <w:vAlign w:val="bottom"/>
            <w:hideMark/>
          </w:tcPr>
          <w:p w14:paraId="309A842C"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2</w:t>
            </w:r>
          </w:p>
        </w:tc>
        <w:tc>
          <w:tcPr>
            <w:tcW w:w="960" w:type="dxa"/>
            <w:tcBorders>
              <w:top w:val="nil"/>
              <w:left w:val="nil"/>
              <w:bottom w:val="nil"/>
              <w:right w:val="nil"/>
            </w:tcBorders>
            <w:shd w:val="clear" w:color="auto" w:fill="auto"/>
            <w:noWrap/>
            <w:vAlign w:val="bottom"/>
            <w:hideMark/>
          </w:tcPr>
          <w:p w14:paraId="32CD5A10"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118</w:t>
            </w:r>
          </w:p>
        </w:tc>
        <w:tc>
          <w:tcPr>
            <w:tcW w:w="960" w:type="dxa"/>
            <w:tcBorders>
              <w:top w:val="nil"/>
              <w:left w:val="nil"/>
              <w:bottom w:val="nil"/>
              <w:right w:val="nil"/>
            </w:tcBorders>
            <w:shd w:val="clear" w:color="auto" w:fill="auto"/>
            <w:noWrap/>
            <w:vAlign w:val="bottom"/>
            <w:hideMark/>
          </w:tcPr>
          <w:p w14:paraId="0B04D5A2"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0.001</w:t>
            </w:r>
          </w:p>
        </w:tc>
        <w:tc>
          <w:tcPr>
            <w:tcW w:w="1780" w:type="dxa"/>
            <w:tcBorders>
              <w:top w:val="nil"/>
              <w:left w:val="nil"/>
              <w:bottom w:val="nil"/>
              <w:right w:val="nil"/>
            </w:tcBorders>
            <w:shd w:val="clear" w:color="auto" w:fill="auto"/>
            <w:noWrap/>
            <w:vAlign w:val="bottom"/>
            <w:hideMark/>
          </w:tcPr>
          <w:p w14:paraId="538455B5" w14:textId="77777777" w:rsidR="00293086" w:rsidRPr="00DA1D5B" w:rsidRDefault="00293086" w:rsidP="006B555C">
            <w:pPr>
              <w:spacing w:line="240" w:lineRule="auto"/>
              <w:jc w:val="right"/>
              <w:rPr>
                <w:rFonts w:ascii="Arial" w:eastAsia="Times New Roman" w:hAnsi="Arial" w:cs="Arial"/>
                <w:b/>
                <w:color w:val="000000"/>
                <w:sz w:val="20"/>
                <w:szCs w:val="20"/>
                <w:lang w:eastAsia="en-ZA"/>
              </w:rPr>
            </w:pPr>
            <w:r w:rsidRPr="00DA1D5B">
              <w:rPr>
                <w:rFonts w:ascii="Arial" w:eastAsia="Times New Roman" w:hAnsi="Arial" w:cs="Arial"/>
                <w:b/>
                <w:color w:val="000000"/>
                <w:sz w:val="20"/>
                <w:szCs w:val="20"/>
                <w:lang w:eastAsia="en-ZA"/>
              </w:rPr>
              <w:t>&lt; 0.001</w:t>
            </w:r>
          </w:p>
        </w:tc>
      </w:tr>
      <w:tr w:rsidR="00293086" w:rsidRPr="003F7D27" w14:paraId="6A53C16A" w14:textId="77777777" w:rsidTr="006B555C">
        <w:trPr>
          <w:trHeight w:val="300"/>
          <w:jc w:val="center"/>
        </w:trPr>
        <w:tc>
          <w:tcPr>
            <w:tcW w:w="960" w:type="dxa"/>
            <w:vMerge/>
            <w:tcBorders>
              <w:top w:val="nil"/>
              <w:left w:val="nil"/>
              <w:bottom w:val="single" w:sz="4" w:space="0" w:color="auto"/>
              <w:right w:val="nil"/>
            </w:tcBorders>
            <w:vAlign w:val="center"/>
            <w:hideMark/>
          </w:tcPr>
          <w:p w14:paraId="19384008" w14:textId="77777777" w:rsidR="00293086" w:rsidRPr="00DA1D5B" w:rsidRDefault="00293086"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000000"/>
              <w:right w:val="nil"/>
            </w:tcBorders>
            <w:vAlign w:val="center"/>
            <w:hideMark/>
          </w:tcPr>
          <w:p w14:paraId="1DFD2509" w14:textId="77777777" w:rsidR="00293086" w:rsidRPr="00DA1D5B" w:rsidRDefault="00293086" w:rsidP="006B555C">
            <w:pPr>
              <w:spacing w:line="240" w:lineRule="auto"/>
              <w:rPr>
                <w:rFonts w:ascii="Arial" w:eastAsia="Times New Roman" w:hAnsi="Arial" w:cs="Arial"/>
                <w:color w:val="000000"/>
                <w:sz w:val="20"/>
                <w:szCs w:val="20"/>
                <w:lang w:eastAsia="en-ZA"/>
              </w:rPr>
            </w:pPr>
          </w:p>
        </w:tc>
        <w:tc>
          <w:tcPr>
            <w:tcW w:w="960" w:type="dxa"/>
            <w:tcBorders>
              <w:top w:val="nil"/>
              <w:left w:val="nil"/>
              <w:bottom w:val="nil"/>
              <w:right w:val="nil"/>
            </w:tcBorders>
            <w:shd w:val="clear" w:color="auto" w:fill="auto"/>
            <w:noWrap/>
            <w:vAlign w:val="bottom"/>
            <w:hideMark/>
          </w:tcPr>
          <w:p w14:paraId="1382919B"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3</w:t>
            </w:r>
          </w:p>
        </w:tc>
        <w:tc>
          <w:tcPr>
            <w:tcW w:w="960" w:type="dxa"/>
            <w:tcBorders>
              <w:top w:val="nil"/>
              <w:left w:val="nil"/>
              <w:bottom w:val="nil"/>
              <w:right w:val="nil"/>
            </w:tcBorders>
            <w:shd w:val="clear" w:color="auto" w:fill="auto"/>
            <w:noWrap/>
            <w:vAlign w:val="bottom"/>
            <w:hideMark/>
          </w:tcPr>
          <w:p w14:paraId="131897CA"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w:t>
            </w:r>
          </w:p>
        </w:tc>
        <w:tc>
          <w:tcPr>
            <w:tcW w:w="960" w:type="dxa"/>
            <w:tcBorders>
              <w:top w:val="nil"/>
              <w:left w:val="nil"/>
              <w:bottom w:val="nil"/>
              <w:right w:val="nil"/>
            </w:tcBorders>
            <w:shd w:val="clear" w:color="auto" w:fill="auto"/>
            <w:noWrap/>
            <w:vAlign w:val="bottom"/>
            <w:hideMark/>
          </w:tcPr>
          <w:p w14:paraId="3183E7DE"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&lt; 0.001</w:t>
            </w:r>
          </w:p>
        </w:tc>
        <w:tc>
          <w:tcPr>
            <w:tcW w:w="1780" w:type="dxa"/>
            <w:tcBorders>
              <w:top w:val="nil"/>
              <w:left w:val="nil"/>
              <w:bottom w:val="nil"/>
              <w:right w:val="nil"/>
            </w:tcBorders>
            <w:shd w:val="clear" w:color="auto" w:fill="auto"/>
            <w:noWrap/>
            <w:vAlign w:val="bottom"/>
            <w:hideMark/>
          </w:tcPr>
          <w:p w14:paraId="2C62EE11" w14:textId="77777777" w:rsidR="00293086" w:rsidRPr="00DA1D5B" w:rsidRDefault="00293086" w:rsidP="006B555C">
            <w:pPr>
              <w:spacing w:line="240" w:lineRule="auto"/>
              <w:jc w:val="right"/>
              <w:rPr>
                <w:rFonts w:ascii="Arial" w:eastAsia="Times New Roman" w:hAnsi="Arial" w:cs="Arial"/>
                <w:b/>
                <w:color w:val="000000"/>
                <w:sz w:val="20"/>
                <w:szCs w:val="20"/>
                <w:lang w:eastAsia="en-ZA"/>
              </w:rPr>
            </w:pPr>
            <w:r w:rsidRPr="00DA1D5B">
              <w:rPr>
                <w:rFonts w:ascii="Arial" w:eastAsia="Times New Roman" w:hAnsi="Arial" w:cs="Arial"/>
                <w:b/>
                <w:color w:val="000000"/>
                <w:sz w:val="20"/>
                <w:szCs w:val="20"/>
                <w:lang w:eastAsia="en-ZA"/>
              </w:rPr>
              <w:t>&lt; 0.001</w:t>
            </w:r>
          </w:p>
        </w:tc>
      </w:tr>
      <w:tr w:rsidR="00293086" w:rsidRPr="003F7D27" w14:paraId="02F9AA09" w14:textId="77777777" w:rsidTr="006B555C">
        <w:trPr>
          <w:trHeight w:val="300"/>
          <w:jc w:val="center"/>
        </w:trPr>
        <w:tc>
          <w:tcPr>
            <w:tcW w:w="960" w:type="dxa"/>
            <w:vMerge/>
            <w:tcBorders>
              <w:top w:val="nil"/>
              <w:left w:val="nil"/>
              <w:bottom w:val="single" w:sz="4" w:space="0" w:color="auto"/>
              <w:right w:val="nil"/>
            </w:tcBorders>
            <w:vAlign w:val="center"/>
            <w:hideMark/>
          </w:tcPr>
          <w:p w14:paraId="2A2FE50A" w14:textId="77777777" w:rsidR="00293086" w:rsidRPr="00DA1D5B" w:rsidRDefault="00293086"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000000"/>
              <w:right w:val="nil"/>
            </w:tcBorders>
            <w:vAlign w:val="center"/>
            <w:hideMark/>
          </w:tcPr>
          <w:p w14:paraId="0A7268D5" w14:textId="77777777" w:rsidR="00293086" w:rsidRPr="00DA1D5B" w:rsidRDefault="00293086" w:rsidP="006B555C">
            <w:pPr>
              <w:spacing w:line="240" w:lineRule="auto"/>
              <w:rPr>
                <w:rFonts w:ascii="Arial" w:eastAsia="Times New Roman" w:hAnsi="Arial" w:cs="Arial"/>
                <w:color w:val="000000"/>
                <w:sz w:val="20"/>
                <w:szCs w:val="20"/>
                <w:lang w:eastAsia="en-ZA"/>
              </w:rPr>
            </w:pPr>
          </w:p>
        </w:tc>
        <w:tc>
          <w:tcPr>
            <w:tcW w:w="960" w:type="dxa"/>
            <w:tcBorders>
              <w:top w:val="nil"/>
              <w:left w:val="nil"/>
              <w:bottom w:val="single" w:sz="4" w:space="0" w:color="auto"/>
              <w:right w:val="nil"/>
            </w:tcBorders>
            <w:shd w:val="clear" w:color="auto" w:fill="auto"/>
            <w:noWrap/>
            <w:vAlign w:val="bottom"/>
            <w:hideMark/>
          </w:tcPr>
          <w:p w14:paraId="622C6FB2"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4</w:t>
            </w:r>
          </w:p>
        </w:tc>
        <w:tc>
          <w:tcPr>
            <w:tcW w:w="960" w:type="dxa"/>
            <w:tcBorders>
              <w:top w:val="nil"/>
              <w:left w:val="nil"/>
              <w:bottom w:val="single" w:sz="4" w:space="0" w:color="auto"/>
              <w:right w:val="nil"/>
            </w:tcBorders>
            <w:shd w:val="clear" w:color="auto" w:fill="auto"/>
            <w:noWrap/>
            <w:vAlign w:val="bottom"/>
            <w:hideMark/>
          </w:tcPr>
          <w:p w14:paraId="5DC5E1F8"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w:t>
            </w:r>
          </w:p>
        </w:tc>
        <w:tc>
          <w:tcPr>
            <w:tcW w:w="960" w:type="dxa"/>
            <w:tcBorders>
              <w:top w:val="nil"/>
              <w:left w:val="nil"/>
              <w:bottom w:val="single" w:sz="4" w:space="0" w:color="auto"/>
              <w:right w:val="nil"/>
            </w:tcBorders>
            <w:shd w:val="clear" w:color="auto" w:fill="auto"/>
            <w:noWrap/>
            <w:vAlign w:val="bottom"/>
            <w:hideMark/>
          </w:tcPr>
          <w:p w14:paraId="0B7ACCED"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&lt; 0.001</w:t>
            </w:r>
          </w:p>
        </w:tc>
        <w:tc>
          <w:tcPr>
            <w:tcW w:w="1780" w:type="dxa"/>
            <w:tcBorders>
              <w:top w:val="nil"/>
              <w:left w:val="nil"/>
              <w:bottom w:val="single" w:sz="4" w:space="0" w:color="auto"/>
              <w:right w:val="nil"/>
            </w:tcBorders>
            <w:shd w:val="clear" w:color="auto" w:fill="auto"/>
            <w:noWrap/>
            <w:vAlign w:val="bottom"/>
            <w:hideMark/>
          </w:tcPr>
          <w:p w14:paraId="01144DCF" w14:textId="77777777" w:rsidR="00293086" w:rsidRPr="00DA1D5B" w:rsidRDefault="00293086" w:rsidP="006B555C">
            <w:pPr>
              <w:spacing w:line="240" w:lineRule="auto"/>
              <w:jc w:val="right"/>
              <w:rPr>
                <w:rFonts w:ascii="Arial" w:eastAsia="Times New Roman" w:hAnsi="Arial" w:cs="Arial"/>
                <w:b/>
                <w:color w:val="000000"/>
                <w:sz w:val="20"/>
                <w:szCs w:val="20"/>
                <w:lang w:eastAsia="en-ZA"/>
              </w:rPr>
            </w:pPr>
            <w:r w:rsidRPr="00DA1D5B">
              <w:rPr>
                <w:rFonts w:ascii="Arial" w:eastAsia="Times New Roman" w:hAnsi="Arial" w:cs="Arial"/>
                <w:b/>
                <w:color w:val="000000"/>
                <w:sz w:val="20"/>
                <w:szCs w:val="20"/>
                <w:lang w:eastAsia="en-ZA"/>
              </w:rPr>
              <w:t xml:space="preserve"> &lt; 0.001</w:t>
            </w:r>
          </w:p>
        </w:tc>
      </w:tr>
      <w:tr w:rsidR="00293086" w:rsidRPr="003F7D27" w14:paraId="434080FB" w14:textId="77777777" w:rsidTr="006B555C">
        <w:trPr>
          <w:trHeight w:val="300"/>
          <w:jc w:val="center"/>
        </w:trPr>
        <w:tc>
          <w:tcPr>
            <w:tcW w:w="960" w:type="dxa"/>
            <w:vMerge/>
            <w:tcBorders>
              <w:top w:val="nil"/>
              <w:left w:val="nil"/>
              <w:bottom w:val="single" w:sz="4" w:space="0" w:color="auto"/>
              <w:right w:val="nil"/>
            </w:tcBorders>
            <w:vAlign w:val="center"/>
            <w:hideMark/>
          </w:tcPr>
          <w:p w14:paraId="3EFCD8B6" w14:textId="77777777" w:rsidR="00293086" w:rsidRPr="00DA1D5B" w:rsidRDefault="00293086" w:rsidP="006B555C">
            <w:pPr>
              <w:spacing w:line="240" w:lineRule="auto"/>
              <w:rPr>
                <w:rFonts w:ascii="Arial" w:eastAsia="Times New Roman" w:hAnsi="Arial" w:cs="Arial"/>
                <w:b/>
                <w:bCs/>
                <w:color w:val="000000"/>
                <w:sz w:val="20"/>
                <w:szCs w:val="20"/>
                <w:lang w:eastAsia="en-ZA"/>
              </w:rPr>
            </w:pPr>
          </w:p>
        </w:tc>
        <w:tc>
          <w:tcPr>
            <w:tcW w:w="960" w:type="dxa"/>
            <w:vMerge w:val="restart"/>
            <w:tcBorders>
              <w:top w:val="single" w:sz="4" w:space="0" w:color="000000"/>
              <w:left w:val="nil"/>
              <w:bottom w:val="single" w:sz="4" w:space="0" w:color="auto"/>
              <w:right w:val="nil"/>
            </w:tcBorders>
            <w:shd w:val="clear" w:color="auto" w:fill="auto"/>
            <w:noWrap/>
            <w:vAlign w:val="center"/>
            <w:hideMark/>
          </w:tcPr>
          <w:p w14:paraId="0512A15C" w14:textId="77777777" w:rsidR="00293086" w:rsidRPr="00DA1D5B" w:rsidRDefault="00293086" w:rsidP="006B555C">
            <w:pPr>
              <w:spacing w:line="240" w:lineRule="auto"/>
              <w:jc w:val="center"/>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M</w:t>
            </w:r>
          </w:p>
        </w:tc>
        <w:tc>
          <w:tcPr>
            <w:tcW w:w="960" w:type="dxa"/>
            <w:tcBorders>
              <w:top w:val="nil"/>
              <w:left w:val="nil"/>
              <w:bottom w:val="nil"/>
              <w:right w:val="nil"/>
            </w:tcBorders>
            <w:shd w:val="clear" w:color="auto" w:fill="auto"/>
            <w:noWrap/>
            <w:vAlign w:val="bottom"/>
            <w:hideMark/>
          </w:tcPr>
          <w:p w14:paraId="36C50C7B"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1</w:t>
            </w:r>
          </w:p>
        </w:tc>
        <w:tc>
          <w:tcPr>
            <w:tcW w:w="960" w:type="dxa"/>
            <w:tcBorders>
              <w:top w:val="nil"/>
              <w:left w:val="nil"/>
              <w:bottom w:val="nil"/>
              <w:right w:val="nil"/>
            </w:tcBorders>
            <w:shd w:val="clear" w:color="auto" w:fill="auto"/>
            <w:noWrap/>
            <w:vAlign w:val="bottom"/>
            <w:hideMark/>
          </w:tcPr>
          <w:p w14:paraId="407C9E27"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39</w:t>
            </w:r>
          </w:p>
        </w:tc>
        <w:tc>
          <w:tcPr>
            <w:tcW w:w="960" w:type="dxa"/>
            <w:tcBorders>
              <w:top w:val="nil"/>
              <w:left w:val="nil"/>
              <w:bottom w:val="nil"/>
              <w:right w:val="nil"/>
            </w:tcBorders>
            <w:shd w:val="clear" w:color="auto" w:fill="auto"/>
            <w:noWrap/>
            <w:vAlign w:val="bottom"/>
            <w:hideMark/>
          </w:tcPr>
          <w:p w14:paraId="07CC2559"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0.25</w:t>
            </w:r>
          </w:p>
        </w:tc>
        <w:tc>
          <w:tcPr>
            <w:tcW w:w="1780" w:type="dxa"/>
            <w:tcBorders>
              <w:top w:val="nil"/>
              <w:left w:val="nil"/>
              <w:bottom w:val="nil"/>
              <w:right w:val="nil"/>
            </w:tcBorders>
            <w:shd w:val="clear" w:color="auto" w:fill="auto"/>
            <w:noWrap/>
            <w:vAlign w:val="bottom"/>
            <w:hideMark/>
          </w:tcPr>
          <w:p w14:paraId="3DC17F61"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0.063</w:t>
            </w:r>
          </w:p>
        </w:tc>
      </w:tr>
      <w:tr w:rsidR="00293086" w:rsidRPr="003F7D27" w14:paraId="15716A5A" w14:textId="77777777" w:rsidTr="006B555C">
        <w:trPr>
          <w:trHeight w:val="300"/>
          <w:jc w:val="center"/>
        </w:trPr>
        <w:tc>
          <w:tcPr>
            <w:tcW w:w="960" w:type="dxa"/>
            <w:vMerge/>
            <w:tcBorders>
              <w:top w:val="nil"/>
              <w:left w:val="nil"/>
              <w:bottom w:val="single" w:sz="4" w:space="0" w:color="auto"/>
              <w:right w:val="nil"/>
            </w:tcBorders>
            <w:vAlign w:val="center"/>
            <w:hideMark/>
          </w:tcPr>
          <w:p w14:paraId="1CA107BC" w14:textId="77777777" w:rsidR="00293086" w:rsidRPr="00DA1D5B" w:rsidRDefault="00293086"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auto"/>
              <w:right w:val="nil"/>
            </w:tcBorders>
            <w:vAlign w:val="center"/>
            <w:hideMark/>
          </w:tcPr>
          <w:p w14:paraId="68B27602" w14:textId="77777777" w:rsidR="00293086" w:rsidRPr="00DA1D5B" w:rsidRDefault="00293086" w:rsidP="006B555C">
            <w:pPr>
              <w:spacing w:line="240" w:lineRule="auto"/>
              <w:rPr>
                <w:rFonts w:ascii="Arial" w:eastAsia="Times New Roman" w:hAnsi="Arial" w:cs="Arial"/>
                <w:color w:val="000000"/>
                <w:sz w:val="20"/>
                <w:szCs w:val="20"/>
                <w:lang w:eastAsia="en-ZA"/>
              </w:rPr>
            </w:pPr>
          </w:p>
        </w:tc>
        <w:tc>
          <w:tcPr>
            <w:tcW w:w="960" w:type="dxa"/>
            <w:tcBorders>
              <w:top w:val="nil"/>
              <w:left w:val="nil"/>
              <w:bottom w:val="nil"/>
              <w:right w:val="nil"/>
            </w:tcBorders>
            <w:shd w:val="clear" w:color="auto" w:fill="auto"/>
            <w:noWrap/>
            <w:vAlign w:val="bottom"/>
            <w:hideMark/>
          </w:tcPr>
          <w:p w14:paraId="21662C34"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2</w:t>
            </w:r>
          </w:p>
        </w:tc>
        <w:tc>
          <w:tcPr>
            <w:tcW w:w="960" w:type="dxa"/>
            <w:tcBorders>
              <w:top w:val="nil"/>
              <w:left w:val="nil"/>
              <w:bottom w:val="nil"/>
              <w:right w:val="nil"/>
            </w:tcBorders>
            <w:shd w:val="clear" w:color="auto" w:fill="auto"/>
            <w:noWrap/>
            <w:vAlign w:val="bottom"/>
            <w:hideMark/>
          </w:tcPr>
          <w:p w14:paraId="67BA9BEF"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120</w:t>
            </w:r>
          </w:p>
        </w:tc>
        <w:tc>
          <w:tcPr>
            <w:tcW w:w="960" w:type="dxa"/>
            <w:tcBorders>
              <w:top w:val="nil"/>
              <w:left w:val="nil"/>
              <w:bottom w:val="nil"/>
              <w:right w:val="nil"/>
            </w:tcBorders>
            <w:shd w:val="clear" w:color="auto" w:fill="auto"/>
            <w:noWrap/>
            <w:vAlign w:val="bottom"/>
            <w:hideMark/>
          </w:tcPr>
          <w:p w14:paraId="7CFCFFE1"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&lt; 0.001</w:t>
            </w:r>
          </w:p>
        </w:tc>
        <w:tc>
          <w:tcPr>
            <w:tcW w:w="1780" w:type="dxa"/>
            <w:tcBorders>
              <w:top w:val="nil"/>
              <w:left w:val="nil"/>
              <w:bottom w:val="nil"/>
              <w:right w:val="nil"/>
            </w:tcBorders>
            <w:shd w:val="clear" w:color="auto" w:fill="auto"/>
            <w:noWrap/>
            <w:vAlign w:val="bottom"/>
            <w:hideMark/>
          </w:tcPr>
          <w:p w14:paraId="10F155B3" w14:textId="77777777" w:rsidR="00293086" w:rsidRPr="00DA1D5B" w:rsidRDefault="00293086" w:rsidP="006B555C">
            <w:pPr>
              <w:spacing w:line="240" w:lineRule="auto"/>
              <w:jc w:val="right"/>
              <w:rPr>
                <w:rFonts w:ascii="Arial" w:eastAsia="Times New Roman" w:hAnsi="Arial" w:cs="Arial"/>
                <w:b/>
                <w:color w:val="000000"/>
                <w:sz w:val="20"/>
                <w:szCs w:val="20"/>
                <w:lang w:eastAsia="en-ZA"/>
              </w:rPr>
            </w:pPr>
            <w:r w:rsidRPr="00DA1D5B">
              <w:rPr>
                <w:rFonts w:ascii="Arial" w:eastAsia="Times New Roman" w:hAnsi="Arial" w:cs="Arial"/>
                <w:b/>
                <w:color w:val="000000"/>
                <w:sz w:val="20"/>
                <w:szCs w:val="20"/>
                <w:lang w:eastAsia="en-ZA"/>
              </w:rPr>
              <w:t>&lt; 0.001</w:t>
            </w:r>
          </w:p>
        </w:tc>
      </w:tr>
      <w:tr w:rsidR="00293086" w:rsidRPr="003F7D27" w14:paraId="6773217F" w14:textId="77777777" w:rsidTr="006B555C">
        <w:trPr>
          <w:trHeight w:val="300"/>
          <w:jc w:val="center"/>
        </w:trPr>
        <w:tc>
          <w:tcPr>
            <w:tcW w:w="960" w:type="dxa"/>
            <w:vMerge/>
            <w:tcBorders>
              <w:top w:val="nil"/>
              <w:left w:val="nil"/>
              <w:bottom w:val="single" w:sz="4" w:space="0" w:color="auto"/>
              <w:right w:val="nil"/>
            </w:tcBorders>
            <w:vAlign w:val="center"/>
            <w:hideMark/>
          </w:tcPr>
          <w:p w14:paraId="3B09CC9F" w14:textId="77777777" w:rsidR="00293086" w:rsidRPr="00DA1D5B" w:rsidRDefault="00293086"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auto"/>
              <w:right w:val="nil"/>
            </w:tcBorders>
            <w:vAlign w:val="center"/>
            <w:hideMark/>
          </w:tcPr>
          <w:p w14:paraId="01FBC602" w14:textId="77777777" w:rsidR="00293086" w:rsidRPr="00DA1D5B" w:rsidRDefault="00293086" w:rsidP="006B555C">
            <w:pPr>
              <w:spacing w:line="240" w:lineRule="auto"/>
              <w:rPr>
                <w:rFonts w:ascii="Arial" w:eastAsia="Times New Roman" w:hAnsi="Arial" w:cs="Arial"/>
                <w:color w:val="000000"/>
                <w:sz w:val="20"/>
                <w:szCs w:val="20"/>
                <w:lang w:eastAsia="en-ZA"/>
              </w:rPr>
            </w:pPr>
          </w:p>
        </w:tc>
        <w:tc>
          <w:tcPr>
            <w:tcW w:w="960" w:type="dxa"/>
            <w:tcBorders>
              <w:top w:val="nil"/>
              <w:left w:val="nil"/>
              <w:right w:val="nil"/>
            </w:tcBorders>
            <w:shd w:val="clear" w:color="auto" w:fill="auto"/>
            <w:noWrap/>
            <w:vAlign w:val="bottom"/>
            <w:hideMark/>
          </w:tcPr>
          <w:p w14:paraId="32E7F0D3"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3</w:t>
            </w:r>
          </w:p>
        </w:tc>
        <w:tc>
          <w:tcPr>
            <w:tcW w:w="960" w:type="dxa"/>
            <w:tcBorders>
              <w:top w:val="nil"/>
              <w:left w:val="nil"/>
              <w:right w:val="nil"/>
            </w:tcBorders>
            <w:shd w:val="clear" w:color="auto" w:fill="auto"/>
            <w:noWrap/>
            <w:vAlign w:val="bottom"/>
            <w:hideMark/>
          </w:tcPr>
          <w:p w14:paraId="070EAE0B"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w:t>
            </w:r>
          </w:p>
        </w:tc>
        <w:tc>
          <w:tcPr>
            <w:tcW w:w="960" w:type="dxa"/>
            <w:tcBorders>
              <w:top w:val="nil"/>
              <w:left w:val="nil"/>
              <w:right w:val="nil"/>
            </w:tcBorders>
            <w:shd w:val="clear" w:color="auto" w:fill="auto"/>
            <w:noWrap/>
            <w:vAlign w:val="bottom"/>
            <w:hideMark/>
          </w:tcPr>
          <w:p w14:paraId="593788E0"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&lt; 0.001</w:t>
            </w:r>
          </w:p>
        </w:tc>
        <w:tc>
          <w:tcPr>
            <w:tcW w:w="1780" w:type="dxa"/>
            <w:tcBorders>
              <w:top w:val="nil"/>
              <w:left w:val="nil"/>
              <w:right w:val="nil"/>
            </w:tcBorders>
            <w:shd w:val="clear" w:color="auto" w:fill="auto"/>
            <w:noWrap/>
            <w:vAlign w:val="bottom"/>
            <w:hideMark/>
          </w:tcPr>
          <w:p w14:paraId="428AF202" w14:textId="77777777" w:rsidR="00293086" w:rsidRPr="00DA1D5B" w:rsidRDefault="00293086" w:rsidP="006B555C">
            <w:pPr>
              <w:spacing w:line="240" w:lineRule="auto"/>
              <w:jc w:val="right"/>
              <w:rPr>
                <w:rFonts w:ascii="Arial" w:eastAsia="Times New Roman" w:hAnsi="Arial" w:cs="Arial"/>
                <w:b/>
                <w:color w:val="000000"/>
                <w:sz w:val="20"/>
                <w:szCs w:val="20"/>
                <w:lang w:eastAsia="en-ZA"/>
              </w:rPr>
            </w:pPr>
            <w:r w:rsidRPr="00DA1D5B">
              <w:rPr>
                <w:rFonts w:ascii="Arial" w:eastAsia="Times New Roman" w:hAnsi="Arial" w:cs="Arial"/>
                <w:b/>
                <w:color w:val="000000"/>
                <w:sz w:val="20"/>
                <w:szCs w:val="20"/>
                <w:lang w:eastAsia="en-ZA"/>
              </w:rPr>
              <w:t>&lt; 0.001</w:t>
            </w:r>
          </w:p>
        </w:tc>
      </w:tr>
      <w:tr w:rsidR="00293086" w:rsidRPr="003F7D27" w14:paraId="1DD3F0ED" w14:textId="77777777" w:rsidTr="006B555C">
        <w:trPr>
          <w:trHeight w:val="300"/>
          <w:jc w:val="center"/>
        </w:trPr>
        <w:tc>
          <w:tcPr>
            <w:tcW w:w="960" w:type="dxa"/>
            <w:vMerge/>
            <w:tcBorders>
              <w:top w:val="nil"/>
              <w:left w:val="nil"/>
              <w:bottom w:val="single" w:sz="4" w:space="0" w:color="auto"/>
              <w:right w:val="nil"/>
            </w:tcBorders>
            <w:vAlign w:val="center"/>
            <w:hideMark/>
          </w:tcPr>
          <w:p w14:paraId="46D8FF1F" w14:textId="77777777" w:rsidR="00293086" w:rsidRPr="00DA1D5B" w:rsidRDefault="00293086" w:rsidP="006B555C">
            <w:pPr>
              <w:spacing w:line="240" w:lineRule="auto"/>
              <w:rPr>
                <w:rFonts w:ascii="Arial" w:eastAsia="Times New Roman" w:hAnsi="Arial" w:cs="Arial"/>
                <w:b/>
                <w:bCs/>
                <w:color w:val="000000"/>
                <w:sz w:val="20"/>
                <w:szCs w:val="20"/>
                <w:lang w:eastAsia="en-ZA"/>
              </w:rPr>
            </w:pPr>
          </w:p>
        </w:tc>
        <w:tc>
          <w:tcPr>
            <w:tcW w:w="960" w:type="dxa"/>
            <w:vMerge/>
            <w:tcBorders>
              <w:top w:val="nil"/>
              <w:left w:val="nil"/>
              <w:bottom w:val="single" w:sz="4" w:space="0" w:color="auto"/>
              <w:right w:val="nil"/>
            </w:tcBorders>
            <w:vAlign w:val="center"/>
            <w:hideMark/>
          </w:tcPr>
          <w:p w14:paraId="0DC01704" w14:textId="77777777" w:rsidR="00293086" w:rsidRPr="00DA1D5B" w:rsidRDefault="00293086" w:rsidP="006B555C">
            <w:pPr>
              <w:spacing w:line="240" w:lineRule="auto"/>
              <w:rPr>
                <w:rFonts w:ascii="Arial" w:eastAsia="Times New Roman" w:hAnsi="Arial" w:cs="Arial"/>
                <w:color w:val="000000"/>
                <w:sz w:val="20"/>
                <w:szCs w:val="20"/>
                <w:lang w:eastAsia="en-ZA"/>
              </w:rPr>
            </w:pPr>
          </w:p>
        </w:tc>
        <w:tc>
          <w:tcPr>
            <w:tcW w:w="960" w:type="dxa"/>
            <w:tcBorders>
              <w:top w:val="nil"/>
              <w:left w:val="nil"/>
              <w:bottom w:val="single" w:sz="4" w:space="0" w:color="auto"/>
              <w:right w:val="nil"/>
            </w:tcBorders>
            <w:shd w:val="clear" w:color="auto" w:fill="auto"/>
            <w:noWrap/>
            <w:vAlign w:val="bottom"/>
            <w:hideMark/>
          </w:tcPr>
          <w:p w14:paraId="1D3FA443"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4</w:t>
            </w:r>
          </w:p>
        </w:tc>
        <w:tc>
          <w:tcPr>
            <w:tcW w:w="960" w:type="dxa"/>
            <w:tcBorders>
              <w:top w:val="nil"/>
              <w:left w:val="nil"/>
              <w:bottom w:val="single" w:sz="4" w:space="0" w:color="auto"/>
              <w:right w:val="nil"/>
            </w:tcBorders>
            <w:shd w:val="clear" w:color="auto" w:fill="auto"/>
            <w:noWrap/>
            <w:vAlign w:val="bottom"/>
            <w:hideMark/>
          </w:tcPr>
          <w:p w14:paraId="2D8D4D79"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0</w:t>
            </w:r>
          </w:p>
        </w:tc>
        <w:tc>
          <w:tcPr>
            <w:tcW w:w="960" w:type="dxa"/>
            <w:tcBorders>
              <w:top w:val="nil"/>
              <w:left w:val="nil"/>
              <w:bottom w:val="single" w:sz="4" w:space="0" w:color="auto"/>
              <w:right w:val="nil"/>
            </w:tcBorders>
            <w:shd w:val="clear" w:color="auto" w:fill="auto"/>
            <w:noWrap/>
            <w:vAlign w:val="bottom"/>
            <w:hideMark/>
          </w:tcPr>
          <w:p w14:paraId="20E1D81A" w14:textId="77777777" w:rsidR="00293086" w:rsidRPr="00DA1D5B" w:rsidRDefault="00293086" w:rsidP="006B555C">
            <w:pPr>
              <w:spacing w:line="240" w:lineRule="auto"/>
              <w:jc w:val="right"/>
              <w:rPr>
                <w:rFonts w:ascii="Arial" w:eastAsia="Times New Roman" w:hAnsi="Arial" w:cs="Arial"/>
                <w:color w:val="000000"/>
                <w:sz w:val="20"/>
                <w:szCs w:val="20"/>
                <w:lang w:eastAsia="en-ZA"/>
              </w:rPr>
            </w:pPr>
            <w:r w:rsidRPr="00DA1D5B">
              <w:rPr>
                <w:rFonts w:ascii="Arial" w:eastAsia="Times New Roman" w:hAnsi="Arial" w:cs="Arial"/>
                <w:color w:val="000000"/>
                <w:sz w:val="20"/>
                <w:szCs w:val="20"/>
                <w:lang w:eastAsia="en-ZA"/>
              </w:rPr>
              <w:t>&lt; 0.001</w:t>
            </w:r>
          </w:p>
        </w:tc>
        <w:tc>
          <w:tcPr>
            <w:tcW w:w="1780" w:type="dxa"/>
            <w:tcBorders>
              <w:top w:val="nil"/>
              <w:left w:val="nil"/>
              <w:bottom w:val="single" w:sz="4" w:space="0" w:color="auto"/>
              <w:right w:val="nil"/>
            </w:tcBorders>
            <w:shd w:val="clear" w:color="auto" w:fill="auto"/>
            <w:noWrap/>
            <w:vAlign w:val="bottom"/>
            <w:hideMark/>
          </w:tcPr>
          <w:p w14:paraId="132C1951" w14:textId="77777777" w:rsidR="00293086" w:rsidRPr="00DA1D5B" w:rsidRDefault="00293086" w:rsidP="006B555C">
            <w:pPr>
              <w:spacing w:line="240" w:lineRule="auto"/>
              <w:jc w:val="right"/>
              <w:rPr>
                <w:rFonts w:ascii="Arial" w:eastAsia="Times New Roman" w:hAnsi="Arial" w:cs="Arial"/>
                <w:b/>
                <w:color w:val="000000"/>
                <w:sz w:val="20"/>
                <w:szCs w:val="20"/>
                <w:lang w:eastAsia="en-ZA"/>
              </w:rPr>
            </w:pPr>
            <w:r w:rsidRPr="00DA1D5B">
              <w:rPr>
                <w:rFonts w:ascii="Arial" w:eastAsia="Times New Roman" w:hAnsi="Arial" w:cs="Arial"/>
                <w:b/>
                <w:color w:val="000000"/>
                <w:sz w:val="20"/>
                <w:szCs w:val="20"/>
                <w:lang w:eastAsia="en-ZA"/>
              </w:rPr>
              <w:t>&lt; 0.001</w:t>
            </w:r>
          </w:p>
        </w:tc>
      </w:tr>
    </w:tbl>
    <w:p w14:paraId="7FAE5B40" w14:textId="057109EE" w:rsidR="00293086" w:rsidRDefault="00293086" w:rsidP="004B774D">
      <w:pPr>
        <w:jc w:val="both"/>
        <w:rPr>
          <w:rFonts w:ascii="Times New Roman" w:hAnsi="Times New Roman" w:cs="Times New Roman"/>
          <w:lang w:val="en-ZA"/>
        </w:rPr>
      </w:pPr>
    </w:p>
    <w:p w14:paraId="5C96A70E" w14:textId="159F2571" w:rsidR="00A13DC8" w:rsidRDefault="00A13DC8" w:rsidP="004B774D">
      <w:pPr>
        <w:jc w:val="both"/>
        <w:rPr>
          <w:rFonts w:ascii="Times New Roman" w:hAnsi="Times New Roman" w:cs="Times New Roman"/>
          <w:lang w:val="en-ZA"/>
        </w:rPr>
      </w:pPr>
    </w:p>
    <w:p w14:paraId="156C29EF" w14:textId="77777777" w:rsidR="00A13DC8" w:rsidRPr="006148AC" w:rsidRDefault="00A13DC8" w:rsidP="004B774D">
      <w:pPr>
        <w:jc w:val="both"/>
        <w:rPr>
          <w:rFonts w:ascii="Times New Roman" w:hAnsi="Times New Roman" w:cs="Times New Roman"/>
          <w:lang w:val="en-ZA"/>
        </w:rPr>
      </w:pPr>
    </w:p>
    <w:sectPr w:rsidR="00A13DC8" w:rsidRPr="006148A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776D"/>
    <w:rsid w:val="000E730D"/>
    <w:rsid w:val="0016173C"/>
    <w:rsid w:val="00293086"/>
    <w:rsid w:val="002F5F4A"/>
    <w:rsid w:val="0037776D"/>
    <w:rsid w:val="00451738"/>
    <w:rsid w:val="004B774D"/>
    <w:rsid w:val="006148AC"/>
    <w:rsid w:val="00705CFD"/>
    <w:rsid w:val="00774547"/>
    <w:rsid w:val="0096643C"/>
    <w:rsid w:val="0099725A"/>
    <w:rsid w:val="00A13DC8"/>
    <w:rsid w:val="00A7792F"/>
    <w:rsid w:val="00AC5BC2"/>
    <w:rsid w:val="00AF04A4"/>
    <w:rsid w:val="00BD6791"/>
    <w:rsid w:val="00CD5A95"/>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F12DA0"/>
  <w15:chartTrackingRefBased/>
  <w15:docId w15:val="{9DDA02BA-6094-4CD0-B80A-247F69F3F0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643C"/>
    <w:rPr>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BodyText"/>
    <w:next w:val="Normal"/>
    <w:link w:val="CaptionChar"/>
    <w:qFormat/>
    <w:rsid w:val="0096643C"/>
    <w:pPr>
      <w:widowControl w:val="0"/>
      <w:suppressAutoHyphens/>
      <w:spacing w:before="120" w:line="360" w:lineRule="auto"/>
      <w:jc w:val="center"/>
    </w:pPr>
    <w:rPr>
      <w:rFonts w:ascii="Times New Roman" w:eastAsia="Lucida Sans Unicode" w:hAnsi="Times New Roman" w:cs="Arial"/>
      <w:b/>
      <w:bCs/>
      <w:szCs w:val="24"/>
      <w:lang w:val="en-ZA"/>
    </w:rPr>
  </w:style>
  <w:style w:type="character" w:customStyle="1" w:styleId="CaptionChar">
    <w:name w:val="Caption Char"/>
    <w:link w:val="Caption"/>
    <w:rsid w:val="0096643C"/>
    <w:rPr>
      <w:rFonts w:ascii="Times New Roman" w:eastAsia="Lucida Sans Unicode" w:hAnsi="Times New Roman" w:cs="Arial"/>
      <w:b/>
      <w:bCs/>
      <w:szCs w:val="24"/>
    </w:rPr>
  </w:style>
  <w:style w:type="paragraph" w:styleId="BodyText">
    <w:name w:val="Body Text"/>
    <w:basedOn w:val="Normal"/>
    <w:link w:val="BodyTextChar"/>
    <w:uiPriority w:val="99"/>
    <w:semiHidden/>
    <w:unhideWhenUsed/>
    <w:rsid w:val="0096643C"/>
    <w:pPr>
      <w:spacing w:after="120"/>
    </w:pPr>
  </w:style>
  <w:style w:type="character" w:customStyle="1" w:styleId="BodyTextChar">
    <w:name w:val="Body Text Char"/>
    <w:basedOn w:val="DefaultParagraphFont"/>
    <w:link w:val="BodyText"/>
    <w:uiPriority w:val="99"/>
    <w:semiHidden/>
    <w:rsid w:val="0096643C"/>
    <w:rPr>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41712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15410898\Desktop\PhD\TipsVolume.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[TipsVolume.xlsx]Sheet2!$B$2:$B$737</c:f>
              <c:strCache>
                <c:ptCount val="736"/>
                <c:pt idx="0">
                  <c:v>4</c:v>
                </c:pt>
                <c:pt idx="1">
                  <c:v>5</c:v>
                </c:pt>
                <c:pt idx="2">
                  <c:v>4</c:v>
                </c:pt>
                <c:pt idx="3">
                  <c:v>5</c:v>
                </c:pt>
                <c:pt idx="4">
                  <c:v>5</c:v>
                </c:pt>
                <c:pt idx="5">
                  <c:v>4</c:v>
                </c:pt>
                <c:pt idx="6">
                  <c:v>4</c:v>
                </c:pt>
                <c:pt idx="7">
                  <c:v>5</c:v>
                </c:pt>
                <c:pt idx="8">
                  <c:v>4</c:v>
                </c:pt>
                <c:pt idx="9">
                  <c:v>5</c:v>
                </c:pt>
                <c:pt idx="10">
                  <c:v>5</c:v>
                </c:pt>
                <c:pt idx="11">
                  <c:v>4</c:v>
                </c:pt>
                <c:pt idx="12">
                  <c:v>5</c:v>
                </c:pt>
                <c:pt idx="13">
                  <c:v>7</c:v>
                </c:pt>
                <c:pt idx="14">
                  <c:v>7</c:v>
                </c:pt>
                <c:pt idx="15">
                  <c:v>7</c:v>
                </c:pt>
                <c:pt idx="16">
                  <c:v>6</c:v>
                </c:pt>
                <c:pt idx="17">
                  <c:v>7</c:v>
                </c:pt>
                <c:pt idx="18">
                  <c:v>7</c:v>
                </c:pt>
                <c:pt idx="19">
                  <c:v>7</c:v>
                </c:pt>
                <c:pt idx="20">
                  <c:v>6</c:v>
                </c:pt>
                <c:pt idx="21">
                  <c:v>6</c:v>
                </c:pt>
                <c:pt idx="22">
                  <c:v>6</c:v>
                </c:pt>
                <c:pt idx="23">
                  <c:v>6</c:v>
                </c:pt>
                <c:pt idx="24">
                  <c:v>6</c:v>
                </c:pt>
                <c:pt idx="25">
                  <c:v>7</c:v>
                </c:pt>
                <c:pt idx="26">
                  <c:v>9</c:v>
                </c:pt>
                <c:pt idx="27">
                  <c:v>8</c:v>
                </c:pt>
                <c:pt idx="28">
                  <c:v>8</c:v>
                </c:pt>
                <c:pt idx="29">
                  <c:v>8</c:v>
                </c:pt>
                <c:pt idx="30">
                  <c:v>8</c:v>
                </c:pt>
                <c:pt idx="31">
                  <c:v>8</c:v>
                </c:pt>
                <c:pt idx="32">
                  <c:v>8</c:v>
                </c:pt>
                <c:pt idx="33">
                  <c:v>8</c:v>
                </c:pt>
                <c:pt idx="34">
                  <c:v>8</c:v>
                </c:pt>
                <c:pt idx="35">
                  <c:v>8</c:v>
                </c:pt>
                <c:pt idx="36">
                  <c:v>8</c:v>
                </c:pt>
                <c:pt idx="37">
                  <c:v>8</c:v>
                </c:pt>
                <c:pt idx="38">
                  <c:v>8</c:v>
                </c:pt>
                <c:pt idx="39">
                  <c:v>9</c:v>
                </c:pt>
                <c:pt idx="40">
                  <c:v>10</c:v>
                </c:pt>
                <c:pt idx="41">
                  <c:v>9</c:v>
                </c:pt>
                <c:pt idx="42">
                  <c:v>10</c:v>
                </c:pt>
                <c:pt idx="43">
                  <c:v>9</c:v>
                </c:pt>
                <c:pt idx="44">
                  <c:v>9</c:v>
                </c:pt>
                <c:pt idx="45">
                  <c:v>9</c:v>
                </c:pt>
                <c:pt idx="46">
                  <c:v>10</c:v>
                </c:pt>
                <c:pt idx="47">
                  <c:v>10</c:v>
                </c:pt>
                <c:pt idx="48">
                  <c:v>10</c:v>
                </c:pt>
                <c:pt idx="49">
                  <c:v>10</c:v>
                </c:pt>
                <c:pt idx="50">
                  <c:v>9</c:v>
                </c:pt>
                <c:pt idx="51">
                  <c:v>10</c:v>
                </c:pt>
                <c:pt idx="52">
                  <c:v>11</c:v>
                </c:pt>
                <c:pt idx="53">
                  <c:v>11</c:v>
                </c:pt>
                <c:pt idx="54">
                  <c:v>12</c:v>
                </c:pt>
                <c:pt idx="55">
                  <c:v>11</c:v>
                </c:pt>
                <c:pt idx="56">
                  <c:v>11</c:v>
                </c:pt>
                <c:pt idx="57">
                  <c:v>11</c:v>
                </c:pt>
                <c:pt idx="58">
                  <c:v>11</c:v>
                </c:pt>
                <c:pt idx="59">
                  <c:v>11</c:v>
                </c:pt>
                <c:pt idx="60">
                  <c:v>12</c:v>
                </c:pt>
                <c:pt idx="61">
                  <c:v>11</c:v>
                </c:pt>
                <c:pt idx="62">
                  <c:v>11</c:v>
                </c:pt>
                <c:pt idx="63">
                  <c:v>11</c:v>
                </c:pt>
                <c:pt idx="64">
                  <c:v>11</c:v>
                </c:pt>
                <c:pt idx="65">
                  <c:v>12</c:v>
                </c:pt>
                <c:pt idx="66">
                  <c:v>12</c:v>
                </c:pt>
                <c:pt idx="67">
                  <c:v>12</c:v>
                </c:pt>
                <c:pt idx="68">
                  <c:v>12</c:v>
                </c:pt>
                <c:pt idx="69">
                  <c:v>12</c:v>
                </c:pt>
                <c:pt idx="70">
                  <c:v>12</c:v>
                </c:pt>
                <c:pt idx="71">
                  <c:v>12</c:v>
                </c:pt>
                <c:pt idx="72">
                  <c:v>12</c:v>
                </c:pt>
                <c:pt idx="73">
                  <c:v>12</c:v>
                </c:pt>
                <c:pt idx="74">
                  <c:v>12</c:v>
                </c:pt>
                <c:pt idx="75">
                  <c:v>12</c:v>
                </c:pt>
                <c:pt idx="76">
                  <c:v>12</c:v>
                </c:pt>
                <c:pt idx="77">
                  <c:v>12</c:v>
                </c:pt>
                <c:pt idx="78">
                  <c:v>13</c:v>
                </c:pt>
                <c:pt idx="79">
                  <c:v>13</c:v>
                </c:pt>
                <c:pt idx="80">
                  <c:v>13</c:v>
                </c:pt>
                <c:pt idx="81">
                  <c:v>13</c:v>
                </c:pt>
                <c:pt idx="82">
                  <c:v>13</c:v>
                </c:pt>
                <c:pt idx="83">
                  <c:v>13</c:v>
                </c:pt>
                <c:pt idx="84">
                  <c:v>13</c:v>
                </c:pt>
                <c:pt idx="85">
                  <c:v>13</c:v>
                </c:pt>
                <c:pt idx="86">
                  <c:v>13</c:v>
                </c:pt>
                <c:pt idx="87">
                  <c:v>13</c:v>
                </c:pt>
                <c:pt idx="88">
                  <c:v>13</c:v>
                </c:pt>
                <c:pt idx="89">
                  <c:v>13</c:v>
                </c:pt>
                <c:pt idx="90">
                  <c:v>13</c:v>
                </c:pt>
                <c:pt idx="91">
                  <c:v>14</c:v>
                </c:pt>
                <c:pt idx="92">
                  <c:v>13</c:v>
                </c:pt>
                <c:pt idx="93">
                  <c:v>14</c:v>
                </c:pt>
                <c:pt idx="94">
                  <c:v>14</c:v>
                </c:pt>
                <c:pt idx="95">
                  <c:v>14</c:v>
                </c:pt>
                <c:pt idx="96">
                  <c:v>14</c:v>
                </c:pt>
                <c:pt idx="97">
                  <c:v>14</c:v>
                </c:pt>
                <c:pt idx="98">
                  <c:v>14</c:v>
                </c:pt>
                <c:pt idx="99">
                  <c:v>14</c:v>
                </c:pt>
                <c:pt idx="100">
                  <c:v>14</c:v>
                </c:pt>
                <c:pt idx="101">
                  <c:v>14</c:v>
                </c:pt>
                <c:pt idx="102">
                  <c:v>14</c:v>
                </c:pt>
                <c:pt idx="103">
                  <c:v>14</c:v>
                </c:pt>
                <c:pt idx="104">
                  <c:v>14</c:v>
                </c:pt>
                <c:pt idx="105">
                  <c:v>14</c:v>
                </c:pt>
                <c:pt idx="106">
                  <c:v>15</c:v>
                </c:pt>
                <c:pt idx="107">
                  <c:v>14</c:v>
                </c:pt>
                <c:pt idx="108">
                  <c:v>14</c:v>
                </c:pt>
                <c:pt idx="109">
                  <c:v>14</c:v>
                </c:pt>
                <c:pt idx="110">
                  <c:v>14</c:v>
                </c:pt>
                <c:pt idx="111">
                  <c:v>15</c:v>
                </c:pt>
                <c:pt idx="112">
                  <c:v>15</c:v>
                </c:pt>
                <c:pt idx="113">
                  <c:v>15</c:v>
                </c:pt>
                <c:pt idx="114">
                  <c:v>15</c:v>
                </c:pt>
                <c:pt idx="115">
                  <c:v>15</c:v>
                </c:pt>
                <c:pt idx="116">
                  <c:v>14</c:v>
                </c:pt>
                <c:pt idx="117">
                  <c:v>15</c:v>
                </c:pt>
                <c:pt idx="118">
                  <c:v>15</c:v>
                </c:pt>
                <c:pt idx="119">
                  <c:v>15</c:v>
                </c:pt>
                <c:pt idx="120">
                  <c:v>15</c:v>
                </c:pt>
                <c:pt idx="121">
                  <c:v>15</c:v>
                </c:pt>
                <c:pt idx="122">
                  <c:v>15</c:v>
                </c:pt>
                <c:pt idx="123">
                  <c:v>15</c:v>
                </c:pt>
                <c:pt idx="124">
                  <c:v>15</c:v>
                </c:pt>
                <c:pt idx="125">
                  <c:v>16</c:v>
                </c:pt>
                <c:pt idx="126">
                  <c:v>15</c:v>
                </c:pt>
                <c:pt idx="127">
                  <c:v>15</c:v>
                </c:pt>
                <c:pt idx="128">
                  <c:v>15</c:v>
                </c:pt>
                <c:pt idx="129">
                  <c:v>15</c:v>
                </c:pt>
                <c:pt idx="130">
                  <c:v>16</c:v>
                </c:pt>
                <c:pt idx="131">
                  <c:v>15</c:v>
                </c:pt>
                <c:pt idx="132">
                  <c:v>16</c:v>
                </c:pt>
                <c:pt idx="133">
                  <c:v>15</c:v>
                </c:pt>
                <c:pt idx="134">
                  <c:v>16</c:v>
                </c:pt>
                <c:pt idx="135">
                  <c:v>16</c:v>
                </c:pt>
                <c:pt idx="136">
                  <c:v>16</c:v>
                </c:pt>
                <c:pt idx="137">
                  <c:v>16</c:v>
                </c:pt>
                <c:pt idx="138">
                  <c:v>16</c:v>
                </c:pt>
                <c:pt idx="139">
                  <c:v>16</c:v>
                </c:pt>
                <c:pt idx="140">
                  <c:v>16</c:v>
                </c:pt>
                <c:pt idx="141">
                  <c:v>15</c:v>
                </c:pt>
                <c:pt idx="142">
                  <c:v>16</c:v>
                </c:pt>
                <c:pt idx="143">
                  <c:v>16</c:v>
                </c:pt>
                <c:pt idx="144">
                  <c:v>17</c:v>
                </c:pt>
                <c:pt idx="145">
                  <c:v>16</c:v>
                </c:pt>
                <c:pt idx="146">
                  <c:v>16</c:v>
                </c:pt>
                <c:pt idx="147">
                  <c:v>16</c:v>
                </c:pt>
                <c:pt idx="148">
                  <c:v>16</c:v>
                </c:pt>
                <c:pt idx="149">
                  <c:v>16</c:v>
                </c:pt>
                <c:pt idx="150">
                  <c:v>16</c:v>
                </c:pt>
                <c:pt idx="151">
                  <c:v>16</c:v>
                </c:pt>
                <c:pt idx="152">
                  <c:v>16</c:v>
                </c:pt>
                <c:pt idx="153">
                  <c:v>16</c:v>
                </c:pt>
                <c:pt idx="154">
                  <c:v>16</c:v>
                </c:pt>
                <c:pt idx="155">
                  <c:v>17</c:v>
                </c:pt>
                <c:pt idx="156">
                  <c:v>17</c:v>
                </c:pt>
                <c:pt idx="157">
                  <c:v>17</c:v>
                </c:pt>
                <c:pt idx="158">
                  <c:v>17</c:v>
                </c:pt>
                <c:pt idx="159">
                  <c:v>17</c:v>
                </c:pt>
                <c:pt idx="160">
                  <c:v>17</c:v>
                </c:pt>
                <c:pt idx="161">
                  <c:v>17</c:v>
                </c:pt>
                <c:pt idx="162">
                  <c:v>17</c:v>
                </c:pt>
                <c:pt idx="163">
                  <c:v>17</c:v>
                </c:pt>
                <c:pt idx="164">
                  <c:v>17</c:v>
                </c:pt>
                <c:pt idx="165">
                  <c:v>17</c:v>
                </c:pt>
                <c:pt idx="166">
                  <c:v>17</c:v>
                </c:pt>
                <c:pt idx="167">
                  <c:v>17</c:v>
                </c:pt>
                <c:pt idx="168">
                  <c:v>17</c:v>
                </c:pt>
                <c:pt idx="169">
                  <c:v>17</c:v>
                </c:pt>
                <c:pt idx="170">
                  <c:v>18</c:v>
                </c:pt>
                <c:pt idx="171">
                  <c:v>17</c:v>
                </c:pt>
                <c:pt idx="172">
                  <c:v>17</c:v>
                </c:pt>
                <c:pt idx="173">
                  <c:v>17</c:v>
                </c:pt>
                <c:pt idx="174">
                  <c:v>17</c:v>
                </c:pt>
                <c:pt idx="175">
                  <c:v>18</c:v>
                </c:pt>
                <c:pt idx="176">
                  <c:v>17</c:v>
                </c:pt>
                <c:pt idx="177">
                  <c:v>18</c:v>
                </c:pt>
                <c:pt idx="178">
                  <c:v>18</c:v>
                </c:pt>
                <c:pt idx="179">
                  <c:v>18</c:v>
                </c:pt>
                <c:pt idx="180">
                  <c:v>17</c:v>
                </c:pt>
                <c:pt idx="181">
                  <c:v>18</c:v>
                </c:pt>
                <c:pt idx="182">
                  <c:v>18</c:v>
                </c:pt>
                <c:pt idx="183">
                  <c:v>18</c:v>
                </c:pt>
                <c:pt idx="184">
                  <c:v>18</c:v>
                </c:pt>
                <c:pt idx="185">
                  <c:v>18</c:v>
                </c:pt>
                <c:pt idx="186">
                  <c:v>18</c:v>
                </c:pt>
                <c:pt idx="187">
                  <c:v>18</c:v>
                </c:pt>
                <c:pt idx="188">
                  <c:v>18</c:v>
                </c:pt>
                <c:pt idx="189">
                  <c:v>18</c:v>
                </c:pt>
                <c:pt idx="190">
                  <c:v>18</c:v>
                </c:pt>
                <c:pt idx="191">
                  <c:v>18</c:v>
                </c:pt>
                <c:pt idx="192">
                  <c:v>18</c:v>
                </c:pt>
                <c:pt idx="193">
                  <c:v>18</c:v>
                </c:pt>
                <c:pt idx="194">
                  <c:v>18</c:v>
                </c:pt>
                <c:pt idx="195">
                  <c:v>18</c:v>
                </c:pt>
                <c:pt idx="196">
                  <c:v>18</c:v>
                </c:pt>
                <c:pt idx="197">
                  <c:v>18</c:v>
                </c:pt>
                <c:pt idx="198">
                  <c:v>18</c:v>
                </c:pt>
                <c:pt idx="199">
                  <c:v>19</c:v>
                </c:pt>
                <c:pt idx="200">
                  <c:v>19</c:v>
                </c:pt>
                <c:pt idx="201">
                  <c:v>18</c:v>
                </c:pt>
                <c:pt idx="202">
                  <c:v>19</c:v>
                </c:pt>
                <c:pt idx="203">
                  <c:v>18</c:v>
                </c:pt>
                <c:pt idx="204">
                  <c:v>19</c:v>
                </c:pt>
                <c:pt idx="205">
                  <c:v>19</c:v>
                </c:pt>
                <c:pt idx="206">
                  <c:v>18</c:v>
                </c:pt>
                <c:pt idx="207">
                  <c:v>18</c:v>
                </c:pt>
                <c:pt idx="208">
                  <c:v>19</c:v>
                </c:pt>
                <c:pt idx="209">
                  <c:v>19</c:v>
                </c:pt>
                <c:pt idx="210">
                  <c:v>19</c:v>
                </c:pt>
                <c:pt idx="211">
                  <c:v>19</c:v>
                </c:pt>
                <c:pt idx="212">
                  <c:v>19</c:v>
                </c:pt>
                <c:pt idx="213">
                  <c:v>19</c:v>
                </c:pt>
                <c:pt idx="214">
                  <c:v>19</c:v>
                </c:pt>
                <c:pt idx="215">
                  <c:v>19</c:v>
                </c:pt>
                <c:pt idx="216">
                  <c:v>19</c:v>
                </c:pt>
                <c:pt idx="217">
                  <c:v>19</c:v>
                </c:pt>
                <c:pt idx="218">
                  <c:v>19</c:v>
                </c:pt>
                <c:pt idx="219">
                  <c:v>19</c:v>
                </c:pt>
                <c:pt idx="220">
                  <c:v>19</c:v>
                </c:pt>
                <c:pt idx="221">
                  <c:v>19</c:v>
                </c:pt>
                <c:pt idx="222">
                  <c:v>19</c:v>
                </c:pt>
                <c:pt idx="223">
                  <c:v>19</c:v>
                </c:pt>
                <c:pt idx="224">
                  <c:v>20</c:v>
                </c:pt>
                <c:pt idx="225">
                  <c:v>20</c:v>
                </c:pt>
                <c:pt idx="226">
                  <c:v>20</c:v>
                </c:pt>
                <c:pt idx="227">
                  <c:v>19</c:v>
                </c:pt>
                <c:pt idx="228">
                  <c:v>19</c:v>
                </c:pt>
                <c:pt idx="229">
                  <c:v>19</c:v>
                </c:pt>
                <c:pt idx="230">
                  <c:v>19</c:v>
                </c:pt>
                <c:pt idx="231">
                  <c:v>19</c:v>
                </c:pt>
                <c:pt idx="232">
                  <c:v>19</c:v>
                </c:pt>
                <c:pt idx="233">
                  <c:v>19</c:v>
                </c:pt>
                <c:pt idx="234">
                  <c:v>20</c:v>
                </c:pt>
                <c:pt idx="235">
                  <c:v>20</c:v>
                </c:pt>
                <c:pt idx="236">
                  <c:v>20</c:v>
                </c:pt>
                <c:pt idx="237">
                  <c:v>20</c:v>
                </c:pt>
                <c:pt idx="238">
                  <c:v>20</c:v>
                </c:pt>
                <c:pt idx="239">
                  <c:v>20</c:v>
                </c:pt>
                <c:pt idx="240">
                  <c:v>19</c:v>
                </c:pt>
                <c:pt idx="241">
                  <c:v>19</c:v>
                </c:pt>
                <c:pt idx="242">
                  <c:v>20</c:v>
                </c:pt>
                <c:pt idx="243">
                  <c:v>20</c:v>
                </c:pt>
                <c:pt idx="244">
                  <c:v>20</c:v>
                </c:pt>
                <c:pt idx="245">
                  <c:v>20</c:v>
                </c:pt>
                <c:pt idx="246">
                  <c:v>20</c:v>
                </c:pt>
                <c:pt idx="247">
                  <c:v>20</c:v>
                </c:pt>
                <c:pt idx="248">
                  <c:v>20</c:v>
                </c:pt>
                <c:pt idx="249">
                  <c:v>21</c:v>
                </c:pt>
                <c:pt idx="250">
                  <c:v>20</c:v>
                </c:pt>
                <c:pt idx="251">
                  <c:v>20</c:v>
                </c:pt>
                <c:pt idx="252">
                  <c:v>20</c:v>
                </c:pt>
                <c:pt idx="253">
                  <c:v>20</c:v>
                </c:pt>
                <c:pt idx="254">
                  <c:v>20</c:v>
                </c:pt>
                <c:pt idx="255">
                  <c:v>20</c:v>
                </c:pt>
                <c:pt idx="256">
                  <c:v>20</c:v>
                </c:pt>
                <c:pt idx="257">
                  <c:v>20</c:v>
                </c:pt>
                <c:pt idx="258">
                  <c:v>20</c:v>
                </c:pt>
                <c:pt idx="259">
                  <c:v>21</c:v>
                </c:pt>
                <c:pt idx="260">
                  <c:v>21</c:v>
                </c:pt>
                <c:pt idx="261">
                  <c:v>21</c:v>
                </c:pt>
                <c:pt idx="262">
                  <c:v>21</c:v>
                </c:pt>
                <c:pt idx="263">
                  <c:v>21</c:v>
                </c:pt>
                <c:pt idx="264">
                  <c:v>21</c:v>
                </c:pt>
                <c:pt idx="265">
                  <c:v>21</c:v>
                </c:pt>
                <c:pt idx="266">
                  <c:v>21</c:v>
                </c:pt>
                <c:pt idx="267">
                  <c:v>20</c:v>
                </c:pt>
                <c:pt idx="268">
                  <c:v>20</c:v>
                </c:pt>
                <c:pt idx="269">
                  <c:v>21</c:v>
                </c:pt>
                <c:pt idx="270">
                  <c:v>21</c:v>
                </c:pt>
                <c:pt idx="271">
                  <c:v>21</c:v>
                </c:pt>
                <c:pt idx="272">
                  <c:v>20</c:v>
                </c:pt>
                <c:pt idx="273">
                  <c:v>21</c:v>
                </c:pt>
                <c:pt idx="274">
                  <c:v>21</c:v>
                </c:pt>
                <c:pt idx="275">
                  <c:v>21</c:v>
                </c:pt>
                <c:pt idx="276">
                  <c:v>21</c:v>
                </c:pt>
                <c:pt idx="277">
                  <c:v>21</c:v>
                </c:pt>
                <c:pt idx="278">
                  <c:v>21</c:v>
                </c:pt>
                <c:pt idx="279">
                  <c:v>22</c:v>
                </c:pt>
                <c:pt idx="280">
                  <c:v>21</c:v>
                </c:pt>
                <c:pt idx="281">
                  <c:v>21</c:v>
                </c:pt>
                <c:pt idx="282">
                  <c:v>21</c:v>
                </c:pt>
                <c:pt idx="283">
                  <c:v>21</c:v>
                </c:pt>
                <c:pt idx="284">
                  <c:v>21</c:v>
                </c:pt>
                <c:pt idx="285">
                  <c:v>22</c:v>
                </c:pt>
                <c:pt idx="286">
                  <c:v>22</c:v>
                </c:pt>
                <c:pt idx="287">
                  <c:v>22</c:v>
                </c:pt>
                <c:pt idx="288">
                  <c:v>22</c:v>
                </c:pt>
                <c:pt idx="289">
                  <c:v>22</c:v>
                </c:pt>
                <c:pt idx="290">
                  <c:v>21</c:v>
                </c:pt>
                <c:pt idx="291">
                  <c:v>21</c:v>
                </c:pt>
                <c:pt idx="292">
                  <c:v>22</c:v>
                </c:pt>
                <c:pt idx="293">
                  <c:v>21</c:v>
                </c:pt>
                <c:pt idx="294">
                  <c:v>22</c:v>
                </c:pt>
                <c:pt idx="295">
                  <c:v>21</c:v>
                </c:pt>
                <c:pt idx="296">
                  <c:v>22</c:v>
                </c:pt>
                <c:pt idx="297">
                  <c:v>21</c:v>
                </c:pt>
                <c:pt idx="298">
                  <c:v>21</c:v>
                </c:pt>
                <c:pt idx="299">
                  <c:v>22</c:v>
                </c:pt>
                <c:pt idx="300">
                  <c:v>22</c:v>
                </c:pt>
                <c:pt idx="301">
                  <c:v>22</c:v>
                </c:pt>
                <c:pt idx="302">
                  <c:v>23</c:v>
                </c:pt>
                <c:pt idx="303">
                  <c:v>22</c:v>
                </c:pt>
                <c:pt idx="304">
                  <c:v>22</c:v>
                </c:pt>
                <c:pt idx="305">
                  <c:v>22</c:v>
                </c:pt>
                <c:pt idx="306">
                  <c:v>21</c:v>
                </c:pt>
                <c:pt idx="307">
                  <c:v>22</c:v>
                </c:pt>
                <c:pt idx="308">
                  <c:v>22</c:v>
                </c:pt>
                <c:pt idx="309">
                  <c:v>22</c:v>
                </c:pt>
                <c:pt idx="310">
                  <c:v>21</c:v>
                </c:pt>
                <c:pt idx="311">
                  <c:v>22</c:v>
                </c:pt>
                <c:pt idx="312">
                  <c:v>23</c:v>
                </c:pt>
                <c:pt idx="313">
                  <c:v>22</c:v>
                </c:pt>
                <c:pt idx="314">
                  <c:v>22</c:v>
                </c:pt>
                <c:pt idx="315">
                  <c:v>22</c:v>
                </c:pt>
                <c:pt idx="316">
                  <c:v>23</c:v>
                </c:pt>
                <c:pt idx="317">
                  <c:v>23</c:v>
                </c:pt>
                <c:pt idx="318">
                  <c:v>22</c:v>
                </c:pt>
                <c:pt idx="319">
                  <c:v>22</c:v>
                </c:pt>
                <c:pt idx="320">
                  <c:v>23</c:v>
                </c:pt>
                <c:pt idx="321">
                  <c:v>22</c:v>
                </c:pt>
                <c:pt idx="322">
                  <c:v>23</c:v>
                </c:pt>
                <c:pt idx="323">
                  <c:v>22</c:v>
                </c:pt>
                <c:pt idx="324">
                  <c:v>22</c:v>
                </c:pt>
                <c:pt idx="325">
                  <c:v>23</c:v>
                </c:pt>
                <c:pt idx="326">
                  <c:v>23</c:v>
                </c:pt>
                <c:pt idx="327">
                  <c:v>23</c:v>
                </c:pt>
                <c:pt idx="328">
                  <c:v>23</c:v>
                </c:pt>
                <c:pt idx="329">
                  <c:v>23</c:v>
                </c:pt>
                <c:pt idx="330">
                  <c:v>23</c:v>
                </c:pt>
                <c:pt idx="331">
                  <c:v>23</c:v>
                </c:pt>
                <c:pt idx="332">
                  <c:v>23</c:v>
                </c:pt>
                <c:pt idx="333">
                  <c:v>22</c:v>
                </c:pt>
                <c:pt idx="334">
                  <c:v>22</c:v>
                </c:pt>
                <c:pt idx="335">
                  <c:v>23</c:v>
                </c:pt>
                <c:pt idx="336">
                  <c:v>23</c:v>
                </c:pt>
                <c:pt idx="337">
                  <c:v>23</c:v>
                </c:pt>
                <c:pt idx="338">
                  <c:v>23</c:v>
                </c:pt>
                <c:pt idx="339">
                  <c:v>23</c:v>
                </c:pt>
                <c:pt idx="340">
                  <c:v>23</c:v>
                </c:pt>
                <c:pt idx="341">
                  <c:v>23</c:v>
                </c:pt>
                <c:pt idx="342">
                  <c:v>23</c:v>
                </c:pt>
                <c:pt idx="343">
                  <c:v>23</c:v>
                </c:pt>
                <c:pt idx="344">
                  <c:v>23</c:v>
                </c:pt>
                <c:pt idx="345">
                  <c:v>23</c:v>
                </c:pt>
                <c:pt idx="346">
                  <c:v>23</c:v>
                </c:pt>
                <c:pt idx="347">
                  <c:v>23</c:v>
                </c:pt>
                <c:pt idx="348">
                  <c:v>23</c:v>
                </c:pt>
                <c:pt idx="349">
                  <c:v>23</c:v>
                </c:pt>
                <c:pt idx="350">
                  <c:v>23</c:v>
                </c:pt>
                <c:pt idx="351">
                  <c:v>24</c:v>
                </c:pt>
                <c:pt idx="352">
                  <c:v>23</c:v>
                </c:pt>
                <c:pt idx="353">
                  <c:v>23</c:v>
                </c:pt>
                <c:pt idx="354">
                  <c:v>23</c:v>
                </c:pt>
                <c:pt idx="355">
                  <c:v>23</c:v>
                </c:pt>
                <c:pt idx="356">
                  <c:v>23</c:v>
                </c:pt>
                <c:pt idx="357">
                  <c:v>23</c:v>
                </c:pt>
                <c:pt idx="358">
                  <c:v>24</c:v>
                </c:pt>
                <c:pt idx="359">
                  <c:v>24</c:v>
                </c:pt>
                <c:pt idx="360">
                  <c:v>23</c:v>
                </c:pt>
                <c:pt idx="361">
                  <c:v>23</c:v>
                </c:pt>
                <c:pt idx="362">
                  <c:v>24</c:v>
                </c:pt>
                <c:pt idx="363">
                  <c:v>24</c:v>
                </c:pt>
                <c:pt idx="364">
                  <c:v>24</c:v>
                </c:pt>
                <c:pt idx="365">
                  <c:v>24</c:v>
                </c:pt>
                <c:pt idx="366">
                  <c:v>24</c:v>
                </c:pt>
                <c:pt idx="367">
                  <c:v>25</c:v>
                </c:pt>
                <c:pt idx="368">
                  <c:v>24</c:v>
                </c:pt>
                <c:pt idx="369">
                  <c:v>24</c:v>
                </c:pt>
                <c:pt idx="370">
                  <c:v>24</c:v>
                </c:pt>
                <c:pt idx="371">
                  <c:v>23</c:v>
                </c:pt>
                <c:pt idx="372">
                  <c:v>24</c:v>
                </c:pt>
                <c:pt idx="373">
                  <c:v>24</c:v>
                </c:pt>
                <c:pt idx="374">
                  <c:v>24</c:v>
                </c:pt>
                <c:pt idx="375">
                  <c:v>24</c:v>
                </c:pt>
                <c:pt idx="376">
                  <c:v>24</c:v>
                </c:pt>
                <c:pt idx="377">
                  <c:v>24</c:v>
                </c:pt>
                <c:pt idx="378">
                  <c:v>25</c:v>
                </c:pt>
                <c:pt idx="379">
                  <c:v>24</c:v>
                </c:pt>
                <c:pt idx="380">
                  <c:v>24</c:v>
                </c:pt>
                <c:pt idx="381">
                  <c:v>24</c:v>
                </c:pt>
                <c:pt idx="382">
                  <c:v>24</c:v>
                </c:pt>
                <c:pt idx="383">
                  <c:v>24</c:v>
                </c:pt>
                <c:pt idx="384">
                  <c:v>24</c:v>
                </c:pt>
                <c:pt idx="385">
                  <c:v>24</c:v>
                </c:pt>
                <c:pt idx="386">
                  <c:v>24</c:v>
                </c:pt>
                <c:pt idx="387">
                  <c:v>24</c:v>
                </c:pt>
                <c:pt idx="388">
                  <c:v>25</c:v>
                </c:pt>
                <c:pt idx="389">
                  <c:v>24</c:v>
                </c:pt>
                <c:pt idx="390">
                  <c:v>24</c:v>
                </c:pt>
                <c:pt idx="391">
                  <c:v>25</c:v>
                </c:pt>
                <c:pt idx="392">
                  <c:v>24</c:v>
                </c:pt>
                <c:pt idx="393">
                  <c:v>24</c:v>
                </c:pt>
                <c:pt idx="394">
                  <c:v>25</c:v>
                </c:pt>
                <c:pt idx="395">
                  <c:v>25</c:v>
                </c:pt>
                <c:pt idx="396">
                  <c:v>25</c:v>
                </c:pt>
                <c:pt idx="397">
                  <c:v>24</c:v>
                </c:pt>
                <c:pt idx="398">
                  <c:v>24</c:v>
                </c:pt>
                <c:pt idx="399">
                  <c:v>25</c:v>
                </c:pt>
                <c:pt idx="400">
                  <c:v>25</c:v>
                </c:pt>
                <c:pt idx="401">
                  <c:v>24</c:v>
                </c:pt>
                <c:pt idx="402">
                  <c:v>24</c:v>
                </c:pt>
                <c:pt idx="403">
                  <c:v>24</c:v>
                </c:pt>
                <c:pt idx="404">
                  <c:v>25</c:v>
                </c:pt>
                <c:pt idx="405">
                  <c:v>25</c:v>
                </c:pt>
                <c:pt idx="406">
                  <c:v>25</c:v>
                </c:pt>
                <c:pt idx="407">
                  <c:v>25</c:v>
                </c:pt>
                <c:pt idx="408">
                  <c:v>25</c:v>
                </c:pt>
                <c:pt idx="409">
                  <c:v>24</c:v>
                </c:pt>
                <c:pt idx="410">
                  <c:v>25</c:v>
                </c:pt>
                <c:pt idx="411">
                  <c:v>24</c:v>
                </c:pt>
                <c:pt idx="412">
                  <c:v>24</c:v>
                </c:pt>
                <c:pt idx="413">
                  <c:v>24</c:v>
                </c:pt>
                <c:pt idx="414">
                  <c:v>24</c:v>
                </c:pt>
                <c:pt idx="415">
                  <c:v>24</c:v>
                </c:pt>
                <c:pt idx="416">
                  <c:v>25</c:v>
                </c:pt>
                <c:pt idx="417">
                  <c:v>25</c:v>
                </c:pt>
                <c:pt idx="418">
                  <c:v>25</c:v>
                </c:pt>
                <c:pt idx="419">
                  <c:v>25</c:v>
                </c:pt>
                <c:pt idx="420">
                  <c:v>25</c:v>
                </c:pt>
                <c:pt idx="421">
                  <c:v>25</c:v>
                </c:pt>
                <c:pt idx="422">
                  <c:v>24</c:v>
                </c:pt>
                <c:pt idx="423">
                  <c:v>25</c:v>
                </c:pt>
                <c:pt idx="424">
                  <c:v>25</c:v>
                </c:pt>
                <c:pt idx="425">
                  <c:v>25</c:v>
                </c:pt>
                <c:pt idx="426">
                  <c:v>25</c:v>
                </c:pt>
                <c:pt idx="427">
                  <c:v>25</c:v>
                </c:pt>
                <c:pt idx="428">
                  <c:v>25</c:v>
                </c:pt>
                <c:pt idx="429">
                  <c:v>25</c:v>
                </c:pt>
                <c:pt idx="430">
                  <c:v>25</c:v>
                </c:pt>
                <c:pt idx="431">
                  <c:v>25</c:v>
                </c:pt>
                <c:pt idx="432">
                  <c:v>25</c:v>
                </c:pt>
                <c:pt idx="433">
                  <c:v>25</c:v>
                </c:pt>
                <c:pt idx="434">
                  <c:v>25</c:v>
                </c:pt>
                <c:pt idx="435">
                  <c:v>25</c:v>
                </c:pt>
                <c:pt idx="436">
                  <c:v>25</c:v>
                </c:pt>
                <c:pt idx="437">
                  <c:v>23</c:v>
                </c:pt>
                <c:pt idx="438">
                  <c:v>26</c:v>
                </c:pt>
                <c:pt idx="439">
                  <c:v>25</c:v>
                </c:pt>
                <c:pt idx="440">
                  <c:v>26</c:v>
                </c:pt>
                <c:pt idx="441">
                  <c:v>25</c:v>
                </c:pt>
                <c:pt idx="442">
                  <c:v>26</c:v>
                </c:pt>
                <c:pt idx="443">
                  <c:v>25</c:v>
                </c:pt>
                <c:pt idx="444">
                  <c:v>25</c:v>
                </c:pt>
                <c:pt idx="445">
                  <c:v>26</c:v>
                </c:pt>
                <c:pt idx="446">
                  <c:v>26</c:v>
                </c:pt>
                <c:pt idx="447">
                  <c:v>25</c:v>
                </c:pt>
                <c:pt idx="448">
                  <c:v>25</c:v>
                </c:pt>
                <c:pt idx="449">
                  <c:v>26</c:v>
                </c:pt>
                <c:pt idx="450">
                  <c:v>25</c:v>
                </c:pt>
                <c:pt idx="451">
                  <c:v>26</c:v>
                </c:pt>
                <c:pt idx="452">
                  <c:v>26</c:v>
                </c:pt>
                <c:pt idx="453">
                  <c:v>26</c:v>
                </c:pt>
                <c:pt idx="454">
                  <c:v>26</c:v>
                </c:pt>
                <c:pt idx="455">
                  <c:v>26</c:v>
                </c:pt>
                <c:pt idx="456">
                  <c:v>26</c:v>
                </c:pt>
                <c:pt idx="457">
                  <c:v>26</c:v>
                </c:pt>
                <c:pt idx="458">
                  <c:v>26</c:v>
                </c:pt>
                <c:pt idx="459">
                  <c:v>26</c:v>
                </c:pt>
                <c:pt idx="460">
                  <c:v>26</c:v>
                </c:pt>
                <c:pt idx="461">
                  <c:v>26</c:v>
                </c:pt>
                <c:pt idx="462">
                  <c:v>26</c:v>
                </c:pt>
                <c:pt idx="463">
                  <c:v>26</c:v>
                </c:pt>
                <c:pt idx="464">
                  <c:v>26</c:v>
                </c:pt>
                <c:pt idx="465">
                  <c:v>26</c:v>
                </c:pt>
                <c:pt idx="466">
                  <c:v>25</c:v>
                </c:pt>
                <c:pt idx="467">
                  <c:v>26</c:v>
                </c:pt>
                <c:pt idx="468">
                  <c:v>27</c:v>
                </c:pt>
                <c:pt idx="469">
                  <c:v>26</c:v>
                </c:pt>
                <c:pt idx="470">
                  <c:v>27</c:v>
                </c:pt>
                <c:pt idx="471">
                  <c:v>26</c:v>
                </c:pt>
                <c:pt idx="472">
                  <c:v>27</c:v>
                </c:pt>
                <c:pt idx="473">
                  <c:v>27</c:v>
                </c:pt>
                <c:pt idx="474">
                  <c:v>26</c:v>
                </c:pt>
                <c:pt idx="475">
                  <c:v>26</c:v>
                </c:pt>
                <c:pt idx="476">
                  <c:v>26</c:v>
                </c:pt>
                <c:pt idx="477">
                  <c:v>26</c:v>
                </c:pt>
                <c:pt idx="478">
                  <c:v>26</c:v>
                </c:pt>
                <c:pt idx="479">
                  <c:v>27</c:v>
                </c:pt>
                <c:pt idx="480">
                  <c:v>26</c:v>
                </c:pt>
                <c:pt idx="481">
                  <c:v>26</c:v>
                </c:pt>
                <c:pt idx="482">
                  <c:v>26</c:v>
                </c:pt>
                <c:pt idx="483">
                  <c:v>27</c:v>
                </c:pt>
                <c:pt idx="484">
                  <c:v>27</c:v>
                </c:pt>
                <c:pt idx="485">
                  <c:v>26</c:v>
                </c:pt>
                <c:pt idx="486">
                  <c:v>26</c:v>
                </c:pt>
                <c:pt idx="487">
                  <c:v>26</c:v>
                </c:pt>
                <c:pt idx="488">
                  <c:v>27</c:v>
                </c:pt>
                <c:pt idx="489">
                  <c:v>26</c:v>
                </c:pt>
                <c:pt idx="490">
                  <c:v>26</c:v>
                </c:pt>
                <c:pt idx="491">
                  <c:v>26</c:v>
                </c:pt>
                <c:pt idx="492">
                  <c:v>27</c:v>
                </c:pt>
                <c:pt idx="493">
                  <c:v>26</c:v>
                </c:pt>
                <c:pt idx="494">
                  <c:v>27</c:v>
                </c:pt>
                <c:pt idx="495">
                  <c:v>26</c:v>
                </c:pt>
                <c:pt idx="496">
                  <c:v>26</c:v>
                </c:pt>
                <c:pt idx="497">
                  <c:v>27</c:v>
                </c:pt>
                <c:pt idx="498">
                  <c:v>27</c:v>
                </c:pt>
                <c:pt idx="499">
                  <c:v>27</c:v>
                </c:pt>
                <c:pt idx="500">
                  <c:v>27</c:v>
                </c:pt>
                <c:pt idx="501">
                  <c:v>27</c:v>
                </c:pt>
                <c:pt idx="502">
                  <c:v>27</c:v>
                </c:pt>
                <c:pt idx="503">
                  <c:v>26</c:v>
                </c:pt>
                <c:pt idx="504">
                  <c:v>28</c:v>
                </c:pt>
                <c:pt idx="505">
                  <c:v>27</c:v>
                </c:pt>
                <c:pt idx="506">
                  <c:v>27</c:v>
                </c:pt>
                <c:pt idx="507">
                  <c:v>27</c:v>
                </c:pt>
                <c:pt idx="508">
                  <c:v>27</c:v>
                </c:pt>
                <c:pt idx="509">
                  <c:v>27</c:v>
                </c:pt>
                <c:pt idx="510">
                  <c:v>27</c:v>
                </c:pt>
                <c:pt idx="511">
                  <c:v>27</c:v>
                </c:pt>
                <c:pt idx="512">
                  <c:v>27</c:v>
                </c:pt>
                <c:pt idx="513">
                  <c:v>27</c:v>
                </c:pt>
                <c:pt idx="514">
                  <c:v>28</c:v>
                </c:pt>
                <c:pt idx="515">
                  <c:v>27</c:v>
                </c:pt>
                <c:pt idx="516">
                  <c:v>27</c:v>
                </c:pt>
                <c:pt idx="517">
                  <c:v>27</c:v>
                </c:pt>
                <c:pt idx="518">
                  <c:v>27</c:v>
                </c:pt>
                <c:pt idx="519">
                  <c:v>27</c:v>
                </c:pt>
                <c:pt idx="520">
                  <c:v>28</c:v>
                </c:pt>
                <c:pt idx="521">
                  <c:v>27</c:v>
                </c:pt>
                <c:pt idx="522">
                  <c:v>27</c:v>
                </c:pt>
                <c:pt idx="523">
                  <c:v>27</c:v>
                </c:pt>
                <c:pt idx="524">
                  <c:v>27</c:v>
                </c:pt>
                <c:pt idx="525">
                  <c:v>27</c:v>
                </c:pt>
                <c:pt idx="526">
                  <c:v>27</c:v>
                </c:pt>
                <c:pt idx="527">
                  <c:v>27</c:v>
                </c:pt>
                <c:pt idx="528">
                  <c:v>28</c:v>
                </c:pt>
                <c:pt idx="529">
                  <c:v>28</c:v>
                </c:pt>
                <c:pt idx="530">
                  <c:v>27</c:v>
                </c:pt>
                <c:pt idx="531">
                  <c:v>27</c:v>
                </c:pt>
                <c:pt idx="532">
                  <c:v>27</c:v>
                </c:pt>
                <c:pt idx="533">
                  <c:v>27</c:v>
                </c:pt>
                <c:pt idx="534">
                  <c:v>28</c:v>
                </c:pt>
                <c:pt idx="535">
                  <c:v>27</c:v>
                </c:pt>
                <c:pt idx="536">
                  <c:v>27</c:v>
                </c:pt>
                <c:pt idx="537">
                  <c:v>27</c:v>
                </c:pt>
                <c:pt idx="538">
                  <c:v>27</c:v>
                </c:pt>
                <c:pt idx="539">
                  <c:v>28</c:v>
                </c:pt>
                <c:pt idx="540">
                  <c:v>27</c:v>
                </c:pt>
                <c:pt idx="541">
                  <c:v>28</c:v>
                </c:pt>
                <c:pt idx="542">
                  <c:v>27</c:v>
                </c:pt>
                <c:pt idx="543">
                  <c:v>28</c:v>
                </c:pt>
                <c:pt idx="544">
                  <c:v>27</c:v>
                </c:pt>
                <c:pt idx="545">
                  <c:v>27</c:v>
                </c:pt>
                <c:pt idx="546">
                  <c:v>28</c:v>
                </c:pt>
                <c:pt idx="547">
                  <c:v>28</c:v>
                </c:pt>
                <c:pt idx="548">
                  <c:v>28</c:v>
                </c:pt>
                <c:pt idx="549">
                  <c:v>27</c:v>
                </c:pt>
                <c:pt idx="550">
                  <c:v>27</c:v>
                </c:pt>
                <c:pt idx="551">
                  <c:v>29</c:v>
                </c:pt>
                <c:pt idx="552">
                  <c:v>27</c:v>
                </c:pt>
                <c:pt idx="553">
                  <c:v>28</c:v>
                </c:pt>
                <c:pt idx="554">
                  <c:v>28</c:v>
                </c:pt>
                <c:pt idx="555">
                  <c:v>28</c:v>
                </c:pt>
                <c:pt idx="556">
                  <c:v>28</c:v>
                </c:pt>
                <c:pt idx="557">
                  <c:v>29</c:v>
                </c:pt>
                <c:pt idx="558">
                  <c:v>28</c:v>
                </c:pt>
                <c:pt idx="559">
                  <c:v>28</c:v>
                </c:pt>
                <c:pt idx="560">
                  <c:v>28</c:v>
                </c:pt>
                <c:pt idx="561">
                  <c:v>28</c:v>
                </c:pt>
                <c:pt idx="562">
                  <c:v>28</c:v>
                </c:pt>
                <c:pt idx="563">
                  <c:v>28</c:v>
                </c:pt>
                <c:pt idx="564">
                  <c:v>28</c:v>
                </c:pt>
                <c:pt idx="565">
                  <c:v>28</c:v>
                </c:pt>
                <c:pt idx="566">
                  <c:v>28</c:v>
                </c:pt>
                <c:pt idx="567">
                  <c:v>28</c:v>
                </c:pt>
                <c:pt idx="568">
                  <c:v>28</c:v>
                </c:pt>
                <c:pt idx="569">
                  <c:v>28</c:v>
                </c:pt>
                <c:pt idx="570">
                  <c:v>28</c:v>
                </c:pt>
                <c:pt idx="571">
                  <c:v>29</c:v>
                </c:pt>
                <c:pt idx="572">
                  <c:v>28</c:v>
                </c:pt>
                <c:pt idx="573">
                  <c:v>29</c:v>
                </c:pt>
                <c:pt idx="574">
                  <c:v>28</c:v>
                </c:pt>
                <c:pt idx="575">
                  <c:v>28</c:v>
                </c:pt>
                <c:pt idx="576">
                  <c:v>28</c:v>
                </c:pt>
                <c:pt idx="577">
                  <c:v>28</c:v>
                </c:pt>
                <c:pt idx="578">
                  <c:v>28</c:v>
                </c:pt>
                <c:pt idx="579">
                  <c:v>28</c:v>
                </c:pt>
                <c:pt idx="580">
                  <c:v>28</c:v>
                </c:pt>
                <c:pt idx="581">
                  <c:v>29</c:v>
                </c:pt>
                <c:pt idx="582">
                  <c:v>29</c:v>
                </c:pt>
                <c:pt idx="583">
                  <c:v>28</c:v>
                </c:pt>
                <c:pt idx="584">
                  <c:v>28</c:v>
                </c:pt>
                <c:pt idx="585">
                  <c:v>28</c:v>
                </c:pt>
                <c:pt idx="586">
                  <c:v>28</c:v>
                </c:pt>
                <c:pt idx="587">
                  <c:v>29</c:v>
                </c:pt>
                <c:pt idx="588">
                  <c:v>28</c:v>
                </c:pt>
                <c:pt idx="589">
                  <c:v>28</c:v>
                </c:pt>
                <c:pt idx="590">
                  <c:v>28</c:v>
                </c:pt>
                <c:pt idx="591">
                  <c:v>28</c:v>
                </c:pt>
                <c:pt idx="592">
                  <c:v>28</c:v>
                </c:pt>
                <c:pt idx="593">
                  <c:v>28</c:v>
                </c:pt>
                <c:pt idx="594">
                  <c:v>28</c:v>
                </c:pt>
                <c:pt idx="595">
                  <c:v>29</c:v>
                </c:pt>
                <c:pt idx="596">
                  <c:v>28</c:v>
                </c:pt>
                <c:pt idx="597">
                  <c:v>28</c:v>
                </c:pt>
                <c:pt idx="598">
                  <c:v>29</c:v>
                </c:pt>
                <c:pt idx="599">
                  <c:v>28</c:v>
                </c:pt>
                <c:pt idx="600">
                  <c:v>28</c:v>
                </c:pt>
                <c:pt idx="601">
                  <c:v>28</c:v>
                </c:pt>
                <c:pt idx="602">
                  <c:v>29</c:v>
                </c:pt>
                <c:pt idx="603">
                  <c:v>28</c:v>
                </c:pt>
                <c:pt idx="604">
                  <c:v>28</c:v>
                </c:pt>
                <c:pt idx="605">
                  <c:v>29</c:v>
                </c:pt>
                <c:pt idx="606">
                  <c:v>28</c:v>
                </c:pt>
                <c:pt idx="607">
                  <c:v>28</c:v>
                </c:pt>
                <c:pt idx="608">
                  <c:v>29</c:v>
                </c:pt>
                <c:pt idx="609">
                  <c:v>30</c:v>
                </c:pt>
                <c:pt idx="610">
                  <c:v>30</c:v>
                </c:pt>
                <c:pt idx="611">
                  <c:v>28</c:v>
                </c:pt>
                <c:pt idx="612">
                  <c:v>29</c:v>
                </c:pt>
                <c:pt idx="613">
                  <c:v>29</c:v>
                </c:pt>
                <c:pt idx="614">
                  <c:v>29</c:v>
                </c:pt>
                <c:pt idx="615">
                  <c:v>29</c:v>
                </c:pt>
                <c:pt idx="616">
                  <c:v>28</c:v>
                </c:pt>
                <c:pt idx="617">
                  <c:v>28</c:v>
                </c:pt>
                <c:pt idx="618">
                  <c:v>29</c:v>
                </c:pt>
                <c:pt idx="619">
                  <c:v>29</c:v>
                </c:pt>
                <c:pt idx="620">
                  <c:v>29</c:v>
                </c:pt>
                <c:pt idx="621">
                  <c:v>29</c:v>
                </c:pt>
                <c:pt idx="622">
                  <c:v>29</c:v>
                </c:pt>
                <c:pt idx="623">
                  <c:v>29</c:v>
                </c:pt>
                <c:pt idx="624">
                  <c:v>30</c:v>
                </c:pt>
                <c:pt idx="625">
                  <c:v>29</c:v>
                </c:pt>
                <c:pt idx="626">
                  <c:v>29</c:v>
                </c:pt>
                <c:pt idx="627">
                  <c:v>29</c:v>
                </c:pt>
                <c:pt idx="628">
                  <c:v>29</c:v>
                </c:pt>
                <c:pt idx="629">
                  <c:v>30</c:v>
                </c:pt>
                <c:pt idx="630">
                  <c:v>29</c:v>
                </c:pt>
                <c:pt idx="631">
                  <c:v>30</c:v>
                </c:pt>
                <c:pt idx="632">
                  <c:v>29</c:v>
                </c:pt>
                <c:pt idx="633">
                  <c:v>29</c:v>
                </c:pt>
                <c:pt idx="634">
                  <c:v>30</c:v>
                </c:pt>
                <c:pt idx="635">
                  <c:v>29</c:v>
                </c:pt>
                <c:pt idx="636">
                  <c:v>29</c:v>
                </c:pt>
                <c:pt idx="637">
                  <c:v>28</c:v>
                </c:pt>
                <c:pt idx="638">
                  <c:v>29</c:v>
                </c:pt>
                <c:pt idx="639">
                  <c:v>29</c:v>
                </c:pt>
                <c:pt idx="640">
                  <c:v>30</c:v>
                </c:pt>
                <c:pt idx="641">
                  <c:v>29</c:v>
                </c:pt>
                <c:pt idx="642">
                  <c:v>29</c:v>
                </c:pt>
                <c:pt idx="643">
                  <c:v>29</c:v>
                </c:pt>
                <c:pt idx="644">
                  <c:v>30</c:v>
                </c:pt>
                <c:pt idx="645">
                  <c:v>30</c:v>
                </c:pt>
                <c:pt idx="646">
                  <c:v>30</c:v>
                </c:pt>
                <c:pt idx="647">
                  <c:v>30</c:v>
                </c:pt>
                <c:pt idx="648">
                  <c:v>29</c:v>
                </c:pt>
                <c:pt idx="649">
                  <c:v>29</c:v>
                </c:pt>
                <c:pt idx="650">
                  <c:v>30</c:v>
                </c:pt>
                <c:pt idx="651">
                  <c:v>30</c:v>
                </c:pt>
                <c:pt idx="652">
                  <c:v>30</c:v>
                </c:pt>
                <c:pt idx="653">
                  <c:v>29</c:v>
                </c:pt>
                <c:pt idx="654">
                  <c:v>29</c:v>
                </c:pt>
                <c:pt idx="655">
                  <c:v>29</c:v>
                </c:pt>
                <c:pt idx="656">
                  <c:v>30</c:v>
                </c:pt>
                <c:pt idx="657">
                  <c:v>30</c:v>
                </c:pt>
                <c:pt idx="658">
                  <c:v>30</c:v>
                </c:pt>
                <c:pt idx="659">
                  <c:v>30</c:v>
                </c:pt>
                <c:pt idx="660">
                  <c:v>29</c:v>
                </c:pt>
                <c:pt idx="661">
                  <c:v>29</c:v>
                </c:pt>
                <c:pt idx="662">
                  <c:v>30</c:v>
                </c:pt>
                <c:pt idx="663">
                  <c:v>30</c:v>
                </c:pt>
                <c:pt idx="664">
                  <c:v>30</c:v>
                </c:pt>
                <c:pt idx="665">
                  <c:v>30</c:v>
                </c:pt>
                <c:pt idx="666">
                  <c:v>30</c:v>
                </c:pt>
                <c:pt idx="667">
                  <c:v>30</c:v>
                </c:pt>
                <c:pt idx="668">
                  <c:v>30</c:v>
                </c:pt>
                <c:pt idx="669">
                  <c:v>30</c:v>
                </c:pt>
                <c:pt idx="670">
                  <c:v>30</c:v>
                </c:pt>
                <c:pt idx="671">
                  <c:v>30</c:v>
                </c:pt>
                <c:pt idx="672">
                  <c:v>30</c:v>
                </c:pt>
                <c:pt idx="673">
                  <c:v>31</c:v>
                </c:pt>
                <c:pt idx="674">
                  <c:v>30</c:v>
                </c:pt>
                <c:pt idx="675">
                  <c:v>30</c:v>
                </c:pt>
                <c:pt idx="676">
                  <c:v>30</c:v>
                </c:pt>
                <c:pt idx="677">
                  <c:v>30</c:v>
                </c:pt>
                <c:pt idx="678">
                  <c:v>30</c:v>
                </c:pt>
                <c:pt idx="679">
                  <c:v>30</c:v>
                </c:pt>
                <c:pt idx="680">
                  <c:v>30</c:v>
                </c:pt>
                <c:pt idx="681">
                  <c:v>30</c:v>
                </c:pt>
                <c:pt idx="682">
                  <c:v>30</c:v>
                </c:pt>
                <c:pt idx="683">
                  <c:v>30</c:v>
                </c:pt>
                <c:pt idx="684">
                  <c:v>30</c:v>
                </c:pt>
                <c:pt idx="685">
                  <c:v>31</c:v>
                </c:pt>
                <c:pt idx="686">
                  <c:v>30</c:v>
                </c:pt>
                <c:pt idx="687">
                  <c:v>30</c:v>
                </c:pt>
                <c:pt idx="688">
                  <c:v>30</c:v>
                </c:pt>
                <c:pt idx="689">
                  <c:v>30</c:v>
                </c:pt>
                <c:pt idx="690">
                  <c:v>30</c:v>
                </c:pt>
                <c:pt idx="691">
                  <c:v>30</c:v>
                </c:pt>
                <c:pt idx="692">
                  <c:v>30</c:v>
                </c:pt>
                <c:pt idx="693">
                  <c:v>30</c:v>
                </c:pt>
                <c:pt idx="694">
                  <c:v>30</c:v>
                </c:pt>
                <c:pt idx="695">
                  <c:v>31</c:v>
                </c:pt>
                <c:pt idx="696">
                  <c:v>30</c:v>
                </c:pt>
                <c:pt idx="697">
                  <c:v>30</c:v>
                </c:pt>
                <c:pt idx="698">
                  <c:v>31</c:v>
                </c:pt>
                <c:pt idx="699">
                  <c:v>31</c:v>
                </c:pt>
                <c:pt idx="700">
                  <c:v>31</c:v>
                </c:pt>
                <c:pt idx="701">
                  <c:v>30</c:v>
                </c:pt>
                <c:pt idx="702">
                  <c:v>30</c:v>
                </c:pt>
                <c:pt idx="703">
                  <c:v>30</c:v>
                </c:pt>
                <c:pt idx="704">
                  <c:v>30</c:v>
                </c:pt>
                <c:pt idx="705">
                  <c:v>30</c:v>
                </c:pt>
                <c:pt idx="706">
                  <c:v>31</c:v>
                </c:pt>
                <c:pt idx="707">
                  <c:v>31</c:v>
                </c:pt>
                <c:pt idx="708">
                  <c:v>31</c:v>
                </c:pt>
                <c:pt idx="709">
                  <c:v>31</c:v>
                </c:pt>
                <c:pt idx="710">
                  <c:v>31</c:v>
                </c:pt>
                <c:pt idx="711">
                  <c:v>31</c:v>
                </c:pt>
                <c:pt idx="712">
                  <c:v>31</c:v>
                </c:pt>
                <c:pt idx="713">
                  <c:v>31</c:v>
                </c:pt>
                <c:pt idx="714">
                  <c:v>31</c:v>
                </c:pt>
                <c:pt idx="715">
                  <c:v>31</c:v>
                </c:pt>
                <c:pt idx="716">
                  <c:v>31</c:v>
                </c:pt>
                <c:pt idx="717">
                  <c:v>31</c:v>
                </c:pt>
                <c:pt idx="718">
                  <c:v>31</c:v>
                </c:pt>
                <c:pt idx="719">
                  <c:v>32</c:v>
                </c:pt>
                <c:pt idx="720">
                  <c:v>31</c:v>
                </c:pt>
                <c:pt idx="721">
                  <c:v>31</c:v>
                </c:pt>
                <c:pt idx="722">
                  <c:v>32</c:v>
                </c:pt>
                <c:pt idx="723">
                  <c:v>32</c:v>
                </c:pt>
                <c:pt idx="724">
                  <c:v>32</c:v>
                </c:pt>
                <c:pt idx="725">
                  <c:v>32</c:v>
                </c:pt>
                <c:pt idx="726">
                  <c:v>32</c:v>
                </c:pt>
                <c:pt idx="727">
                  <c:v>32</c:v>
                </c:pt>
                <c:pt idx="728">
                  <c:v>31</c:v>
                </c:pt>
                <c:pt idx="729">
                  <c:v>32</c:v>
                </c:pt>
                <c:pt idx="730">
                  <c:v>32</c:v>
                </c:pt>
                <c:pt idx="731">
                  <c:v>31</c:v>
                </c:pt>
                <c:pt idx="732">
                  <c:v>32</c:v>
                </c:pt>
                <c:pt idx="733">
                  <c:v>31</c:v>
                </c:pt>
                <c:pt idx="734">
                  <c:v>33</c:v>
                </c:pt>
                <c:pt idx="735">
                  <c:v>31</c:v>
                </c:pt>
              </c:strCache>
            </c:strRef>
          </c:tx>
          <c:spPr>
            <a:ln w="25400" cap="rnd">
              <a:noFill/>
              <a:round/>
            </a:ln>
            <a:effectLst/>
          </c:spPr>
          <c:marker>
            <c:symbol val="circle"/>
            <c:size val="5"/>
            <c:spPr>
              <a:solidFill>
                <a:schemeClr val="accent1"/>
              </a:solidFill>
              <a:ln w="9525">
                <a:solidFill>
                  <a:schemeClr val="accent1"/>
                </a:solidFill>
              </a:ln>
              <a:effectLst/>
            </c:spPr>
          </c:marker>
          <c:trendline>
            <c:name>Equation</c:name>
            <c:spPr>
              <a:ln w="19050" cap="rnd">
                <a:solidFill>
                  <a:schemeClr val="accent1"/>
                </a:solidFill>
                <a:prstDash val="sysDot"/>
              </a:ln>
              <a:effectLst/>
            </c:spPr>
            <c:trendlineType val="power"/>
            <c:dispRSqr val="1"/>
            <c:dispEq val="1"/>
            <c:trendlineLbl>
              <c:layout>
                <c:manualLayout>
                  <c:x val="-0.19757455096873952"/>
                  <c:y val="-2.3721159743439232E-2"/>
                </c:manualLayout>
              </c:layout>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sz="1200" baseline="0">
                        <a:solidFill>
                          <a:schemeClr val="tx1"/>
                        </a:solidFill>
                        <a:latin typeface="Arial" panose="020B0604020202020204" pitchFamily="34" charset="0"/>
                        <a:cs typeface="Arial" panose="020B0604020202020204" pitchFamily="34" charset="0"/>
                      </a:rPr>
                      <a:t>y = 0.0566x</a:t>
                    </a:r>
                    <a:r>
                      <a:rPr lang="en-US" sz="1200" baseline="30000">
                        <a:solidFill>
                          <a:schemeClr val="tx1"/>
                        </a:solidFill>
                        <a:latin typeface="Arial" panose="020B0604020202020204" pitchFamily="34" charset="0"/>
                        <a:cs typeface="Arial" panose="020B0604020202020204" pitchFamily="34" charset="0"/>
                      </a:rPr>
                      <a:t>2.1941</a:t>
                    </a:r>
                    <a:br>
                      <a:rPr lang="en-US" sz="1200" baseline="0">
                        <a:solidFill>
                          <a:schemeClr val="tx1"/>
                        </a:solidFill>
                        <a:latin typeface="Arial" panose="020B0604020202020204" pitchFamily="34" charset="0"/>
                        <a:cs typeface="Arial" panose="020B0604020202020204" pitchFamily="34" charset="0"/>
                      </a:rPr>
                    </a:br>
                    <a:r>
                      <a:rPr lang="en-US" sz="1200" baseline="0">
                        <a:solidFill>
                          <a:schemeClr val="tx1"/>
                        </a:solidFill>
                        <a:latin typeface="Arial" panose="020B0604020202020204" pitchFamily="34" charset="0"/>
                        <a:cs typeface="Arial" panose="020B0604020202020204" pitchFamily="34" charset="0"/>
                      </a:rPr>
                      <a:t>R² = 0.9895</a:t>
                    </a:r>
                    <a:endParaRPr lang="en-US" sz="1200">
                      <a:solidFill>
                        <a:schemeClr val="tx1"/>
                      </a:solidFill>
                      <a:latin typeface="Arial" panose="020B0604020202020204" pitchFamily="34" charset="0"/>
                      <a:cs typeface="Arial" panose="020B0604020202020204" pitchFamily="34" charset="0"/>
                    </a:endParaRPr>
                  </a:p>
                </c:rich>
              </c:tx>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[TipsVolume.xlsx]Sheet2!$B$2:$B$737</c:f>
              <c:numCache>
                <c:formatCode>General</c:formatCode>
                <c:ptCount val="736"/>
                <c:pt idx="0">
                  <c:v>4</c:v>
                </c:pt>
                <c:pt idx="1">
                  <c:v>5</c:v>
                </c:pt>
                <c:pt idx="2">
                  <c:v>4</c:v>
                </c:pt>
                <c:pt idx="3">
                  <c:v>5</c:v>
                </c:pt>
                <c:pt idx="4">
                  <c:v>5</c:v>
                </c:pt>
                <c:pt idx="5">
                  <c:v>4</c:v>
                </c:pt>
                <c:pt idx="6">
                  <c:v>4</c:v>
                </c:pt>
                <c:pt idx="7">
                  <c:v>5</c:v>
                </c:pt>
                <c:pt idx="8">
                  <c:v>4</c:v>
                </c:pt>
                <c:pt idx="9">
                  <c:v>5</c:v>
                </c:pt>
                <c:pt idx="10">
                  <c:v>5</c:v>
                </c:pt>
                <c:pt idx="11">
                  <c:v>4</c:v>
                </c:pt>
                <c:pt idx="12">
                  <c:v>5</c:v>
                </c:pt>
                <c:pt idx="13">
                  <c:v>7</c:v>
                </c:pt>
                <c:pt idx="14">
                  <c:v>7</c:v>
                </c:pt>
                <c:pt idx="15">
                  <c:v>7</c:v>
                </c:pt>
                <c:pt idx="16">
                  <c:v>6</c:v>
                </c:pt>
                <c:pt idx="17">
                  <c:v>7</c:v>
                </c:pt>
                <c:pt idx="18">
                  <c:v>7</c:v>
                </c:pt>
                <c:pt idx="19">
                  <c:v>7</c:v>
                </c:pt>
                <c:pt idx="20">
                  <c:v>6</c:v>
                </c:pt>
                <c:pt idx="21">
                  <c:v>6</c:v>
                </c:pt>
                <c:pt idx="22">
                  <c:v>6</c:v>
                </c:pt>
                <c:pt idx="23">
                  <c:v>6</c:v>
                </c:pt>
                <c:pt idx="24">
                  <c:v>6</c:v>
                </c:pt>
                <c:pt idx="25">
                  <c:v>7</c:v>
                </c:pt>
                <c:pt idx="26">
                  <c:v>9</c:v>
                </c:pt>
                <c:pt idx="27">
                  <c:v>8</c:v>
                </c:pt>
                <c:pt idx="28">
                  <c:v>8</c:v>
                </c:pt>
                <c:pt idx="29">
                  <c:v>8</c:v>
                </c:pt>
                <c:pt idx="30">
                  <c:v>8</c:v>
                </c:pt>
                <c:pt idx="31">
                  <c:v>8</c:v>
                </c:pt>
                <c:pt idx="32">
                  <c:v>8</c:v>
                </c:pt>
                <c:pt idx="33">
                  <c:v>8</c:v>
                </c:pt>
                <c:pt idx="34">
                  <c:v>8</c:v>
                </c:pt>
                <c:pt idx="35">
                  <c:v>8</c:v>
                </c:pt>
                <c:pt idx="36">
                  <c:v>8</c:v>
                </c:pt>
                <c:pt idx="37">
                  <c:v>8</c:v>
                </c:pt>
                <c:pt idx="38">
                  <c:v>8</c:v>
                </c:pt>
                <c:pt idx="39">
                  <c:v>9</c:v>
                </c:pt>
                <c:pt idx="40">
                  <c:v>10</c:v>
                </c:pt>
                <c:pt idx="41">
                  <c:v>9</c:v>
                </c:pt>
                <c:pt idx="42">
                  <c:v>10</c:v>
                </c:pt>
                <c:pt idx="43">
                  <c:v>9</c:v>
                </c:pt>
                <c:pt idx="44">
                  <c:v>9</c:v>
                </c:pt>
                <c:pt idx="45">
                  <c:v>9</c:v>
                </c:pt>
                <c:pt idx="46">
                  <c:v>10</c:v>
                </c:pt>
                <c:pt idx="47">
                  <c:v>10</c:v>
                </c:pt>
                <c:pt idx="48">
                  <c:v>10</c:v>
                </c:pt>
                <c:pt idx="49">
                  <c:v>10</c:v>
                </c:pt>
                <c:pt idx="50">
                  <c:v>9</c:v>
                </c:pt>
                <c:pt idx="51">
                  <c:v>10</c:v>
                </c:pt>
                <c:pt idx="52">
                  <c:v>11</c:v>
                </c:pt>
                <c:pt idx="53">
                  <c:v>11</c:v>
                </c:pt>
                <c:pt idx="54">
                  <c:v>12</c:v>
                </c:pt>
                <c:pt idx="55">
                  <c:v>11</c:v>
                </c:pt>
                <c:pt idx="56">
                  <c:v>11</c:v>
                </c:pt>
                <c:pt idx="57">
                  <c:v>11</c:v>
                </c:pt>
                <c:pt idx="58">
                  <c:v>11</c:v>
                </c:pt>
                <c:pt idx="59">
                  <c:v>11</c:v>
                </c:pt>
                <c:pt idx="60">
                  <c:v>12</c:v>
                </c:pt>
                <c:pt idx="61">
                  <c:v>11</c:v>
                </c:pt>
                <c:pt idx="62">
                  <c:v>11</c:v>
                </c:pt>
                <c:pt idx="63">
                  <c:v>11</c:v>
                </c:pt>
                <c:pt idx="64">
                  <c:v>11</c:v>
                </c:pt>
                <c:pt idx="65">
                  <c:v>12</c:v>
                </c:pt>
                <c:pt idx="66">
                  <c:v>12</c:v>
                </c:pt>
                <c:pt idx="67">
                  <c:v>12</c:v>
                </c:pt>
                <c:pt idx="68">
                  <c:v>12</c:v>
                </c:pt>
                <c:pt idx="69">
                  <c:v>12</c:v>
                </c:pt>
                <c:pt idx="70">
                  <c:v>12</c:v>
                </c:pt>
                <c:pt idx="71">
                  <c:v>12</c:v>
                </c:pt>
                <c:pt idx="72">
                  <c:v>12</c:v>
                </c:pt>
                <c:pt idx="73">
                  <c:v>12</c:v>
                </c:pt>
                <c:pt idx="74">
                  <c:v>12</c:v>
                </c:pt>
                <c:pt idx="75">
                  <c:v>12</c:v>
                </c:pt>
                <c:pt idx="76">
                  <c:v>12</c:v>
                </c:pt>
                <c:pt idx="77">
                  <c:v>12</c:v>
                </c:pt>
                <c:pt idx="78">
                  <c:v>13</c:v>
                </c:pt>
                <c:pt idx="79">
                  <c:v>13</c:v>
                </c:pt>
                <c:pt idx="80">
                  <c:v>13</c:v>
                </c:pt>
                <c:pt idx="81">
                  <c:v>13</c:v>
                </c:pt>
                <c:pt idx="82">
                  <c:v>13</c:v>
                </c:pt>
                <c:pt idx="83">
                  <c:v>13</c:v>
                </c:pt>
                <c:pt idx="84">
                  <c:v>13</c:v>
                </c:pt>
                <c:pt idx="85">
                  <c:v>13</c:v>
                </c:pt>
                <c:pt idx="86">
                  <c:v>13</c:v>
                </c:pt>
                <c:pt idx="87">
                  <c:v>13</c:v>
                </c:pt>
                <c:pt idx="88">
                  <c:v>13</c:v>
                </c:pt>
                <c:pt idx="89">
                  <c:v>13</c:v>
                </c:pt>
                <c:pt idx="90">
                  <c:v>13</c:v>
                </c:pt>
                <c:pt idx="91">
                  <c:v>14</c:v>
                </c:pt>
                <c:pt idx="92">
                  <c:v>13</c:v>
                </c:pt>
                <c:pt idx="93">
                  <c:v>14</c:v>
                </c:pt>
                <c:pt idx="94">
                  <c:v>14</c:v>
                </c:pt>
                <c:pt idx="95">
                  <c:v>14</c:v>
                </c:pt>
                <c:pt idx="96">
                  <c:v>14</c:v>
                </c:pt>
                <c:pt idx="97">
                  <c:v>14</c:v>
                </c:pt>
                <c:pt idx="98">
                  <c:v>14</c:v>
                </c:pt>
                <c:pt idx="99">
                  <c:v>14</c:v>
                </c:pt>
                <c:pt idx="100">
                  <c:v>14</c:v>
                </c:pt>
                <c:pt idx="101">
                  <c:v>14</c:v>
                </c:pt>
                <c:pt idx="102">
                  <c:v>14</c:v>
                </c:pt>
                <c:pt idx="103">
                  <c:v>14</c:v>
                </c:pt>
                <c:pt idx="104">
                  <c:v>14</c:v>
                </c:pt>
                <c:pt idx="105">
                  <c:v>14</c:v>
                </c:pt>
                <c:pt idx="106">
                  <c:v>15</c:v>
                </c:pt>
                <c:pt idx="107">
                  <c:v>14</c:v>
                </c:pt>
                <c:pt idx="108">
                  <c:v>14</c:v>
                </c:pt>
                <c:pt idx="109">
                  <c:v>14</c:v>
                </c:pt>
                <c:pt idx="110">
                  <c:v>14</c:v>
                </c:pt>
                <c:pt idx="111">
                  <c:v>15</c:v>
                </c:pt>
                <c:pt idx="112">
                  <c:v>15</c:v>
                </c:pt>
                <c:pt idx="113">
                  <c:v>15</c:v>
                </c:pt>
                <c:pt idx="114">
                  <c:v>15</c:v>
                </c:pt>
                <c:pt idx="115">
                  <c:v>15</c:v>
                </c:pt>
                <c:pt idx="116">
                  <c:v>14</c:v>
                </c:pt>
                <c:pt idx="117">
                  <c:v>15</c:v>
                </c:pt>
                <c:pt idx="118">
                  <c:v>15</c:v>
                </c:pt>
                <c:pt idx="119">
                  <c:v>15</c:v>
                </c:pt>
                <c:pt idx="120">
                  <c:v>15</c:v>
                </c:pt>
                <c:pt idx="121">
                  <c:v>15</c:v>
                </c:pt>
                <c:pt idx="122">
                  <c:v>15</c:v>
                </c:pt>
                <c:pt idx="123">
                  <c:v>15</c:v>
                </c:pt>
                <c:pt idx="124">
                  <c:v>15</c:v>
                </c:pt>
                <c:pt idx="125">
                  <c:v>16</c:v>
                </c:pt>
                <c:pt idx="126">
                  <c:v>15</c:v>
                </c:pt>
                <c:pt idx="127">
                  <c:v>15</c:v>
                </c:pt>
                <c:pt idx="128">
                  <c:v>15</c:v>
                </c:pt>
                <c:pt idx="129">
                  <c:v>15</c:v>
                </c:pt>
                <c:pt idx="130">
                  <c:v>16</c:v>
                </c:pt>
                <c:pt idx="131">
                  <c:v>15</c:v>
                </c:pt>
                <c:pt idx="132">
                  <c:v>16</c:v>
                </c:pt>
                <c:pt idx="133">
                  <c:v>15</c:v>
                </c:pt>
                <c:pt idx="134">
                  <c:v>16</c:v>
                </c:pt>
                <c:pt idx="135">
                  <c:v>16</c:v>
                </c:pt>
                <c:pt idx="136">
                  <c:v>16</c:v>
                </c:pt>
                <c:pt idx="137">
                  <c:v>16</c:v>
                </c:pt>
                <c:pt idx="138">
                  <c:v>16</c:v>
                </c:pt>
                <c:pt idx="139">
                  <c:v>16</c:v>
                </c:pt>
                <c:pt idx="140">
                  <c:v>16</c:v>
                </c:pt>
                <c:pt idx="141">
                  <c:v>15</c:v>
                </c:pt>
                <c:pt idx="142">
                  <c:v>16</c:v>
                </c:pt>
                <c:pt idx="143">
                  <c:v>16</c:v>
                </c:pt>
                <c:pt idx="144">
                  <c:v>17</c:v>
                </c:pt>
                <c:pt idx="145">
                  <c:v>16</c:v>
                </c:pt>
                <c:pt idx="146">
                  <c:v>16</c:v>
                </c:pt>
                <c:pt idx="147">
                  <c:v>16</c:v>
                </c:pt>
                <c:pt idx="148">
                  <c:v>16</c:v>
                </c:pt>
                <c:pt idx="149">
                  <c:v>16</c:v>
                </c:pt>
                <c:pt idx="150">
                  <c:v>16</c:v>
                </c:pt>
                <c:pt idx="151">
                  <c:v>16</c:v>
                </c:pt>
                <c:pt idx="152">
                  <c:v>16</c:v>
                </c:pt>
                <c:pt idx="153">
                  <c:v>16</c:v>
                </c:pt>
                <c:pt idx="154">
                  <c:v>16</c:v>
                </c:pt>
                <c:pt idx="155">
                  <c:v>17</c:v>
                </c:pt>
                <c:pt idx="156">
                  <c:v>17</c:v>
                </c:pt>
                <c:pt idx="157">
                  <c:v>17</c:v>
                </c:pt>
                <c:pt idx="158">
                  <c:v>17</c:v>
                </c:pt>
                <c:pt idx="159">
                  <c:v>17</c:v>
                </c:pt>
                <c:pt idx="160">
                  <c:v>17</c:v>
                </c:pt>
                <c:pt idx="161">
                  <c:v>17</c:v>
                </c:pt>
                <c:pt idx="162">
                  <c:v>17</c:v>
                </c:pt>
                <c:pt idx="163">
                  <c:v>17</c:v>
                </c:pt>
                <c:pt idx="164">
                  <c:v>17</c:v>
                </c:pt>
                <c:pt idx="165">
                  <c:v>17</c:v>
                </c:pt>
                <c:pt idx="166">
                  <c:v>17</c:v>
                </c:pt>
                <c:pt idx="167">
                  <c:v>17</c:v>
                </c:pt>
                <c:pt idx="168">
                  <c:v>17</c:v>
                </c:pt>
                <c:pt idx="169">
                  <c:v>17</c:v>
                </c:pt>
                <c:pt idx="170">
                  <c:v>18</c:v>
                </c:pt>
                <c:pt idx="171">
                  <c:v>17</c:v>
                </c:pt>
                <c:pt idx="172">
                  <c:v>17</c:v>
                </c:pt>
                <c:pt idx="173">
                  <c:v>17</c:v>
                </c:pt>
                <c:pt idx="174">
                  <c:v>17</c:v>
                </c:pt>
                <c:pt idx="175">
                  <c:v>18</c:v>
                </c:pt>
                <c:pt idx="176">
                  <c:v>17</c:v>
                </c:pt>
                <c:pt idx="177">
                  <c:v>18</c:v>
                </c:pt>
                <c:pt idx="178">
                  <c:v>18</c:v>
                </c:pt>
                <c:pt idx="179">
                  <c:v>18</c:v>
                </c:pt>
                <c:pt idx="180">
                  <c:v>17</c:v>
                </c:pt>
                <c:pt idx="181">
                  <c:v>18</c:v>
                </c:pt>
                <c:pt idx="182">
                  <c:v>18</c:v>
                </c:pt>
                <c:pt idx="183">
                  <c:v>18</c:v>
                </c:pt>
                <c:pt idx="184">
                  <c:v>18</c:v>
                </c:pt>
                <c:pt idx="185">
                  <c:v>18</c:v>
                </c:pt>
                <c:pt idx="186">
                  <c:v>18</c:v>
                </c:pt>
                <c:pt idx="187">
                  <c:v>18</c:v>
                </c:pt>
                <c:pt idx="188">
                  <c:v>18</c:v>
                </c:pt>
                <c:pt idx="189">
                  <c:v>18</c:v>
                </c:pt>
                <c:pt idx="190">
                  <c:v>18</c:v>
                </c:pt>
                <c:pt idx="191">
                  <c:v>18</c:v>
                </c:pt>
                <c:pt idx="192">
                  <c:v>18</c:v>
                </c:pt>
                <c:pt idx="193">
                  <c:v>18</c:v>
                </c:pt>
                <c:pt idx="194">
                  <c:v>18</c:v>
                </c:pt>
                <c:pt idx="195">
                  <c:v>18</c:v>
                </c:pt>
                <c:pt idx="196">
                  <c:v>18</c:v>
                </c:pt>
                <c:pt idx="197">
                  <c:v>18</c:v>
                </c:pt>
                <c:pt idx="198">
                  <c:v>18</c:v>
                </c:pt>
                <c:pt idx="199">
                  <c:v>19</c:v>
                </c:pt>
                <c:pt idx="200">
                  <c:v>19</c:v>
                </c:pt>
                <c:pt idx="201">
                  <c:v>18</c:v>
                </c:pt>
                <c:pt idx="202">
                  <c:v>19</c:v>
                </c:pt>
                <c:pt idx="203">
                  <c:v>18</c:v>
                </c:pt>
                <c:pt idx="204">
                  <c:v>19</c:v>
                </c:pt>
                <c:pt idx="205">
                  <c:v>19</c:v>
                </c:pt>
                <c:pt idx="206">
                  <c:v>18</c:v>
                </c:pt>
                <c:pt idx="207">
                  <c:v>18</c:v>
                </c:pt>
                <c:pt idx="208">
                  <c:v>19</c:v>
                </c:pt>
                <c:pt idx="209">
                  <c:v>19</c:v>
                </c:pt>
                <c:pt idx="210">
                  <c:v>19</c:v>
                </c:pt>
                <c:pt idx="211">
                  <c:v>19</c:v>
                </c:pt>
                <c:pt idx="212">
                  <c:v>19</c:v>
                </c:pt>
                <c:pt idx="213">
                  <c:v>19</c:v>
                </c:pt>
                <c:pt idx="214">
                  <c:v>19</c:v>
                </c:pt>
                <c:pt idx="215">
                  <c:v>19</c:v>
                </c:pt>
                <c:pt idx="216">
                  <c:v>19</c:v>
                </c:pt>
                <c:pt idx="217">
                  <c:v>19</c:v>
                </c:pt>
                <c:pt idx="218">
                  <c:v>19</c:v>
                </c:pt>
                <c:pt idx="219">
                  <c:v>19</c:v>
                </c:pt>
                <c:pt idx="220">
                  <c:v>19</c:v>
                </c:pt>
                <c:pt idx="221">
                  <c:v>19</c:v>
                </c:pt>
                <c:pt idx="222">
                  <c:v>19</c:v>
                </c:pt>
                <c:pt idx="223">
                  <c:v>19</c:v>
                </c:pt>
                <c:pt idx="224">
                  <c:v>20</c:v>
                </c:pt>
                <c:pt idx="225">
                  <c:v>20</c:v>
                </c:pt>
                <c:pt idx="226">
                  <c:v>20</c:v>
                </c:pt>
                <c:pt idx="227">
                  <c:v>19</c:v>
                </c:pt>
                <c:pt idx="228">
                  <c:v>19</c:v>
                </c:pt>
                <c:pt idx="229">
                  <c:v>19</c:v>
                </c:pt>
                <c:pt idx="230">
                  <c:v>19</c:v>
                </c:pt>
                <c:pt idx="231">
                  <c:v>19</c:v>
                </c:pt>
                <c:pt idx="232">
                  <c:v>19</c:v>
                </c:pt>
                <c:pt idx="233">
                  <c:v>19</c:v>
                </c:pt>
                <c:pt idx="234">
                  <c:v>20</c:v>
                </c:pt>
                <c:pt idx="235">
                  <c:v>20</c:v>
                </c:pt>
                <c:pt idx="236">
                  <c:v>20</c:v>
                </c:pt>
                <c:pt idx="237">
                  <c:v>20</c:v>
                </c:pt>
                <c:pt idx="238">
                  <c:v>20</c:v>
                </c:pt>
                <c:pt idx="239">
                  <c:v>20</c:v>
                </c:pt>
                <c:pt idx="240">
                  <c:v>19</c:v>
                </c:pt>
                <c:pt idx="241">
                  <c:v>19</c:v>
                </c:pt>
                <c:pt idx="242">
                  <c:v>20</c:v>
                </c:pt>
                <c:pt idx="243">
                  <c:v>20</c:v>
                </c:pt>
                <c:pt idx="244">
                  <c:v>20</c:v>
                </c:pt>
                <c:pt idx="245">
                  <c:v>20</c:v>
                </c:pt>
                <c:pt idx="246">
                  <c:v>20</c:v>
                </c:pt>
                <c:pt idx="247">
                  <c:v>20</c:v>
                </c:pt>
                <c:pt idx="248">
                  <c:v>20</c:v>
                </c:pt>
                <c:pt idx="249">
                  <c:v>21</c:v>
                </c:pt>
                <c:pt idx="250">
                  <c:v>20</c:v>
                </c:pt>
                <c:pt idx="251">
                  <c:v>20</c:v>
                </c:pt>
                <c:pt idx="252">
                  <c:v>20</c:v>
                </c:pt>
                <c:pt idx="253">
                  <c:v>20</c:v>
                </c:pt>
                <c:pt idx="254">
                  <c:v>20</c:v>
                </c:pt>
                <c:pt idx="255">
                  <c:v>20</c:v>
                </c:pt>
                <c:pt idx="256">
                  <c:v>20</c:v>
                </c:pt>
                <c:pt idx="257">
                  <c:v>20</c:v>
                </c:pt>
                <c:pt idx="258">
                  <c:v>20</c:v>
                </c:pt>
                <c:pt idx="259">
                  <c:v>21</c:v>
                </c:pt>
                <c:pt idx="260">
                  <c:v>21</c:v>
                </c:pt>
                <c:pt idx="261">
                  <c:v>21</c:v>
                </c:pt>
                <c:pt idx="262">
                  <c:v>21</c:v>
                </c:pt>
                <c:pt idx="263">
                  <c:v>21</c:v>
                </c:pt>
                <c:pt idx="264">
                  <c:v>21</c:v>
                </c:pt>
                <c:pt idx="265">
                  <c:v>21</c:v>
                </c:pt>
                <c:pt idx="266">
                  <c:v>21</c:v>
                </c:pt>
                <c:pt idx="267">
                  <c:v>20</c:v>
                </c:pt>
                <c:pt idx="268">
                  <c:v>20</c:v>
                </c:pt>
                <c:pt idx="269">
                  <c:v>21</c:v>
                </c:pt>
                <c:pt idx="270">
                  <c:v>21</c:v>
                </c:pt>
                <c:pt idx="271">
                  <c:v>21</c:v>
                </c:pt>
                <c:pt idx="272">
                  <c:v>20</c:v>
                </c:pt>
                <c:pt idx="273">
                  <c:v>21</c:v>
                </c:pt>
                <c:pt idx="274">
                  <c:v>21</c:v>
                </c:pt>
                <c:pt idx="275">
                  <c:v>21</c:v>
                </c:pt>
                <c:pt idx="276">
                  <c:v>21</c:v>
                </c:pt>
                <c:pt idx="277">
                  <c:v>21</c:v>
                </c:pt>
                <c:pt idx="278">
                  <c:v>21</c:v>
                </c:pt>
                <c:pt idx="279">
                  <c:v>22</c:v>
                </c:pt>
                <c:pt idx="280">
                  <c:v>21</c:v>
                </c:pt>
                <c:pt idx="281">
                  <c:v>21</c:v>
                </c:pt>
                <c:pt idx="282">
                  <c:v>21</c:v>
                </c:pt>
                <c:pt idx="283">
                  <c:v>21</c:v>
                </c:pt>
                <c:pt idx="284">
                  <c:v>21</c:v>
                </c:pt>
                <c:pt idx="285">
                  <c:v>22</c:v>
                </c:pt>
                <c:pt idx="286">
                  <c:v>22</c:v>
                </c:pt>
                <c:pt idx="287">
                  <c:v>22</c:v>
                </c:pt>
                <c:pt idx="288">
                  <c:v>22</c:v>
                </c:pt>
                <c:pt idx="289">
                  <c:v>22</c:v>
                </c:pt>
                <c:pt idx="290">
                  <c:v>21</c:v>
                </c:pt>
                <c:pt idx="291">
                  <c:v>21</c:v>
                </c:pt>
                <c:pt idx="292">
                  <c:v>22</c:v>
                </c:pt>
                <c:pt idx="293">
                  <c:v>21</c:v>
                </c:pt>
                <c:pt idx="294">
                  <c:v>22</c:v>
                </c:pt>
                <c:pt idx="295">
                  <c:v>21</c:v>
                </c:pt>
                <c:pt idx="296">
                  <c:v>22</c:v>
                </c:pt>
                <c:pt idx="297">
                  <c:v>21</c:v>
                </c:pt>
                <c:pt idx="298">
                  <c:v>21</c:v>
                </c:pt>
                <c:pt idx="299">
                  <c:v>22</c:v>
                </c:pt>
                <c:pt idx="300">
                  <c:v>22</c:v>
                </c:pt>
                <c:pt idx="301">
                  <c:v>22</c:v>
                </c:pt>
                <c:pt idx="302">
                  <c:v>23</c:v>
                </c:pt>
                <c:pt idx="303">
                  <c:v>22</c:v>
                </c:pt>
                <c:pt idx="304">
                  <c:v>22</c:v>
                </c:pt>
                <c:pt idx="305">
                  <c:v>22</c:v>
                </c:pt>
                <c:pt idx="306">
                  <c:v>21</c:v>
                </c:pt>
                <c:pt idx="307">
                  <c:v>22</c:v>
                </c:pt>
                <c:pt idx="308">
                  <c:v>22</c:v>
                </c:pt>
                <c:pt idx="309">
                  <c:v>22</c:v>
                </c:pt>
                <c:pt idx="310">
                  <c:v>21</c:v>
                </c:pt>
                <c:pt idx="311">
                  <c:v>22</c:v>
                </c:pt>
                <c:pt idx="312">
                  <c:v>23</c:v>
                </c:pt>
                <c:pt idx="313">
                  <c:v>22</c:v>
                </c:pt>
                <c:pt idx="314">
                  <c:v>22</c:v>
                </c:pt>
                <c:pt idx="315">
                  <c:v>22</c:v>
                </c:pt>
                <c:pt idx="316">
                  <c:v>23</c:v>
                </c:pt>
                <c:pt idx="317">
                  <c:v>23</c:v>
                </c:pt>
                <c:pt idx="318">
                  <c:v>22</c:v>
                </c:pt>
                <c:pt idx="319">
                  <c:v>22</c:v>
                </c:pt>
                <c:pt idx="320">
                  <c:v>23</c:v>
                </c:pt>
                <c:pt idx="321">
                  <c:v>22</c:v>
                </c:pt>
                <c:pt idx="322">
                  <c:v>23</c:v>
                </c:pt>
                <c:pt idx="323">
                  <c:v>22</c:v>
                </c:pt>
                <c:pt idx="324">
                  <c:v>22</c:v>
                </c:pt>
                <c:pt idx="325">
                  <c:v>23</c:v>
                </c:pt>
                <c:pt idx="326">
                  <c:v>23</c:v>
                </c:pt>
                <c:pt idx="327">
                  <c:v>23</c:v>
                </c:pt>
                <c:pt idx="328">
                  <c:v>23</c:v>
                </c:pt>
                <c:pt idx="329">
                  <c:v>23</c:v>
                </c:pt>
                <c:pt idx="330">
                  <c:v>23</c:v>
                </c:pt>
                <c:pt idx="331">
                  <c:v>23</c:v>
                </c:pt>
                <c:pt idx="332">
                  <c:v>23</c:v>
                </c:pt>
                <c:pt idx="333">
                  <c:v>22</c:v>
                </c:pt>
                <c:pt idx="334">
                  <c:v>22</c:v>
                </c:pt>
                <c:pt idx="335">
                  <c:v>23</c:v>
                </c:pt>
                <c:pt idx="336">
                  <c:v>23</c:v>
                </c:pt>
                <c:pt idx="337">
                  <c:v>23</c:v>
                </c:pt>
                <c:pt idx="338">
                  <c:v>23</c:v>
                </c:pt>
                <c:pt idx="339">
                  <c:v>23</c:v>
                </c:pt>
                <c:pt idx="340">
                  <c:v>23</c:v>
                </c:pt>
                <c:pt idx="341">
                  <c:v>23</c:v>
                </c:pt>
                <c:pt idx="342">
                  <c:v>23</c:v>
                </c:pt>
                <c:pt idx="343">
                  <c:v>23</c:v>
                </c:pt>
                <c:pt idx="344">
                  <c:v>23</c:v>
                </c:pt>
                <c:pt idx="345">
                  <c:v>23</c:v>
                </c:pt>
                <c:pt idx="346">
                  <c:v>23</c:v>
                </c:pt>
                <c:pt idx="347">
                  <c:v>23</c:v>
                </c:pt>
                <c:pt idx="348">
                  <c:v>23</c:v>
                </c:pt>
                <c:pt idx="349">
                  <c:v>23</c:v>
                </c:pt>
                <c:pt idx="350">
                  <c:v>23</c:v>
                </c:pt>
                <c:pt idx="351">
                  <c:v>24</c:v>
                </c:pt>
                <c:pt idx="352">
                  <c:v>23</c:v>
                </c:pt>
                <c:pt idx="353">
                  <c:v>23</c:v>
                </c:pt>
                <c:pt idx="354">
                  <c:v>23</c:v>
                </c:pt>
                <c:pt idx="355">
                  <c:v>23</c:v>
                </c:pt>
                <c:pt idx="356">
                  <c:v>23</c:v>
                </c:pt>
                <c:pt idx="357">
                  <c:v>23</c:v>
                </c:pt>
                <c:pt idx="358">
                  <c:v>24</c:v>
                </c:pt>
                <c:pt idx="359">
                  <c:v>24</c:v>
                </c:pt>
                <c:pt idx="360">
                  <c:v>23</c:v>
                </c:pt>
                <c:pt idx="361">
                  <c:v>23</c:v>
                </c:pt>
                <c:pt idx="362">
                  <c:v>24</c:v>
                </c:pt>
                <c:pt idx="363">
                  <c:v>24</c:v>
                </c:pt>
                <c:pt idx="364">
                  <c:v>24</c:v>
                </c:pt>
                <c:pt idx="365">
                  <c:v>24</c:v>
                </c:pt>
                <c:pt idx="366">
                  <c:v>24</c:v>
                </c:pt>
                <c:pt idx="367">
                  <c:v>25</c:v>
                </c:pt>
                <c:pt idx="368">
                  <c:v>24</c:v>
                </c:pt>
                <c:pt idx="369">
                  <c:v>24</c:v>
                </c:pt>
                <c:pt idx="370">
                  <c:v>24</c:v>
                </c:pt>
                <c:pt idx="371">
                  <c:v>23</c:v>
                </c:pt>
                <c:pt idx="372">
                  <c:v>24</c:v>
                </c:pt>
                <c:pt idx="373">
                  <c:v>24</c:v>
                </c:pt>
                <c:pt idx="374">
                  <c:v>24</c:v>
                </c:pt>
                <c:pt idx="375">
                  <c:v>24</c:v>
                </c:pt>
                <c:pt idx="376">
                  <c:v>24</c:v>
                </c:pt>
                <c:pt idx="377">
                  <c:v>24</c:v>
                </c:pt>
                <c:pt idx="378">
                  <c:v>25</c:v>
                </c:pt>
                <c:pt idx="379">
                  <c:v>24</c:v>
                </c:pt>
                <c:pt idx="380">
                  <c:v>24</c:v>
                </c:pt>
                <c:pt idx="381">
                  <c:v>24</c:v>
                </c:pt>
                <c:pt idx="382">
                  <c:v>24</c:v>
                </c:pt>
                <c:pt idx="383">
                  <c:v>24</c:v>
                </c:pt>
                <c:pt idx="384">
                  <c:v>24</c:v>
                </c:pt>
                <c:pt idx="385">
                  <c:v>24</c:v>
                </c:pt>
                <c:pt idx="386">
                  <c:v>24</c:v>
                </c:pt>
                <c:pt idx="387">
                  <c:v>24</c:v>
                </c:pt>
                <c:pt idx="388">
                  <c:v>25</c:v>
                </c:pt>
                <c:pt idx="389">
                  <c:v>24</c:v>
                </c:pt>
                <c:pt idx="390">
                  <c:v>24</c:v>
                </c:pt>
                <c:pt idx="391">
                  <c:v>25</c:v>
                </c:pt>
                <c:pt idx="392">
                  <c:v>24</c:v>
                </c:pt>
                <c:pt idx="393">
                  <c:v>24</c:v>
                </c:pt>
                <c:pt idx="394">
                  <c:v>25</c:v>
                </c:pt>
                <c:pt idx="395">
                  <c:v>25</c:v>
                </c:pt>
                <c:pt idx="396">
                  <c:v>25</c:v>
                </c:pt>
                <c:pt idx="397">
                  <c:v>24</c:v>
                </c:pt>
                <c:pt idx="398">
                  <c:v>24</c:v>
                </c:pt>
                <c:pt idx="399">
                  <c:v>25</c:v>
                </c:pt>
                <c:pt idx="400">
                  <c:v>25</c:v>
                </c:pt>
                <c:pt idx="401">
                  <c:v>24</c:v>
                </c:pt>
                <c:pt idx="402">
                  <c:v>24</c:v>
                </c:pt>
                <c:pt idx="403">
                  <c:v>24</c:v>
                </c:pt>
                <c:pt idx="404">
                  <c:v>25</c:v>
                </c:pt>
                <c:pt idx="405">
                  <c:v>25</c:v>
                </c:pt>
                <c:pt idx="406">
                  <c:v>25</c:v>
                </c:pt>
                <c:pt idx="407">
                  <c:v>25</c:v>
                </c:pt>
                <c:pt idx="408">
                  <c:v>25</c:v>
                </c:pt>
                <c:pt idx="409">
                  <c:v>24</c:v>
                </c:pt>
                <c:pt idx="410">
                  <c:v>25</c:v>
                </c:pt>
                <c:pt idx="411">
                  <c:v>24</c:v>
                </c:pt>
                <c:pt idx="412">
                  <c:v>24</c:v>
                </c:pt>
                <c:pt idx="413">
                  <c:v>24</c:v>
                </c:pt>
                <c:pt idx="414">
                  <c:v>24</c:v>
                </c:pt>
                <c:pt idx="415">
                  <c:v>24</c:v>
                </c:pt>
                <c:pt idx="416">
                  <c:v>25</c:v>
                </c:pt>
                <c:pt idx="417">
                  <c:v>25</c:v>
                </c:pt>
                <c:pt idx="418">
                  <c:v>25</c:v>
                </c:pt>
                <c:pt idx="419">
                  <c:v>25</c:v>
                </c:pt>
                <c:pt idx="420">
                  <c:v>25</c:v>
                </c:pt>
                <c:pt idx="421">
                  <c:v>25</c:v>
                </c:pt>
                <c:pt idx="422">
                  <c:v>24</c:v>
                </c:pt>
                <c:pt idx="423">
                  <c:v>25</c:v>
                </c:pt>
                <c:pt idx="424">
                  <c:v>25</c:v>
                </c:pt>
                <c:pt idx="425">
                  <c:v>25</c:v>
                </c:pt>
                <c:pt idx="426">
                  <c:v>25</c:v>
                </c:pt>
                <c:pt idx="427">
                  <c:v>25</c:v>
                </c:pt>
                <c:pt idx="428">
                  <c:v>25</c:v>
                </c:pt>
                <c:pt idx="429">
                  <c:v>25</c:v>
                </c:pt>
                <c:pt idx="430">
                  <c:v>25</c:v>
                </c:pt>
                <c:pt idx="431">
                  <c:v>25</c:v>
                </c:pt>
                <c:pt idx="432">
                  <c:v>25</c:v>
                </c:pt>
                <c:pt idx="433">
                  <c:v>25</c:v>
                </c:pt>
                <c:pt idx="434">
                  <c:v>25</c:v>
                </c:pt>
                <c:pt idx="435">
                  <c:v>25</c:v>
                </c:pt>
                <c:pt idx="436">
                  <c:v>25</c:v>
                </c:pt>
                <c:pt idx="437">
                  <c:v>23</c:v>
                </c:pt>
                <c:pt idx="438">
                  <c:v>26</c:v>
                </c:pt>
                <c:pt idx="439">
                  <c:v>25</c:v>
                </c:pt>
                <c:pt idx="440">
                  <c:v>26</c:v>
                </c:pt>
                <c:pt idx="441">
                  <c:v>25</c:v>
                </c:pt>
                <c:pt idx="442">
                  <c:v>26</c:v>
                </c:pt>
                <c:pt idx="443">
                  <c:v>25</c:v>
                </c:pt>
                <c:pt idx="444">
                  <c:v>25</c:v>
                </c:pt>
                <c:pt idx="445">
                  <c:v>26</c:v>
                </c:pt>
                <c:pt idx="446">
                  <c:v>26</c:v>
                </c:pt>
                <c:pt idx="447">
                  <c:v>25</c:v>
                </c:pt>
                <c:pt idx="448">
                  <c:v>25</c:v>
                </c:pt>
                <c:pt idx="449">
                  <c:v>26</c:v>
                </c:pt>
                <c:pt idx="450">
                  <c:v>25</c:v>
                </c:pt>
                <c:pt idx="451">
                  <c:v>26</c:v>
                </c:pt>
                <c:pt idx="452">
                  <c:v>26</c:v>
                </c:pt>
                <c:pt idx="453">
                  <c:v>26</c:v>
                </c:pt>
                <c:pt idx="454">
                  <c:v>26</c:v>
                </c:pt>
                <c:pt idx="455">
                  <c:v>26</c:v>
                </c:pt>
                <c:pt idx="456">
                  <c:v>26</c:v>
                </c:pt>
                <c:pt idx="457">
                  <c:v>26</c:v>
                </c:pt>
                <c:pt idx="458">
                  <c:v>26</c:v>
                </c:pt>
                <c:pt idx="459">
                  <c:v>26</c:v>
                </c:pt>
                <c:pt idx="460">
                  <c:v>26</c:v>
                </c:pt>
                <c:pt idx="461">
                  <c:v>26</c:v>
                </c:pt>
                <c:pt idx="462">
                  <c:v>26</c:v>
                </c:pt>
                <c:pt idx="463">
                  <c:v>26</c:v>
                </c:pt>
                <c:pt idx="464">
                  <c:v>26</c:v>
                </c:pt>
                <c:pt idx="465">
                  <c:v>26</c:v>
                </c:pt>
                <c:pt idx="466">
                  <c:v>25</c:v>
                </c:pt>
                <c:pt idx="467">
                  <c:v>26</c:v>
                </c:pt>
                <c:pt idx="468">
                  <c:v>27</c:v>
                </c:pt>
                <c:pt idx="469">
                  <c:v>26</c:v>
                </c:pt>
                <c:pt idx="470">
                  <c:v>27</c:v>
                </c:pt>
                <c:pt idx="471">
                  <c:v>26</c:v>
                </c:pt>
                <c:pt idx="472">
                  <c:v>27</c:v>
                </c:pt>
                <c:pt idx="473">
                  <c:v>27</c:v>
                </c:pt>
                <c:pt idx="474">
                  <c:v>26</c:v>
                </c:pt>
                <c:pt idx="475">
                  <c:v>26</c:v>
                </c:pt>
                <c:pt idx="476">
                  <c:v>26</c:v>
                </c:pt>
                <c:pt idx="477">
                  <c:v>26</c:v>
                </c:pt>
                <c:pt idx="478">
                  <c:v>26</c:v>
                </c:pt>
                <c:pt idx="479">
                  <c:v>27</c:v>
                </c:pt>
                <c:pt idx="480">
                  <c:v>26</c:v>
                </c:pt>
                <c:pt idx="481">
                  <c:v>26</c:v>
                </c:pt>
                <c:pt idx="482">
                  <c:v>26</c:v>
                </c:pt>
                <c:pt idx="483">
                  <c:v>27</c:v>
                </c:pt>
                <c:pt idx="484">
                  <c:v>27</c:v>
                </c:pt>
                <c:pt idx="485">
                  <c:v>26</c:v>
                </c:pt>
                <c:pt idx="486">
                  <c:v>26</c:v>
                </c:pt>
                <c:pt idx="487">
                  <c:v>26</c:v>
                </c:pt>
                <c:pt idx="488">
                  <c:v>27</c:v>
                </c:pt>
                <c:pt idx="489">
                  <c:v>26</c:v>
                </c:pt>
                <c:pt idx="490">
                  <c:v>26</c:v>
                </c:pt>
                <c:pt idx="491">
                  <c:v>26</c:v>
                </c:pt>
                <c:pt idx="492">
                  <c:v>27</c:v>
                </c:pt>
                <c:pt idx="493">
                  <c:v>26</c:v>
                </c:pt>
                <c:pt idx="494">
                  <c:v>27</c:v>
                </c:pt>
                <c:pt idx="495">
                  <c:v>26</c:v>
                </c:pt>
                <c:pt idx="496">
                  <c:v>26</c:v>
                </c:pt>
                <c:pt idx="497">
                  <c:v>27</c:v>
                </c:pt>
                <c:pt idx="498">
                  <c:v>27</c:v>
                </c:pt>
                <c:pt idx="499">
                  <c:v>27</c:v>
                </c:pt>
                <c:pt idx="500">
                  <c:v>27</c:v>
                </c:pt>
                <c:pt idx="501">
                  <c:v>27</c:v>
                </c:pt>
                <c:pt idx="502">
                  <c:v>27</c:v>
                </c:pt>
                <c:pt idx="503">
                  <c:v>26</c:v>
                </c:pt>
                <c:pt idx="504">
                  <c:v>28</c:v>
                </c:pt>
                <c:pt idx="505">
                  <c:v>27</c:v>
                </c:pt>
                <c:pt idx="506">
                  <c:v>27</c:v>
                </c:pt>
                <c:pt idx="507">
                  <c:v>27</c:v>
                </c:pt>
                <c:pt idx="508">
                  <c:v>27</c:v>
                </c:pt>
                <c:pt idx="509">
                  <c:v>27</c:v>
                </c:pt>
                <c:pt idx="510">
                  <c:v>27</c:v>
                </c:pt>
                <c:pt idx="511">
                  <c:v>27</c:v>
                </c:pt>
                <c:pt idx="512">
                  <c:v>27</c:v>
                </c:pt>
                <c:pt idx="513">
                  <c:v>27</c:v>
                </c:pt>
                <c:pt idx="514">
                  <c:v>28</c:v>
                </c:pt>
                <c:pt idx="515">
                  <c:v>27</c:v>
                </c:pt>
                <c:pt idx="516">
                  <c:v>27</c:v>
                </c:pt>
                <c:pt idx="517">
                  <c:v>27</c:v>
                </c:pt>
                <c:pt idx="518">
                  <c:v>27</c:v>
                </c:pt>
                <c:pt idx="519">
                  <c:v>27</c:v>
                </c:pt>
                <c:pt idx="520">
                  <c:v>28</c:v>
                </c:pt>
                <c:pt idx="521">
                  <c:v>27</c:v>
                </c:pt>
                <c:pt idx="522">
                  <c:v>27</c:v>
                </c:pt>
                <c:pt idx="523">
                  <c:v>27</c:v>
                </c:pt>
                <c:pt idx="524">
                  <c:v>27</c:v>
                </c:pt>
                <c:pt idx="525">
                  <c:v>27</c:v>
                </c:pt>
                <c:pt idx="526">
                  <c:v>27</c:v>
                </c:pt>
                <c:pt idx="527">
                  <c:v>27</c:v>
                </c:pt>
                <c:pt idx="528">
                  <c:v>28</c:v>
                </c:pt>
                <c:pt idx="529">
                  <c:v>28</c:v>
                </c:pt>
                <c:pt idx="530">
                  <c:v>27</c:v>
                </c:pt>
                <c:pt idx="531">
                  <c:v>27</c:v>
                </c:pt>
                <c:pt idx="532">
                  <c:v>27</c:v>
                </c:pt>
                <c:pt idx="533">
                  <c:v>27</c:v>
                </c:pt>
                <c:pt idx="534">
                  <c:v>28</c:v>
                </c:pt>
                <c:pt idx="535">
                  <c:v>27</c:v>
                </c:pt>
                <c:pt idx="536">
                  <c:v>27</c:v>
                </c:pt>
                <c:pt idx="537">
                  <c:v>27</c:v>
                </c:pt>
                <c:pt idx="538">
                  <c:v>27</c:v>
                </c:pt>
                <c:pt idx="539">
                  <c:v>28</c:v>
                </c:pt>
                <c:pt idx="540">
                  <c:v>27</c:v>
                </c:pt>
                <c:pt idx="541">
                  <c:v>28</c:v>
                </c:pt>
                <c:pt idx="542">
                  <c:v>27</c:v>
                </c:pt>
                <c:pt idx="543">
                  <c:v>28</c:v>
                </c:pt>
                <c:pt idx="544">
                  <c:v>27</c:v>
                </c:pt>
                <c:pt idx="545">
                  <c:v>27</c:v>
                </c:pt>
                <c:pt idx="546">
                  <c:v>28</c:v>
                </c:pt>
                <c:pt idx="547">
                  <c:v>28</c:v>
                </c:pt>
                <c:pt idx="548">
                  <c:v>28</c:v>
                </c:pt>
                <c:pt idx="549">
                  <c:v>27</c:v>
                </c:pt>
                <c:pt idx="550">
                  <c:v>27</c:v>
                </c:pt>
                <c:pt idx="551">
                  <c:v>29</c:v>
                </c:pt>
                <c:pt idx="552">
                  <c:v>27</c:v>
                </c:pt>
                <c:pt idx="553">
                  <c:v>28</c:v>
                </c:pt>
                <c:pt idx="554">
                  <c:v>28</c:v>
                </c:pt>
                <c:pt idx="555">
                  <c:v>28</c:v>
                </c:pt>
                <c:pt idx="556">
                  <c:v>28</c:v>
                </c:pt>
                <c:pt idx="557">
                  <c:v>29</c:v>
                </c:pt>
                <c:pt idx="558">
                  <c:v>28</c:v>
                </c:pt>
                <c:pt idx="559">
                  <c:v>28</c:v>
                </c:pt>
                <c:pt idx="560">
                  <c:v>28</c:v>
                </c:pt>
                <c:pt idx="561">
                  <c:v>28</c:v>
                </c:pt>
                <c:pt idx="562">
                  <c:v>28</c:v>
                </c:pt>
                <c:pt idx="563">
                  <c:v>28</c:v>
                </c:pt>
                <c:pt idx="564">
                  <c:v>28</c:v>
                </c:pt>
                <c:pt idx="565">
                  <c:v>28</c:v>
                </c:pt>
                <c:pt idx="566">
                  <c:v>28</c:v>
                </c:pt>
                <c:pt idx="567">
                  <c:v>28</c:v>
                </c:pt>
                <c:pt idx="568">
                  <c:v>28</c:v>
                </c:pt>
                <c:pt idx="569">
                  <c:v>28</c:v>
                </c:pt>
                <c:pt idx="570">
                  <c:v>28</c:v>
                </c:pt>
                <c:pt idx="571">
                  <c:v>29</c:v>
                </c:pt>
                <c:pt idx="572">
                  <c:v>28</c:v>
                </c:pt>
                <c:pt idx="573">
                  <c:v>29</c:v>
                </c:pt>
                <c:pt idx="574">
                  <c:v>28</c:v>
                </c:pt>
                <c:pt idx="575">
                  <c:v>28</c:v>
                </c:pt>
                <c:pt idx="576">
                  <c:v>28</c:v>
                </c:pt>
                <c:pt idx="577">
                  <c:v>28</c:v>
                </c:pt>
                <c:pt idx="578">
                  <c:v>28</c:v>
                </c:pt>
                <c:pt idx="579">
                  <c:v>28</c:v>
                </c:pt>
                <c:pt idx="580">
                  <c:v>28</c:v>
                </c:pt>
                <c:pt idx="581">
                  <c:v>29</c:v>
                </c:pt>
                <c:pt idx="582">
                  <c:v>29</c:v>
                </c:pt>
                <c:pt idx="583">
                  <c:v>28</c:v>
                </c:pt>
                <c:pt idx="584">
                  <c:v>28</c:v>
                </c:pt>
                <c:pt idx="585">
                  <c:v>28</c:v>
                </c:pt>
                <c:pt idx="586">
                  <c:v>28</c:v>
                </c:pt>
                <c:pt idx="587">
                  <c:v>29</c:v>
                </c:pt>
                <c:pt idx="588">
                  <c:v>28</c:v>
                </c:pt>
                <c:pt idx="589">
                  <c:v>28</c:v>
                </c:pt>
                <c:pt idx="590">
                  <c:v>28</c:v>
                </c:pt>
                <c:pt idx="591">
                  <c:v>28</c:v>
                </c:pt>
                <c:pt idx="592">
                  <c:v>28</c:v>
                </c:pt>
                <c:pt idx="593">
                  <c:v>28</c:v>
                </c:pt>
                <c:pt idx="594">
                  <c:v>28</c:v>
                </c:pt>
                <c:pt idx="595">
                  <c:v>29</c:v>
                </c:pt>
                <c:pt idx="596">
                  <c:v>28</c:v>
                </c:pt>
                <c:pt idx="597">
                  <c:v>28</c:v>
                </c:pt>
                <c:pt idx="598">
                  <c:v>29</c:v>
                </c:pt>
                <c:pt idx="599">
                  <c:v>28</c:v>
                </c:pt>
                <c:pt idx="600">
                  <c:v>28</c:v>
                </c:pt>
                <c:pt idx="601">
                  <c:v>28</c:v>
                </c:pt>
                <c:pt idx="602">
                  <c:v>29</c:v>
                </c:pt>
                <c:pt idx="603">
                  <c:v>28</c:v>
                </c:pt>
                <c:pt idx="604">
                  <c:v>28</c:v>
                </c:pt>
                <c:pt idx="605">
                  <c:v>29</c:v>
                </c:pt>
                <c:pt idx="606">
                  <c:v>28</c:v>
                </c:pt>
                <c:pt idx="607">
                  <c:v>28</c:v>
                </c:pt>
                <c:pt idx="608">
                  <c:v>29</c:v>
                </c:pt>
                <c:pt idx="609">
                  <c:v>30</c:v>
                </c:pt>
                <c:pt idx="610">
                  <c:v>30</c:v>
                </c:pt>
                <c:pt idx="611">
                  <c:v>28</c:v>
                </c:pt>
                <c:pt idx="612">
                  <c:v>29</c:v>
                </c:pt>
                <c:pt idx="613">
                  <c:v>29</c:v>
                </c:pt>
                <c:pt idx="614">
                  <c:v>29</c:v>
                </c:pt>
                <c:pt idx="615">
                  <c:v>29</c:v>
                </c:pt>
                <c:pt idx="616">
                  <c:v>28</c:v>
                </c:pt>
                <c:pt idx="617">
                  <c:v>28</c:v>
                </c:pt>
                <c:pt idx="618">
                  <c:v>29</c:v>
                </c:pt>
                <c:pt idx="619">
                  <c:v>29</c:v>
                </c:pt>
                <c:pt idx="620">
                  <c:v>29</c:v>
                </c:pt>
                <c:pt idx="621">
                  <c:v>29</c:v>
                </c:pt>
                <c:pt idx="622">
                  <c:v>29</c:v>
                </c:pt>
                <c:pt idx="623">
                  <c:v>29</c:v>
                </c:pt>
                <c:pt idx="624">
                  <c:v>30</c:v>
                </c:pt>
                <c:pt idx="625">
                  <c:v>29</c:v>
                </c:pt>
                <c:pt idx="626">
                  <c:v>29</c:v>
                </c:pt>
                <c:pt idx="627">
                  <c:v>29</c:v>
                </c:pt>
                <c:pt idx="628">
                  <c:v>29</c:v>
                </c:pt>
                <c:pt idx="629">
                  <c:v>30</c:v>
                </c:pt>
                <c:pt idx="630">
                  <c:v>29</c:v>
                </c:pt>
                <c:pt idx="631">
                  <c:v>30</c:v>
                </c:pt>
                <c:pt idx="632">
                  <c:v>29</c:v>
                </c:pt>
                <c:pt idx="633">
                  <c:v>29</c:v>
                </c:pt>
                <c:pt idx="634">
                  <c:v>30</c:v>
                </c:pt>
                <c:pt idx="635">
                  <c:v>29</c:v>
                </c:pt>
                <c:pt idx="636">
                  <c:v>29</c:v>
                </c:pt>
                <c:pt idx="637">
                  <c:v>28</c:v>
                </c:pt>
                <c:pt idx="638">
                  <c:v>29</c:v>
                </c:pt>
                <c:pt idx="639">
                  <c:v>29</c:v>
                </c:pt>
                <c:pt idx="640">
                  <c:v>30</c:v>
                </c:pt>
                <c:pt idx="641">
                  <c:v>29</c:v>
                </c:pt>
                <c:pt idx="642">
                  <c:v>29</c:v>
                </c:pt>
                <c:pt idx="643">
                  <c:v>29</c:v>
                </c:pt>
                <c:pt idx="644">
                  <c:v>30</c:v>
                </c:pt>
                <c:pt idx="645">
                  <c:v>30</c:v>
                </c:pt>
                <c:pt idx="646">
                  <c:v>30</c:v>
                </c:pt>
                <c:pt idx="647">
                  <c:v>30</c:v>
                </c:pt>
                <c:pt idx="648">
                  <c:v>29</c:v>
                </c:pt>
                <c:pt idx="649">
                  <c:v>29</c:v>
                </c:pt>
                <c:pt idx="650">
                  <c:v>30</c:v>
                </c:pt>
                <c:pt idx="651">
                  <c:v>30</c:v>
                </c:pt>
                <c:pt idx="652">
                  <c:v>30</c:v>
                </c:pt>
                <c:pt idx="653">
                  <c:v>29</c:v>
                </c:pt>
                <c:pt idx="654">
                  <c:v>29</c:v>
                </c:pt>
                <c:pt idx="655">
                  <c:v>29</c:v>
                </c:pt>
                <c:pt idx="656">
                  <c:v>30</c:v>
                </c:pt>
                <c:pt idx="657">
                  <c:v>30</c:v>
                </c:pt>
                <c:pt idx="658">
                  <c:v>30</c:v>
                </c:pt>
                <c:pt idx="659">
                  <c:v>30</c:v>
                </c:pt>
                <c:pt idx="660">
                  <c:v>29</c:v>
                </c:pt>
                <c:pt idx="661">
                  <c:v>29</c:v>
                </c:pt>
                <c:pt idx="662">
                  <c:v>30</c:v>
                </c:pt>
                <c:pt idx="663">
                  <c:v>30</c:v>
                </c:pt>
                <c:pt idx="664">
                  <c:v>30</c:v>
                </c:pt>
                <c:pt idx="665">
                  <c:v>30</c:v>
                </c:pt>
                <c:pt idx="666">
                  <c:v>30</c:v>
                </c:pt>
                <c:pt idx="667">
                  <c:v>30</c:v>
                </c:pt>
                <c:pt idx="668">
                  <c:v>30</c:v>
                </c:pt>
                <c:pt idx="669">
                  <c:v>30</c:v>
                </c:pt>
                <c:pt idx="670">
                  <c:v>30</c:v>
                </c:pt>
                <c:pt idx="671">
                  <c:v>30</c:v>
                </c:pt>
                <c:pt idx="672">
                  <c:v>30</c:v>
                </c:pt>
                <c:pt idx="673">
                  <c:v>31</c:v>
                </c:pt>
                <c:pt idx="674">
                  <c:v>30</c:v>
                </c:pt>
                <c:pt idx="675">
                  <c:v>30</c:v>
                </c:pt>
                <c:pt idx="676">
                  <c:v>30</c:v>
                </c:pt>
                <c:pt idx="677">
                  <c:v>30</c:v>
                </c:pt>
                <c:pt idx="678">
                  <c:v>30</c:v>
                </c:pt>
                <c:pt idx="679">
                  <c:v>30</c:v>
                </c:pt>
                <c:pt idx="680">
                  <c:v>30</c:v>
                </c:pt>
                <c:pt idx="681">
                  <c:v>30</c:v>
                </c:pt>
                <c:pt idx="682">
                  <c:v>30</c:v>
                </c:pt>
                <c:pt idx="683">
                  <c:v>30</c:v>
                </c:pt>
                <c:pt idx="684">
                  <c:v>30</c:v>
                </c:pt>
                <c:pt idx="685">
                  <c:v>31</c:v>
                </c:pt>
                <c:pt idx="686">
                  <c:v>30</c:v>
                </c:pt>
                <c:pt idx="687">
                  <c:v>30</c:v>
                </c:pt>
                <c:pt idx="688">
                  <c:v>30</c:v>
                </c:pt>
                <c:pt idx="689">
                  <c:v>30</c:v>
                </c:pt>
                <c:pt idx="690">
                  <c:v>30</c:v>
                </c:pt>
                <c:pt idx="691">
                  <c:v>30</c:v>
                </c:pt>
                <c:pt idx="692">
                  <c:v>30</c:v>
                </c:pt>
                <c:pt idx="693">
                  <c:v>30</c:v>
                </c:pt>
                <c:pt idx="694">
                  <c:v>30</c:v>
                </c:pt>
                <c:pt idx="695">
                  <c:v>31</c:v>
                </c:pt>
                <c:pt idx="696">
                  <c:v>30</c:v>
                </c:pt>
                <c:pt idx="697">
                  <c:v>30</c:v>
                </c:pt>
                <c:pt idx="698">
                  <c:v>31</c:v>
                </c:pt>
                <c:pt idx="699">
                  <c:v>31</c:v>
                </c:pt>
                <c:pt idx="700">
                  <c:v>31</c:v>
                </c:pt>
                <c:pt idx="701">
                  <c:v>30</c:v>
                </c:pt>
                <c:pt idx="702">
                  <c:v>30</c:v>
                </c:pt>
                <c:pt idx="703">
                  <c:v>30</c:v>
                </c:pt>
                <c:pt idx="704">
                  <c:v>30</c:v>
                </c:pt>
                <c:pt idx="705">
                  <c:v>30</c:v>
                </c:pt>
                <c:pt idx="706">
                  <c:v>31</c:v>
                </c:pt>
                <c:pt idx="707">
                  <c:v>31</c:v>
                </c:pt>
                <c:pt idx="708">
                  <c:v>31</c:v>
                </c:pt>
                <c:pt idx="709">
                  <c:v>31</c:v>
                </c:pt>
                <c:pt idx="710">
                  <c:v>31</c:v>
                </c:pt>
                <c:pt idx="711">
                  <c:v>31</c:v>
                </c:pt>
                <c:pt idx="712">
                  <c:v>31</c:v>
                </c:pt>
                <c:pt idx="713">
                  <c:v>31</c:v>
                </c:pt>
                <c:pt idx="714">
                  <c:v>31</c:v>
                </c:pt>
                <c:pt idx="715">
                  <c:v>31</c:v>
                </c:pt>
                <c:pt idx="716">
                  <c:v>31</c:v>
                </c:pt>
                <c:pt idx="717">
                  <c:v>31</c:v>
                </c:pt>
                <c:pt idx="718">
                  <c:v>31</c:v>
                </c:pt>
                <c:pt idx="719">
                  <c:v>32</c:v>
                </c:pt>
                <c:pt idx="720">
                  <c:v>31</c:v>
                </c:pt>
                <c:pt idx="721">
                  <c:v>31</c:v>
                </c:pt>
                <c:pt idx="722">
                  <c:v>32</c:v>
                </c:pt>
                <c:pt idx="723">
                  <c:v>32</c:v>
                </c:pt>
                <c:pt idx="724">
                  <c:v>32</c:v>
                </c:pt>
                <c:pt idx="725">
                  <c:v>32</c:v>
                </c:pt>
                <c:pt idx="726">
                  <c:v>32</c:v>
                </c:pt>
                <c:pt idx="727">
                  <c:v>32</c:v>
                </c:pt>
                <c:pt idx="728">
                  <c:v>31</c:v>
                </c:pt>
                <c:pt idx="729">
                  <c:v>32</c:v>
                </c:pt>
                <c:pt idx="730">
                  <c:v>32</c:v>
                </c:pt>
                <c:pt idx="731">
                  <c:v>31</c:v>
                </c:pt>
                <c:pt idx="732">
                  <c:v>32</c:v>
                </c:pt>
                <c:pt idx="733">
                  <c:v>31</c:v>
                </c:pt>
                <c:pt idx="734">
                  <c:v>33</c:v>
                </c:pt>
                <c:pt idx="735">
                  <c:v>31</c:v>
                </c:pt>
              </c:numCache>
            </c:numRef>
          </c:xVal>
          <c:yVal>
            <c:numRef>
              <c:f>[TipsVolume.xlsx]Sheet2!$A$2:$A$737</c:f>
              <c:numCache>
                <c:formatCode>General</c:formatCode>
                <c:ptCount val="736"/>
                <c:pt idx="0">
                  <c:v>2</c:v>
                </c:pt>
                <c:pt idx="1">
                  <c:v>2</c:v>
                </c:pt>
                <c:pt idx="2">
                  <c:v>2</c:v>
                </c:pt>
                <c:pt idx="3">
                  <c:v>2</c:v>
                </c:pt>
                <c:pt idx="4">
                  <c:v>2</c:v>
                </c:pt>
                <c:pt idx="5">
                  <c:v>2</c:v>
                </c:pt>
                <c:pt idx="6">
                  <c:v>2</c:v>
                </c:pt>
                <c:pt idx="7">
                  <c:v>2</c:v>
                </c:pt>
                <c:pt idx="8">
                  <c:v>2</c:v>
                </c:pt>
                <c:pt idx="9">
                  <c:v>2</c:v>
                </c:pt>
                <c:pt idx="10">
                  <c:v>2</c:v>
                </c:pt>
                <c:pt idx="11">
                  <c:v>2</c:v>
                </c:pt>
                <c:pt idx="12">
                  <c:v>2</c:v>
                </c:pt>
                <c:pt idx="13">
                  <c:v>4</c:v>
                </c:pt>
                <c:pt idx="14">
                  <c:v>4</c:v>
                </c:pt>
                <c:pt idx="15">
                  <c:v>4</c:v>
                </c:pt>
                <c:pt idx="16">
                  <c:v>4</c:v>
                </c:pt>
                <c:pt idx="17">
                  <c:v>4</c:v>
                </c:pt>
                <c:pt idx="18">
                  <c:v>4</c:v>
                </c:pt>
                <c:pt idx="19">
                  <c:v>4</c:v>
                </c:pt>
                <c:pt idx="20">
                  <c:v>4</c:v>
                </c:pt>
                <c:pt idx="21">
                  <c:v>4</c:v>
                </c:pt>
                <c:pt idx="22">
                  <c:v>4</c:v>
                </c:pt>
                <c:pt idx="23">
                  <c:v>4</c:v>
                </c:pt>
                <c:pt idx="24">
                  <c:v>4</c:v>
                </c:pt>
                <c:pt idx="25">
                  <c:v>4</c:v>
                </c:pt>
                <c:pt idx="26">
                  <c:v>6</c:v>
                </c:pt>
                <c:pt idx="27">
                  <c:v>6</c:v>
                </c:pt>
                <c:pt idx="28">
                  <c:v>6</c:v>
                </c:pt>
                <c:pt idx="29">
                  <c:v>6</c:v>
                </c:pt>
                <c:pt idx="30">
                  <c:v>6</c:v>
                </c:pt>
                <c:pt idx="31">
                  <c:v>6</c:v>
                </c:pt>
                <c:pt idx="32">
                  <c:v>6</c:v>
                </c:pt>
                <c:pt idx="33">
                  <c:v>6</c:v>
                </c:pt>
                <c:pt idx="34">
                  <c:v>6</c:v>
                </c:pt>
                <c:pt idx="35">
                  <c:v>6</c:v>
                </c:pt>
                <c:pt idx="36">
                  <c:v>6</c:v>
                </c:pt>
                <c:pt idx="37">
                  <c:v>6</c:v>
                </c:pt>
                <c:pt idx="38">
                  <c:v>6</c:v>
                </c:pt>
                <c:pt idx="39">
                  <c:v>8</c:v>
                </c:pt>
                <c:pt idx="40">
                  <c:v>8</c:v>
                </c:pt>
                <c:pt idx="41">
                  <c:v>8</c:v>
                </c:pt>
                <c:pt idx="42">
                  <c:v>8</c:v>
                </c:pt>
                <c:pt idx="43">
                  <c:v>8</c:v>
                </c:pt>
                <c:pt idx="44">
                  <c:v>8</c:v>
                </c:pt>
                <c:pt idx="45">
                  <c:v>8</c:v>
                </c:pt>
                <c:pt idx="46">
                  <c:v>8</c:v>
                </c:pt>
                <c:pt idx="47">
                  <c:v>8</c:v>
                </c:pt>
                <c:pt idx="48">
                  <c:v>8</c:v>
                </c:pt>
                <c:pt idx="49">
                  <c:v>8</c:v>
                </c:pt>
                <c:pt idx="50">
                  <c:v>8</c:v>
                </c:pt>
                <c:pt idx="51">
                  <c:v>8</c:v>
                </c:pt>
                <c:pt idx="52">
                  <c:v>10</c:v>
                </c:pt>
                <c:pt idx="53">
                  <c:v>10</c:v>
                </c:pt>
                <c:pt idx="54">
                  <c:v>10</c:v>
                </c:pt>
                <c:pt idx="55">
                  <c:v>10</c:v>
                </c:pt>
                <c:pt idx="56">
                  <c:v>10</c:v>
                </c:pt>
                <c:pt idx="57">
                  <c:v>10</c:v>
                </c:pt>
                <c:pt idx="58">
                  <c:v>10</c:v>
                </c:pt>
                <c:pt idx="59">
                  <c:v>10</c:v>
                </c:pt>
                <c:pt idx="60">
                  <c:v>10</c:v>
                </c:pt>
                <c:pt idx="61">
                  <c:v>10</c:v>
                </c:pt>
                <c:pt idx="62">
                  <c:v>10</c:v>
                </c:pt>
                <c:pt idx="63">
                  <c:v>10</c:v>
                </c:pt>
                <c:pt idx="64">
                  <c:v>10</c:v>
                </c:pt>
                <c:pt idx="65">
                  <c:v>12</c:v>
                </c:pt>
                <c:pt idx="66">
                  <c:v>12</c:v>
                </c:pt>
                <c:pt idx="67">
                  <c:v>12</c:v>
                </c:pt>
                <c:pt idx="68">
                  <c:v>12</c:v>
                </c:pt>
                <c:pt idx="69">
                  <c:v>12</c:v>
                </c:pt>
                <c:pt idx="70">
                  <c:v>12</c:v>
                </c:pt>
                <c:pt idx="71">
                  <c:v>12</c:v>
                </c:pt>
                <c:pt idx="72">
                  <c:v>12</c:v>
                </c:pt>
                <c:pt idx="73">
                  <c:v>12</c:v>
                </c:pt>
                <c:pt idx="74">
                  <c:v>12</c:v>
                </c:pt>
                <c:pt idx="75">
                  <c:v>12</c:v>
                </c:pt>
                <c:pt idx="76">
                  <c:v>12</c:v>
                </c:pt>
                <c:pt idx="77">
                  <c:v>12</c:v>
                </c:pt>
                <c:pt idx="78">
                  <c:v>14</c:v>
                </c:pt>
                <c:pt idx="79">
                  <c:v>14</c:v>
                </c:pt>
                <c:pt idx="80">
                  <c:v>14</c:v>
                </c:pt>
                <c:pt idx="81">
                  <c:v>14</c:v>
                </c:pt>
                <c:pt idx="82">
                  <c:v>14</c:v>
                </c:pt>
                <c:pt idx="83">
                  <c:v>14</c:v>
                </c:pt>
                <c:pt idx="84">
                  <c:v>14</c:v>
                </c:pt>
                <c:pt idx="85">
                  <c:v>14</c:v>
                </c:pt>
                <c:pt idx="86">
                  <c:v>14</c:v>
                </c:pt>
                <c:pt idx="87">
                  <c:v>14</c:v>
                </c:pt>
                <c:pt idx="88">
                  <c:v>14</c:v>
                </c:pt>
                <c:pt idx="89">
                  <c:v>14</c:v>
                </c:pt>
                <c:pt idx="90">
                  <c:v>14</c:v>
                </c:pt>
                <c:pt idx="91">
                  <c:v>16</c:v>
                </c:pt>
                <c:pt idx="92">
                  <c:v>16</c:v>
                </c:pt>
                <c:pt idx="93">
                  <c:v>16</c:v>
                </c:pt>
                <c:pt idx="94">
                  <c:v>16</c:v>
                </c:pt>
                <c:pt idx="95">
                  <c:v>16</c:v>
                </c:pt>
                <c:pt idx="96">
                  <c:v>16</c:v>
                </c:pt>
                <c:pt idx="97">
                  <c:v>16</c:v>
                </c:pt>
                <c:pt idx="98">
                  <c:v>16</c:v>
                </c:pt>
                <c:pt idx="99">
                  <c:v>16</c:v>
                </c:pt>
                <c:pt idx="100">
                  <c:v>16</c:v>
                </c:pt>
                <c:pt idx="101">
                  <c:v>16</c:v>
                </c:pt>
                <c:pt idx="102">
                  <c:v>16</c:v>
                </c:pt>
                <c:pt idx="103">
                  <c:v>16</c:v>
                </c:pt>
                <c:pt idx="104">
                  <c:v>18</c:v>
                </c:pt>
                <c:pt idx="105">
                  <c:v>18</c:v>
                </c:pt>
                <c:pt idx="106">
                  <c:v>18</c:v>
                </c:pt>
                <c:pt idx="107">
                  <c:v>18</c:v>
                </c:pt>
                <c:pt idx="108">
                  <c:v>18</c:v>
                </c:pt>
                <c:pt idx="109">
                  <c:v>18</c:v>
                </c:pt>
                <c:pt idx="110">
                  <c:v>18</c:v>
                </c:pt>
                <c:pt idx="111">
                  <c:v>18</c:v>
                </c:pt>
                <c:pt idx="112">
                  <c:v>18</c:v>
                </c:pt>
                <c:pt idx="113">
                  <c:v>18</c:v>
                </c:pt>
                <c:pt idx="114">
                  <c:v>18</c:v>
                </c:pt>
                <c:pt idx="115">
                  <c:v>18</c:v>
                </c:pt>
                <c:pt idx="116">
                  <c:v>18</c:v>
                </c:pt>
                <c:pt idx="117">
                  <c:v>20</c:v>
                </c:pt>
                <c:pt idx="118">
                  <c:v>20</c:v>
                </c:pt>
                <c:pt idx="119">
                  <c:v>20</c:v>
                </c:pt>
                <c:pt idx="120">
                  <c:v>20</c:v>
                </c:pt>
                <c:pt idx="121">
                  <c:v>20</c:v>
                </c:pt>
                <c:pt idx="122">
                  <c:v>20</c:v>
                </c:pt>
                <c:pt idx="123">
                  <c:v>20</c:v>
                </c:pt>
                <c:pt idx="124">
                  <c:v>20</c:v>
                </c:pt>
                <c:pt idx="125">
                  <c:v>20</c:v>
                </c:pt>
                <c:pt idx="126">
                  <c:v>20</c:v>
                </c:pt>
                <c:pt idx="127">
                  <c:v>20</c:v>
                </c:pt>
                <c:pt idx="128">
                  <c:v>20</c:v>
                </c:pt>
                <c:pt idx="129">
                  <c:v>20</c:v>
                </c:pt>
                <c:pt idx="130">
                  <c:v>22</c:v>
                </c:pt>
                <c:pt idx="131">
                  <c:v>22</c:v>
                </c:pt>
                <c:pt idx="132">
                  <c:v>22</c:v>
                </c:pt>
                <c:pt idx="133">
                  <c:v>22</c:v>
                </c:pt>
                <c:pt idx="134">
                  <c:v>22</c:v>
                </c:pt>
                <c:pt idx="135">
                  <c:v>22</c:v>
                </c:pt>
                <c:pt idx="136">
                  <c:v>22</c:v>
                </c:pt>
                <c:pt idx="137">
                  <c:v>22</c:v>
                </c:pt>
                <c:pt idx="138">
                  <c:v>22</c:v>
                </c:pt>
                <c:pt idx="139">
                  <c:v>22</c:v>
                </c:pt>
                <c:pt idx="140">
                  <c:v>22</c:v>
                </c:pt>
                <c:pt idx="141">
                  <c:v>22</c:v>
                </c:pt>
                <c:pt idx="142">
                  <c:v>22</c:v>
                </c:pt>
                <c:pt idx="143">
                  <c:v>24</c:v>
                </c:pt>
                <c:pt idx="144">
                  <c:v>24</c:v>
                </c:pt>
                <c:pt idx="145">
                  <c:v>24</c:v>
                </c:pt>
                <c:pt idx="146">
                  <c:v>24</c:v>
                </c:pt>
                <c:pt idx="147">
                  <c:v>24</c:v>
                </c:pt>
                <c:pt idx="148">
                  <c:v>24</c:v>
                </c:pt>
                <c:pt idx="149">
                  <c:v>24</c:v>
                </c:pt>
                <c:pt idx="150">
                  <c:v>24</c:v>
                </c:pt>
                <c:pt idx="151">
                  <c:v>24</c:v>
                </c:pt>
                <c:pt idx="152">
                  <c:v>24</c:v>
                </c:pt>
                <c:pt idx="153">
                  <c:v>24</c:v>
                </c:pt>
                <c:pt idx="154">
                  <c:v>24</c:v>
                </c:pt>
                <c:pt idx="155">
                  <c:v>24</c:v>
                </c:pt>
                <c:pt idx="156">
                  <c:v>26</c:v>
                </c:pt>
                <c:pt idx="157">
                  <c:v>26</c:v>
                </c:pt>
                <c:pt idx="158">
                  <c:v>26</c:v>
                </c:pt>
                <c:pt idx="159">
                  <c:v>26</c:v>
                </c:pt>
                <c:pt idx="160">
                  <c:v>26</c:v>
                </c:pt>
                <c:pt idx="161">
                  <c:v>26</c:v>
                </c:pt>
                <c:pt idx="162">
                  <c:v>26</c:v>
                </c:pt>
                <c:pt idx="163">
                  <c:v>26</c:v>
                </c:pt>
                <c:pt idx="164">
                  <c:v>26</c:v>
                </c:pt>
                <c:pt idx="165">
                  <c:v>26</c:v>
                </c:pt>
                <c:pt idx="166">
                  <c:v>26</c:v>
                </c:pt>
                <c:pt idx="167">
                  <c:v>26</c:v>
                </c:pt>
                <c:pt idx="168">
                  <c:v>26</c:v>
                </c:pt>
                <c:pt idx="169">
                  <c:v>28</c:v>
                </c:pt>
                <c:pt idx="170">
                  <c:v>28</c:v>
                </c:pt>
                <c:pt idx="171">
                  <c:v>28</c:v>
                </c:pt>
                <c:pt idx="172">
                  <c:v>28</c:v>
                </c:pt>
                <c:pt idx="173">
                  <c:v>28</c:v>
                </c:pt>
                <c:pt idx="174">
                  <c:v>28</c:v>
                </c:pt>
                <c:pt idx="175">
                  <c:v>28</c:v>
                </c:pt>
                <c:pt idx="176">
                  <c:v>28</c:v>
                </c:pt>
                <c:pt idx="177">
                  <c:v>28</c:v>
                </c:pt>
                <c:pt idx="178">
                  <c:v>28</c:v>
                </c:pt>
                <c:pt idx="179">
                  <c:v>28</c:v>
                </c:pt>
                <c:pt idx="180">
                  <c:v>28</c:v>
                </c:pt>
                <c:pt idx="181">
                  <c:v>28</c:v>
                </c:pt>
                <c:pt idx="182">
                  <c:v>30</c:v>
                </c:pt>
                <c:pt idx="183">
                  <c:v>30</c:v>
                </c:pt>
                <c:pt idx="184">
                  <c:v>30</c:v>
                </c:pt>
                <c:pt idx="185">
                  <c:v>30</c:v>
                </c:pt>
                <c:pt idx="186">
                  <c:v>30</c:v>
                </c:pt>
                <c:pt idx="187">
                  <c:v>30</c:v>
                </c:pt>
                <c:pt idx="188">
                  <c:v>30</c:v>
                </c:pt>
                <c:pt idx="189">
                  <c:v>30</c:v>
                </c:pt>
                <c:pt idx="190">
                  <c:v>30</c:v>
                </c:pt>
                <c:pt idx="191">
                  <c:v>30</c:v>
                </c:pt>
                <c:pt idx="192">
                  <c:v>30</c:v>
                </c:pt>
                <c:pt idx="193">
                  <c:v>30</c:v>
                </c:pt>
                <c:pt idx="194">
                  <c:v>30</c:v>
                </c:pt>
                <c:pt idx="195">
                  <c:v>32</c:v>
                </c:pt>
                <c:pt idx="196">
                  <c:v>32</c:v>
                </c:pt>
                <c:pt idx="197">
                  <c:v>32</c:v>
                </c:pt>
                <c:pt idx="198">
                  <c:v>32</c:v>
                </c:pt>
                <c:pt idx="199">
                  <c:v>32</c:v>
                </c:pt>
                <c:pt idx="200">
                  <c:v>32</c:v>
                </c:pt>
                <c:pt idx="201">
                  <c:v>32</c:v>
                </c:pt>
                <c:pt idx="202">
                  <c:v>32</c:v>
                </c:pt>
                <c:pt idx="203">
                  <c:v>32</c:v>
                </c:pt>
                <c:pt idx="204">
                  <c:v>32</c:v>
                </c:pt>
                <c:pt idx="205">
                  <c:v>32</c:v>
                </c:pt>
                <c:pt idx="206">
                  <c:v>32</c:v>
                </c:pt>
                <c:pt idx="207">
                  <c:v>32</c:v>
                </c:pt>
                <c:pt idx="208">
                  <c:v>34</c:v>
                </c:pt>
                <c:pt idx="209">
                  <c:v>34</c:v>
                </c:pt>
                <c:pt idx="210">
                  <c:v>34</c:v>
                </c:pt>
                <c:pt idx="211">
                  <c:v>34</c:v>
                </c:pt>
                <c:pt idx="212">
                  <c:v>34</c:v>
                </c:pt>
                <c:pt idx="213">
                  <c:v>34</c:v>
                </c:pt>
                <c:pt idx="214">
                  <c:v>34</c:v>
                </c:pt>
                <c:pt idx="215">
                  <c:v>34</c:v>
                </c:pt>
                <c:pt idx="216">
                  <c:v>34</c:v>
                </c:pt>
                <c:pt idx="217">
                  <c:v>34</c:v>
                </c:pt>
                <c:pt idx="218">
                  <c:v>34</c:v>
                </c:pt>
                <c:pt idx="219">
                  <c:v>34</c:v>
                </c:pt>
                <c:pt idx="220">
                  <c:v>34</c:v>
                </c:pt>
                <c:pt idx="221">
                  <c:v>36</c:v>
                </c:pt>
                <c:pt idx="222">
                  <c:v>36</c:v>
                </c:pt>
                <c:pt idx="223">
                  <c:v>36</c:v>
                </c:pt>
                <c:pt idx="224">
                  <c:v>36</c:v>
                </c:pt>
                <c:pt idx="225">
                  <c:v>36</c:v>
                </c:pt>
                <c:pt idx="226">
                  <c:v>36</c:v>
                </c:pt>
                <c:pt idx="227">
                  <c:v>36</c:v>
                </c:pt>
                <c:pt idx="228">
                  <c:v>36</c:v>
                </c:pt>
                <c:pt idx="229">
                  <c:v>36</c:v>
                </c:pt>
                <c:pt idx="230">
                  <c:v>36</c:v>
                </c:pt>
                <c:pt idx="231">
                  <c:v>36</c:v>
                </c:pt>
                <c:pt idx="232">
                  <c:v>36</c:v>
                </c:pt>
                <c:pt idx="233">
                  <c:v>36</c:v>
                </c:pt>
                <c:pt idx="234">
                  <c:v>38</c:v>
                </c:pt>
                <c:pt idx="235">
                  <c:v>38</c:v>
                </c:pt>
                <c:pt idx="236">
                  <c:v>38</c:v>
                </c:pt>
                <c:pt idx="237">
                  <c:v>38</c:v>
                </c:pt>
                <c:pt idx="238">
                  <c:v>38</c:v>
                </c:pt>
                <c:pt idx="239">
                  <c:v>38</c:v>
                </c:pt>
                <c:pt idx="240">
                  <c:v>38</c:v>
                </c:pt>
                <c:pt idx="241">
                  <c:v>38</c:v>
                </c:pt>
                <c:pt idx="242">
                  <c:v>38</c:v>
                </c:pt>
                <c:pt idx="243">
                  <c:v>38</c:v>
                </c:pt>
                <c:pt idx="244">
                  <c:v>38</c:v>
                </c:pt>
                <c:pt idx="245">
                  <c:v>38</c:v>
                </c:pt>
                <c:pt idx="246">
                  <c:v>38</c:v>
                </c:pt>
                <c:pt idx="247">
                  <c:v>40</c:v>
                </c:pt>
                <c:pt idx="248">
                  <c:v>40</c:v>
                </c:pt>
                <c:pt idx="249">
                  <c:v>40</c:v>
                </c:pt>
                <c:pt idx="250">
                  <c:v>40</c:v>
                </c:pt>
                <c:pt idx="251">
                  <c:v>40</c:v>
                </c:pt>
                <c:pt idx="252">
                  <c:v>40</c:v>
                </c:pt>
                <c:pt idx="253">
                  <c:v>40</c:v>
                </c:pt>
                <c:pt idx="254">
                  <c:v>40</c:v>
                </c:pt>
                <c:pt idx="255">
                  <c:v>40</c:v>
                </c:pt>
                <c:pt idx="256">
                  <c:v>40</c:v>
                </c:pt>
                <c:pt idx="257">
                  <c:v>40</c:v>
                </c:pt>
                <c:pt idx="258">
                  <c:v>40</c:v>
                </c:pt>
                <c:pt idx="259">
                  <c:v>40</c:v>
                </c:pt>
                <c:pt idx="260">
                  <c:v>42</c:v>
                </c:pt>
                <c:pt idx="261">
                  <c:v>42</c:v>
                </c:pt>
                <c:pt idx="262">
                  <c:v>42</c:v>
                </c:pt>
                <c:pt idx="263">
                  <c:v>42</c:v>
                </c:pt>
                <c:pt idx="264">
                  <c:v>42</c:v>
                </c:pt>
                <c:pt idx="265">
                  <c:v>42</c:v>
                </c:pt>
                <c:pt idx="266">
                  <c:v>42</c:v>
                </c:pt>
                <c:pt idx="267">
                  <c:v>42</c:v>
                </c:pt>
                <c:pt idx="268">
                  <c:v>42</c:v>
                </c:pt>
                <c:pt idx="269">
                  <c:v>42</c:v>
                </c:pt>
                <c:pt idx="270">
                  <c:v>42</c:v>
                </c:pt>
                <c:pt idx="271">
                  <c:v>42</c:v>
                </c:pt>
                <c:pt idx="272">
                  <c:v>42</c:v>
                </c:pt>
                <c:pt idx="273">
                  <c:v>44</c:v>
                </c:pt>
                <c:pt idx="274">
                  <c:v>44</c:v>
                </c:pt>
                <c:pt idx="275">
                  <c:v>44</c:v>
                </c:pt>
                <c:pt idx="276">
                  <c:v>44</c:v>
                </c:pt>
                <c:pt idx="277">
                  <c:v>44</c:v>
                </c:pt>
                <c:pt idx="278">
                  <c:v>44</c:v>
                </c:pt>
                <c:pt idx="279">
                  <c:v>44</c:v>
                </c:pt>
                <c:pt idx="280">
                  <c:v>44</c:v>
                </c:pt>
                <c:pt idx="281">
                  <c:v>44</c:v>
                </c:pt>
                <c:pt idx="282">
                  <c:v>44</c:v>
                </c:pt>
                <c:pt idx="283">
                  <c:v>44</c:v>
                </c:pt>
                <c:pt idx="284">
                  <c:v>44</c:v>
                </c:pt>
                <c:pt idx="285">
                  <c:v>44</c:v>
                </c:pt>
                <c:pt idx="286">
                  <c:v>46</c:v>
                </c:pt>
                <c:pt idx="287">
                  <c:v>46</c:v>
                </c:pt>
                <c:pt idx="288">
                  <c:v>46</c:v>
                </c:pt>
                <c:pt idx="289">
                  <c:v>46</c:v>
                </c:pt>
                <c:pt idx="290">
                  <c:v>46</c:v>
                </c:pt>
                <c:pt idx="291">
                  <c:v>46</c:v>
                </c:pt>
                <c:pt idx="292">
                  <c:v>46</c:v>
                </c:pt>
                <c:pt idx="293">
                  <c:v>46</c:v>
                </c:pt>
                <c:pt idx="294">
                  <c:v>46</c:v>
                </c:pt>
                <c:pt idx="295">
                  <c:v>46</c:v>
                </c:pt>
                <c:pt idx="296">
                  <c:v>46</c:v>
                </c:pt>
                <c:pt idx="297">
                  <c:v>46</c:v>
                </c:pt>
                <c:pt idx="298">
                  <c:v>46</c:v>
                </c:pt>
                <c:pt idx="299">
                  <c:v>48</c:v>
                </c:pt>
                <c:pt idx="300">
                  <c:v>48</c:v>
                </c:pt>
                <c:pt idx="301">
                  <c:v>48</c:v>
                </c:pt>
                <c:pt idx="302">
                  <c:v>48</c:v>
                </c:pt>
                <c:pt idx="303">
                  <c:v>48</c:v>
                </c:pt>
                <c:pt idx="304">
                  <c:v>48</c:v>
                </c:pt>
                <c:pt idx="305">
                  <c:v>48</c:v>
                </c:pt>
                <c:pt idx="306">
                  <c:v>48</c:v>
                </c:pt>
                <c:pt idx="307">
                  <c:v>48</c:v>
                </c:pt>
                <c:pt idx="308">
                  <c:v>48</c:v>
                </c:pt>
                <c:pt idx="309">
                  <c:v>48</c:v>
                </c:pt>
                <c:pt idx="310">
                  <c:v>48</c:v>
                </c:pt>
                <c:pt idx="311">
                  <c:v>48</c:v>
                </c:pt>
                <c:pt idx="312">
                  <c:v>50</c:v>
                </c:pt>
                <c:pt idx="313">
                  <c:v>50</c:v>
                </c:pt>
                <c:pt idx="314">
                  <c:v>50</c:v>
                </c:pt>
                <c:pt idx="315">
                  <c:v>50</c:v>
                </c:pt>
                <c:pt idx="316">
                  <c:v>50</c:v>
                </c:pt>
                <c:pt idx="317">
                  <c:v>50</c:v>
                </c:pt>
                <c:pt idx="318">
                  <c:v>50</c:v>
                </c:pt>
                <c:pt idx="319">
                  <c:v>50</c:v>
                </c:pt>
                <c:pt idx="320">
                  <c:v>50</c:v>
                </c:pt>
                <c:pt idx="321">
                  <c:v>50</c:v>
                </c:pt>
                <c:pt idx="322">
                  <c:v>50</c:v>
                </c:pt>
                <c:pt idx="323">
                  <c:v>50</c:v>
                </c:pt>
                <c:pt idx="324">
                  <c:v>50</c:v>
                </c:pt>
                <c:pt idx="325">
                  <c:v>52</c:v>
                </c:pt>
                <c:pt idx="326">
                  <c:v>52</c:v>
                </c:pt>
                <c:pt idx="327">
                  <c:v>52</c:v>
                </c:pt>
                <c:pt idx="328">
                  <c:v>52</c:v>
                </c:pt>
                <c:pt idx="329">
                  <c:v>52</c:v>
                </c:pt>
                <c:pt idx="330">
                  <c:v>52</c:v>
                </c:pt>
                <c:pt idx="331">
                  <c:v>52</c:v>
                </c:pt>
                <c:pt idx="332">
                  <c:v>52</c:v>
                </c:pt>
                <c:pt idx="333">
                  <c:v>52</c:v>
                </c:pt>
                <c:pt idx="334">
                  <c:v>52</c:v>
                </c:pt>
                <c:pt idx="335">
                  <c:v>52</c:v>
                </c:pt>
                <c:pt idx="336">
                  <c:v>52</c:v>
                </c:pt>
                <c:pt idx="337">
                  <c:v>52</c:v>
                </c:pt>
                <c:pt idx="338">
                  <c:v>54</c:v>
                </c:pt>
                <c:pt idx="339">
                  <c:v>54</c:v>
                </c:pt>
                <c:pt idx="340">
                  <c:v>54</c:v>
                </c:pt>
                <c:pt idx="341">
                  <c:v>54</c:v>
                </c:pt>
                <c:pt idx="342">
                  <c:v>54</c:v>
                </c:pt>
                <c:pt idx="343">
                  <c:v>54</c:v>
                </c:pt>
                <c:pt idx="344">
                  <c:v>54</c:v>
                </c:pt>
                <c:pt idx="345">
                  <c:v>54</c:v>
                </c:pt>
                <c:pt idx="346">
                  <c:v>54</c:v>
                </c:pt>
                <c:pt idx="347">
                  <c:v>54</c:v>
                </c:pt>
                <c:pt idx="348">
                  <c:v>54</c:v>
                </c:pt>
                <c:pt idx="349">
                  <c:v>54</c:v>
                </c:pt>
                <c:pt idx="350">
                  <c:v>54</c:v>
                </c:pt>
                <c:pt idx="351">
                  <c:v>56</c:v>
                </c:pt>
                <c:pt idx="352">
                  <c:v>56</c:v>
                </c:pt>
                <c:pt idx="353">
                  <c:v>56</c:v>
                </c:pt>
                <c:pt idx="354">
                  <c:v>56</c:v>
                </c:pt>
                <c:pt idx="355">
                  <c:v>56</c:v>
                </c:pt>
                <c:pt idx="356">
                  <c:v>56</c:v>
                </c:pt>
                <c:pt idx="357">
                  <c:v>56</c:v>
                </c:pt>
                <c:pt idx="358">
                  <c:v>56</c:v>
                </c:pt>
                <c:pt idx="359">
                  <c:v>56</c:v>
                </c:pt>
                <c:pt idx="360">
                  <c:v>56</c:v>
                </c:pt>
                <c:pt idx="361">
                  <c:v>56</c:v>
                </c:pt>
                <c:pt idx="362">
                  <c:v>56</c:v>
                </c:pt>
                <c:pt idx="363">
                  <c:v>56</c:v>
                </c:pt>
                <c:pt idx="364">
                  <c:v>58</c:v>
                </c:pt>
                <c:pt idx="365">
                  <c:v>58</c:v>
                </c:pt>
                <c:pt idx="366">
                  <c:v>58</c:v>
                </c:pt>
                <c:pt idx="367">
                  <c:v>58</c:v>
                </c:pt>
                <c:pt idx="368">
                  <c:v>58</c:v>
                </c:pt>
                <c:pt idx="369">
                  <c:v>58</c:v>
                </c:pt>
                <c:pt idx="370">
                  <c:v>58</c:v>
                </c:pt>
                <c:pt idx="371">
                  <c:v>58</c:v>
                </c:pt>
                <c:pt idx="372">
                  <c:v>58</c:v>
                </c:pt>
                <c:pt idx="373">
                  <c:v>58</c:v>
                </c:pt>
                <c:pt idx="374">
                  <c:v>58</c:v>
                </c:pt>
                <c:pt idx="375">
                  <c:v>58</c:v>
                </c:pt>
                <c:pt idx="376">
                  <c:v>58</c:v>
                </c:pt>
                <c:pt idx="377">
                  <c:v>60</c:v>
                </c:pt>
                <c:pt idx="378">
                  <c:v>60</c:v>
                </c:pt>
                <c:pt idx="379">
                  <c:v>60</c:v>
                </c:pt>
                <c:pt idx="380">
                  <c:v>60</c:v>
                </c:pt>
                <c:pt idx="381">
                  <c:v>60</c:v>
                </c:pt>
                <c:pt idx="382">
                  <c:v>60</c:v>
                </c:pt>
                <c:pt idx="383">
                  <c:v>60</c:v>
                </c:pt>
                <c:pt idx="384">
                  <c:v>60</c:v>
                </c:pt>
                <c:pt idx="385">
                  <c:v>60</c:v>
                </c:pt>
                <c:pt idx="386">
                  <c:v>60</c:v>
                </c:pt>
                <c:pt idx="387">
                  <c:v>60</c:v>
                </c:pt>
                <c:pt idx="388">
                  <c:v>60</c:v>
                </c:pt>
                <c:pt idx="389">
                  <c:v>60</c:v>
                </c:pt>
                <c:pt idx="390">
                  <c:v>62</c:v>
                </c:pt>
                <c:pt idx="391">
                  <c:v>62</c:v>
                </c:pt>
                <c:pt idx="392">
                  <c:v>62</c:v>
                </c:pt>
                <c:pt idx="393">
                  <c:v>62</c:v>
                </c:pt>
                <c:pt idx="394">
                  <c:v>62</c:v>
                </c:pt>
                <c:pt idx="395">
                  <c:v>62</c:v>
                </c:pt>
                <c:pt idx="396">
                  <c:v>62</c:v>
                </c:pt>
                <c:pt idx="397">
                  <c:v>62</c:v>
                </c:pt>
                <c:pt idx="398">
                  <c:v>62</c:v>
                </c:pt>
                <c:pt idx="399">
                  <c:v>62</c:v>
                </c:pt>
                <c:pt idx="400">
                  <c:v>62</c:v>
                </c:pt>
                <c:pt idx="401">
                  <c:v>62</c:v>
                </c:pt>
                <c:pt idx="402">
                  <c:v>62</c:v>
                </c:pt>
                <c:pt idx="403">
                  <c:v>64</c:v>
                </c:pt>
                <c:pt idx="404">
                  <c:v>64</c:v>
                </c:pt>
                <c:pt idx="405">
                  <c:v>64</c:v>
                </c:pt>
                <c:pt idx="406">
                  <c:v>64</c:v>
                </c:pt>
                <c:pt idx="407">
                  <c:v>64</c:v>
                </c:pt>
                <c:pt idx="408">
                  <c:v>64</c:v>
                </c:pt>
                <c:pt idx="409">
                  <c:v>64</c:v>
                </c:pt>
                <c:pt idx="410">
                  <c:v>64</c:v>
                </c:pt>
                <c:pt idx="411">
                  <c:v>64</c:v>
                </c:pt>
                <c:pt idx="412">
                  <c:v>64</c:v>
                </c:pt>
                <c:pt idx="413">
                  <c:v>64</c:v>
                </c:pt>
                <c:pt idx="414">
                  <c:v>64</c:v>
                </c:pt>
                <c:pt idx="415">
                  <c:v>64</c:v>
                </c:pt>
                <c:pt idx="416">
                  <c:v>66</c:v>
                </c:pt>
                <c:pt idx="417">
                  <c:v>66</c:v>
                </c:pt>
                <c:pt idx="418">
                  <c:v>66</c:v>
                </c:pt>
                <c:pt idx="419">
                  <c:v>66</c:v>
                </c:pt>
                <c:pt idx="420">
                  <c:v>66</c:v>
                </c:pt>
                <c:pt idx="421">
                  <c:v>66</c:v>
                </c:pt>
                <c:pt idx="422">
                  <c:v>66</c:v>
                </c:pt>
                <c:pt idx="423">
                  <c:v>66</c:v>
                </c:pt>
                <c:pt idx="424">
                  <c:v>66</c:v>
                </c:pt>
                <c:pt idx="425">
                  <c:v>66</c:v>
                </c:pt>
                <c:pt idx="426">
                  <c:v>66</c:v>
                </c:pt>
                <c:pt idx="427">
                  <c:v>66</c:v>
                </c:pt>
                <c:pt idx="428">
                  <c:v>66</c:v>
                </c:pt>
                <c:pt idx="429">
                  <c:v>68</c:v>
                </c:pt>
                <c:pt idx="430">
                  <c:v>68</c:v>
                </c:pt>
                <c:pt idx="431">
                  <c:v>68</c:v>
                </c:pt>
                <c:pt idx="432">
                  <c:v>68</c:v>
                </c:pt>
                <c:pt idx="433">
                  <c:v>68</c:v>
                </c:pt>
                <c:pt idx="434">
                  <c:v>68</c:v>
                </c:pt>
                <c:pt idx="435">
                  <c:v>68</c:v>
                </c:pt>
                <c:pt idx="436">
                  <c:v>68</c:v>
                </c:pt>
                <c:pt idx="437">
                  <c:v>68</c:v>
                </c:pt>
                <c:pt idx="438">
                  <c:v>68</c:v>
                </c:pt>
                <c:pt idx="439">
                  <c:v>68</c:v>
                </c:pt>
                <c:pt idx="440">
                  <c:v>68</c:v>
                </c:pt>
                <c:pt idx="441">
                  <c:v>68</c:v>
                </c:pt>
                <c:pt idx="442">
                  <c:v>70</c:v>
                </c:pt>
                <c:pt idx="443">
                  <c:v>70</c:v>
                </c:pt>
                <c:pt idx="444">
                  <c:v>70</c:v>
                </c:pt>
                <c:pt idx="445">
                  <c:v>70</c:v>
                </c:pt>
                <c:pt idx="446">
                  <c:v>70</c:v>
                </c:pt>
                <c:pt idx="447">
                  <c:v>70</c:v>
                </c:pt>
                <c:pt idx="448">
                  <c:v>70</c:v>
                </c:pt>
                <c:pt idx="449">
                  <c:v>70</c:v>
                </c:pt>
                <c:pt idx="450">
                  <c:v>70</c:v>
                </c:pt>
                <c:pt idx="451">
                  <c:v>70</c:v>
                </c:pt>
                <c:pt idx="452">
                  <c:v>70</c:v>
                </c:pt>
                <c:pt idx="453">
                  <c:v>70</c:v>
                </c:pt>
                <c:pt idx="454">
                  <c:v>70</c:v>
                </c:pt>
                <c:pt idx="455">
                  <c:v>72</c:v>
                </c:pt>
                <c:pt idx="456">
                  <c:v>72</c:v>
                </c:pt>
                <c:pt idx="457">
                  <c:v>72</c:v>
                </c:pt>
                <c:pt idx="458">
                  <c:v>72</c:v>
                </c:pt>
                <c:pt idx="459">
                  <c:v>72</c:v>
                </c:pt>
                <c:pt idx="460">
                  <c:v>72</c:v>
                </c:pt>
                <c:pt idx="461">
                  <c:v>72</c:v>
                </c:pt>
                <c:pt idx="462">
                  <c:v>72</c:v>
                </c:pt>
                <c:pt idx="463">
                  <c:v>72</c:v>
                </c:pt>
                <c:pt idx="464">
                  <c:v>72</c:v>
                </c:pt>
                <c:pt idx="465">
                  <c:v>72</c:v>
                </c:pt>
                <c:pt idx="466">
                  <c:v>72</c:v>
                </c:pt>
                <c:pt idx="467">
                  <c:v>72</c:v>
                </c:pt>
                <c:pt idx="468">
                  <c:v>74</c:v>
                </c:pt>
                <c:pt idx="469">
                  <c:v>74</c:v>
                </c:pt>
                <c:pt idx="470">
                  <c:v>74</c:v>
                </c:pt>
                <c:pt idx="471">
                  <c:v>74</c:v>
                </c:pt>
                <c:pt idx="472">
                  <c:v>74</c:v>
                </c:pt>
                <c:pt idx="473">
                  <c:v>74</c:v>
                </c:pt>
                <c:pt idx="474">
                  <c:v>74</c:v>
                </c:pt>
                <c:pt idx="475">
                  <c:v>74</c:v>
                </c:pt>
                <c:pt idx="476">
                  <c:v>74</c:v>
                </c:pt>
                <c:pt idx="477">
                  <c:v>74</c:v>
                </c:pt>
                <c:pt idx="478">
                  <c:v>74</c:v>
                </c:pt>
                <c:pt idx="479">
                  <c:v>74</c:v>
                </c:pt>
                <c:pt idx="480">
                  <c:v>74</c:v>
                </c:pt>
                <c:pt idx="481">
                  <c:v>76</c:v>
                </c:pt>
                <c:pt idx="482">
                  <c:v>76</c:v>
                </c:pt>
                <c:pt idx="483">
                  <c:v>76</c:v>
                </c:pt>
                <c:pt idx="484">
                  <c:v>76</c:v>
                </c:pt>
                <c:pt idx="485">
                  <c:v>76</c:v>
                </c:pt>
                <c:pt idx="486">
                  <c:v>76</c:v>
                </c:pt>
                <c:pt idx="487">
                  <c:v>76</c:v>
                </c:pt>
                <c:pt idx="488">
                  <c:v>76</c:v>
                </c:pt>
                <c:pt idx="489">
                  <c:v>76</c:v>
                </c:pt>
                <c:pt idx="490">
                  <c:v>76</c:v>
                </c:pt>
                <c:pt idx="491">
                  <c:v>76</c:v>
                </c:pt>
                <c:pt idx="492">
                  <c:v>76</c:v>
                </c:pt>
                <c:pt idx="493">
                  <c:v>76</c:v>
                </c:pt>
                <c:pt idx="494">
                  <c:v>78</c:v>
                </c:pt>
                <c:pt idx="495">
                  <c:v>78</c:v>
                </c:pt>
                <c:pt idx="496">
                  <c:v>78</c:v>
                </c:pt>
                <c:pt idx="497">
                  <c:v>78</c:v>
                </c:pt>
                <c:pt idx="498">
                  <c:v>78</c:v>
                </c:pt>
                <c:pt idx="499">
                  <c:v>78</c:v>
                </c:pt>
                <c:pt idx="500">
                  <c:v>78</c:v>
                </c:pt>
                <c:pt idx="501">
                  <c:v>78</c:v>
                </c:pt>
                <c:pt idx="502">
                  <c:v>78</c:v>
                </c:pt>
                <c:pt idx="503">
                  <c:v>78</c:v>
                </c:pt>
                <c:pt idx="504">
                  <c:v>78</c:v>
                </c:pt>
                <c:pt idx="505">
                  <c:v>78</c:v>
                </c:pt>
                <c:pt idx="506">
                  <c:v>78</c:v>
                </c:pt>
                <c:pt idx="507">
                  <c:v>80</c:v>
                </c:pt>
                <c:pt idx="508">
                  <c:v>80</c:v>
                </c:pt>
                <c:pt idx="509">
                  <c:v>80</c:v>
                </c:pt>
                <c:pt idx="510">
                  <c:v>80</c:v>
                </c:pt>
                <c:pt idx="511">
                  <c:v>80</c:v>
                </c:pt>
                <c:pt idx="512">
                  <c:v>80</c:v>
                </c:pt>
                <c:pt idx="513">
                  <c:v>80</c:v>
                </c:pt>
                <c:pt idx="514">
                  <c:v>80</c:v>
                </c:pt>
                <c:pt idx="515">
                  <c:v>80</c:v>
                </c:pt>
                <c:pt idx="516">
                  <c:v>80</c:v>
                </c:pt>
                <c:pt idx="517">
                  <c:v>80</c:v>
                </c:pt>
                <c:pt idx="518">
                  <c:v>80</c:v>
                </c:pt>
                <c:pt idx="519">
                  <c:v>80</c:v>
                </c:pt>
                <c:pt idx="520">
                  <c:v>82</c:v>
                </c:pt>
                <c:pt idx="521">
                  <c:v>82</c:v>
                </c:pt>
                <c:pt idx="522">
                  <c:v>82</c:v>
                </c:pt>
                <c:pt idx="523">
                  <c:v>82</c:v>
                </c:pt>
                <c:pt idx="524">
                  <c:v>82</c:v>
                </c:pt>
                <c:pt idx="525">
                  <c:v>82</c:v>
                </c:pt>
                <c:pt idx="526">
                  <c:v>82</c:v>
                </c:pt>
                <c:pt idx="527">
                  <c:v>82</c:v>
                </c:pt>
                <c:pt idx="528">
                  <c:v>82</c:v>
                </c:pt>
                <c:pt idx="529">
                  <c:v>82</c:v>
                </c:pt>
                <c:pt idx="530">
                  <c:v>82</c:v>
                </c:pt>
                <c:pt idx="531">
                  <c:v>82</c:v>
                </c:pt>
                <c:pt idx="532">
                  <c:v>82</c:v>
                </c:pt>
                <c:pt idx="533">
                  <c:v>84</c:v>
                </c:pt>
                <c:pt idx="534">
                  <c:v>84</c:v>
                </c:pt>
                <c:pt idx="535">
                  <c:v>84</c:v>
                </c:pt>
                <c:pt idx="536">
                  <c:v>84</c:v>
                </c:pt>
                <c:pt idx="537">
                  <c:v>84</c:v>
                </c:pt>
                <c:pt idx="538">
                  <c:v>84</c:v>
                </c:pt>
                <c:pt idx="539">
                  <c:v>84</c:v>
                </c:pt>
                <c:pt idx="540">
                  <c:v>84</c:v>
                </c:pt>
                <c:pt idx="541">
                  <c:v>84</c:v>
                </c:pt>
                <c:pt idx="542">
                  <c:v>84</c:v>
                </c:pt>
                <c:pt idx="543">
                  <c:v>84</c:v>
                </c:pt>
                <c:pt idx="544">
                  <c:v>84</c:v>
                </c:pt>
                <c:pt idx="545">
                  <c:v>84</c:v>
                </c:pt>
                <c:pt idx="546">
                  <c:v>86</c:v>
                </c:pt>
                <c:pt idx="547">
                  <c:v>86</c:v>
                </c:pt>
                <c:pt idx="548">
                  <c:v>86</c:v>
                </c:pt>
                <c:pt idx="549">
                  <c:v>86</c:v>
                </c:pt>
                <c:pt idx="550">
                  <c:v>86</c:v>
                </c:pt>
                <c:pt idx="551">
                  <c:v>86</c:v>
                </c:pt>
                <c:pt idx="552">
                  <c:v>86</c:v>
                </c:pt>
                <c:pt idx="553">
                  <c:v>86</c:v>
                </c:pt>
                <c:pt idx="554">
                  <c:v>86</c:v>
                </c:pt>
                <c:pt idx="555">
                  <c:v>86</c:v>
                </c:pt>
                <c:pt idx="556">
                  <c:v>86</c:v>
                </c:pt>
                <c:pt idx="557">
                  <c:v>86</c:v>
                </c:pt>
                <c:pt idx="558">
                  <c:v>86</c:v>
                </c:pt>
                <c:pt idx="559">
                  <c:v>88</c:v>
                </c:pt>
                <c:pt idx="560">
                  <c:v>88</c:v>
                </c:pt>
                <c:pt idx="561">
                  <c:v>88</c:v>
                </c:pt>
                <c:pt idx="562">
                  <c:v>88</c:v>
                </c:pt>
                <c:pt idx="563">
                  <c:v>88</c:v>
                </c:pt>
                <c:pt idx="564">
                  <c:v>88</c:v>
                </c:pt>
                <c:pt idx="565">
                  <c:v>88</c:v>
                </c:pt>
                <c:pt idx="566">
                  <c:v>88</c:v>
                </c:pt>
                <c:pt idx="567">
                  <c:v>88</c:v>
                </c:pt>
                <c:pt idx="568">
                  <c:v>88</c:v>
                </c:pt>
                <c:pt idx="569">
                  <c:v>88</c:v>
                </c:pt>
                <c:pt idx="570">
                  <c:v>88</c:v>
                </c:pt>
                <c:pt idx="571">
                  <c:v>88</c:v>
                </c:pt>
                <c:pt idx="572">
                  <c:v>90</c:v>
                </c:pt>
                <c:pt idx="573">
                  <c:v>90</c:v>
                </c:pt>
                <c:pt idx="574">
                  <c:v>90</c:v>
                </c:pt>
                <c:pt idx="575">
                  <c:v>90</c:v>
                </c:pt>
                <c:pt idx="576">
                  <c:v>90</c:v>
                </c:pt>
                <c:pt idx="577">
                  <c:v>90</c:v>
                </c:pt>
                <c:pt idx="578">
                  <c:v>90</c:v>
                </c:pt>
                <c:pt idx="579">
                  <c:v>90</c:v>
                </c:pt>
                <c:pt idx="580">
                  <c:v>90</c:v>
                </c:pt>
                <c:pt idx="581">
                  <c:v>90</c:v>
                </c:pt>
                <c:pt idx="582">
                  <c:v>90</c:v>
                </c:pt>
                <c:pt idx="583">
                  <c:v>90</c:v>
                </c:pt>
                <c:pt idx="584">
                  <c:v>92</c:v>
                </c:pt>
                <c:pt idx="585">
                  <c:v>92</c:v>
                </c:pt>
                <c:pt idx="586">
                  <c:v>92</c:v>
                </c:pt>
                <c:pt idx="587">
                  <c:v>92</c:v>
                </c:pt>
                <c:pt idx="588">
                  <c:v>92</c:v>
                </c:pt>
                <c:pt idx="589">
                  <c:v>92</c:v>
                </c:pt>
                <c:pt idx="590">
                  <c:v>92</c:v>
                </c:pt>
                <c:pt idx="591">
                  <c:v>92</c:v>
                </c:pt>
                <c:pt idx="592">
                  <c:v>92</c:v>
                </c:pt>
                <c:pt idx="593">
                  <c:v>92</c:v>
                </c:pt>
                <c:pt idx="594">
                  <c:v>92</c:v>
                </c:pt>
                <c:pt idx="595">
                  <c:v>92</c:v>
                </c:pt>
                <c:pt idx="596">
                  <c:v>94</c:v>
                </c:pt>
                <c:pt idx="597">
                  <c:v>94</c:v>
                </c:pt>
                <c:pt idx="598">
                  <c:v>94</c:v>
                </c:pt>
                <c:pt idx="599">
                  <c:v>94</c:v>
                </c:pt>
                <c:pt idx="600">
                  <c:v>94</c:v>
                </c:pt>
                <c:pt idx="601">
                  <c:v>94</c:v>
                </c:pt>
                <c:pt idx="602">
                  <c:v>94</c:v>
                </c:pt>
                <c:pt idx="603">
                  <c:v>94</c:v>
                </c:pt>
                <c:pt idx="604">
                  <c:v>94</c:v>
                </c:pt>
                <c:pt idx="605">
                  <c:v>94</c:v>
                </c:pt>
                <c:pt idx="606">
                  <c:v>94</c:v>
                </c:pt>
                <c:pt idx="607">
                  <c:v>94</c:v>
                </c:pt>
                <c:pt idx="608">
                  <c:v>96</c:v>
                </c:pt>
                <c:pt idx="609">
                  <c:v>96</c:v>
                </c:pt>
                <c:pt idx="610">
                  <c:v>96</c:v>
                </c:pt>
                <c:pt idx="611">
                  <c:v>96</c:v>
                </c:pt>
                <c:pt idx="612">
                  <c:v>96</c:v>
                </c:pt>
                <c:pt idx="613">
                  <c:v>96</c:v>
                </c:pt>
                <c:pt idx="614">
                  <c:v>96</c:v>
                </c:pt>
                <c:pt idx="615">
                  <c:v>96</c:v>
                </c:pt>
                <c:pt idx="616">
                  <c:v>96</c:v>
                </c:pt>
                <c:pt idx="617">
                  <c:v>96</c:v>
                </c:pt>
                <c:pt idx="618">
                  <c:v>96</c:v>
                </c:pt>
                <c:pt idx="619">
                  <c:v>96</c:v>
                </c:pt>
                <c:pt idx="620">
                  <c:v>98</c:v>
                </c:pt>
                <c:pt idx="621">
                  <c:v>98</c:v>
                </c:pt>
                <c:pt idx="622">
                  <c:v>98</c:v>
                </c:pt>
                <c:pt idx="623">
                  <c:v>98</c:v>
                </c:pt>
                <c:pt idx="624">
                  <c:v>98</c:v>
                </c:pt>
                <c:pt idx="625">
                  <c:v>98</c:v>
                </c:pt>
                <c:pt idx="626">
                  <c:v>98</c:v>
                </c:pt>
                <c:pt idx="627">
                  <c:v>98</c:v>
                </c:pt>
                <c:pt idx="628">
                  <c:v>98</c:v>
                </c:pt>
                <c:pt idx="629">
                  <c:v>98</c:v>
                </c:pt>
                <c:pt idx="630">
                  <c:v>98</c:v>
                </c:pt>
                <c:pt idx="631">
                  <c:v>98</c:v>
                </c:pt>
                <c:pt idx="632">
                  <c:v>100</c:v>
                </c:pt>
                <c:pt idx="633">
                  <c:v>100</c:v>
                </c:pt>
                <c:pt idx="634">
                  <c:v>100</c:v>
                </c:pt>
                <c:pt idx="635">
                  <c:v>100</c:v>
                </c:pt>
                <c:pt idx="636">
                  <c:v>100</c:v>
                </c:pt>
                <c:pt idx="637">
                  <c:v>100</c:v>
                </c:pt>
                <c:pt idx="638">
                  <c:v>100</c:v>
                </c:pt>
                <c:pt idx="639">
                  <c:v>100</c:v>
                </c:pt>
                <c:pt idx="640">
                  <c:v>100</c:v>
                </c:pt>
                <c:pt idx="641">
                  <c:v>100</c:v>
                </c:pt>
                <c:pt idx="642">
                  <c:v>100</c:v>
                </c:pt>
                <c:pt idx="643">
                  <c:v>100</c:v>
                </c:pt>
                <c:pt idx="644">
                  <c:v>102</c:v>
                </c:pt>
                <c:pt idx="645">
                  <c:v>102</c:v>
                </c:pt>
                <c:pt idx="646">
                  <c:v>102</c:v>
                </c:pt>
                <c:pt idx="647">
                  <c:v>102</c:v>
                </c:pt>
                <c:pt idx="648">
                  <c:v>102</c:v>
                </c:pt>
                <c:pt idx="649">
                  <c:v>102</c:v>
                </c:pt>
                <c:pt idx="650">
                  <c:v>102</c:v>
                </c:pt>
                <c:pt idx="651">
                  <c:v>102</c:v>
                </c:pt>
                <c:pt idx="652">
                  <c:v>102</c:v>
                </c:pt>
                <c:pt idx="653">
                  <c:v>102</c:v>
                </c:pt>
                <c:pt idx="654">
                  <c:v>102</c:v>
                </c:pt>
                <c:pt idx="655">
                  <c:v>102</c:v>
                </c:pt>
                <c:pt idx="656">
                  <c:v>102</c:v>
                </c:pt>
                <c:pt idx="657">
                  <c:v>104</c:v>
                </c:pt>
                <c:pt idx="658">
                  <c:v>104</c:v>
                </c:pt>
                <c:pt idx="659">
                  <c:v>104</c:v>
                </c:pt>
                <c:pt idx="660">
                  <c:v>104</c:v>
                </c:pt>
                <c:pt idx="661">
                  <c:v>104</c:v>
                </c:pt>
                <c:pt idx="662">
                  <c:v>104</c:v>
                </c:pt>
                <c:pt idx="663">
                  <c:v>104</c:v>
                </c:pt>
                <c:pt idx="664">
                  <c:v>104</c:v>
                </c:pt>
                <c:pt idx="665">
                  <c:v>104</c:v>
                </c:pt>
                <c:pt idx="666">
                  <c:v>104</c:v>
                </c:pt>
                <c:pt idx="667">
                  <c:v>104</c:v>
                </c:pt>
                <c:pt idx="668">
                  <c:v>104</c:v>
                </c:pt>
                <c:pt idx="669">
                  <c:v>104</c:v>
                </c:pt>
                <c:pt idx="670">
                  <c:v>106</c:v>
                </c:pt>
                <c:pt idx="671">
                  <c:v>106</c:v>
                </c:pt>
                <c:pt idx="672">
                  <c:v>106</c:v>
                </c:pt>
                <c:pt idx="673">
                  <c:v>106</c:v>
                </c:pt>
                <c:pt idx="674">
                  <c:v>106</c:v>
                </c:pt>
                <c:pt idx="675">
                  <c:v>106</c:v>
                </c:pt>
                <c:pt idx="676">
                  <c:v>106</c:v>
                </c:pt>
                <c:pt idx="677">
                  <c:v>106</c:v>
                </c:pt>
                <c:pt idx="678">
                  <c:v>106</c:v>
                </c:pt>
                <c:pt idx="679">
                  <c:v>106</c:v>
                </c:pt>
                <c:pt idx="680">
                  <c:v>106</c:v>
                </c:pt>
                <c:pt idx="681">
                  <c:v>106</c:v>
                </c:pt>
                <c:pt idx="682">
                  <c:v>106</c:v>
                </c:pt>
                <c:pt idx="683">
                  <c:v>108</c:v>
                </c:pt>
                <c:pt idx="684">
                  <c:v>108</c:v>
                </c:pt>
                <c:pt idx="685">
                  <c:v>108</c:v>
                </c:pt>
                <c:pt idx="686">
                  <c:v>108</c:v>
                </c:pt>
                <c:pt idx="687">
                  <c:v>108</c:v>
                </c:pt>
                <c:pt idx="688">
                  <c:v>108</c:v>
                </c:pt>
                <c:pt idx="689">
                  <c:v>108</c:v>
                </c:pt>
                <c:pt idx="690">
                  <c:v>108</c:v>
                </c:pt>
                <c:pt idx="691">
                  <c:v>108</c:v>
                </c:pt>
                <c:pt idx="692">
                  <c:v>108</c:v>
                </c:pt>
                <c:pt idx="693">
                  <c:v>108</c:v>
                </c:pt>
                <c:pt idx="694">
                  <c:v>108</c:v>
                </c:pt>
                <c:pt idx="695">
                  <c:v>108</c:v>
                </c:pt>
                <c:pt idx="696">
                  <c:v>110</c:v>
                </c:pt>
                <c:pt idx="697">
                  <c:v>110</c:v>
                </c:pt>
                <c:pt idx="698">
                  <c:v>110</c:v>
                </c:pt>
                <c:pt idx="699">
                  <c:v>110</c:v>
                </c:pt>
                <c:pt idx="700">
                  <c:v>110</c:v>
                </c:pt>
                <c:pt idx="701">
                  <c:v>110</c:v>
                </c:pt>
                <c:pt idx="702">
                  <c:v>110</c:v>
                </c:pt>
                <c:pt idx="703">
                  <c:v>110</c:v>
                </c:pt>
                <c:pt idx="704">
                  <c:v>110</c:v>
                </c:pt>
                <c:pt idx="705">
                  <c:v>110</c:v>
                </c:pt>
                <c:pt idx="706">
                  <c:v>110</c:v>
                </c:pt>
                <c:pt idx="707">
                  <c:v>110</c:v>
                </c:pt>
                <c:pt idx="708">
                  <c:v>110</c:v>
                </c:pt>
                <c:pt idx="709">
                  <c:v>115</c:v>
                </c:pt>
                <c:pt idx="710">
                  <c:v>115</c:v>
                </c:pt>
                <c:pt idx="711">
                  <c:v>115</c:v>
                </c:pt>
                <c:pt idx="712">
                  <c:v>115</c:v>
                </c:pt>
                <c:pt idx="713">
                  <c:v>115</c:v>
                </c:pt>
                <c:pt idx="714">
                  <c:v>115</c:v>
                </c:pt>
                <c:pt idx="715">
                  <c:v>115</c:v>
                </c:pt>
                <c:pt idx="716">
                  <c:v>115</c:v>
                </c:pt>
                <c:pt idx="717">
                  <c:v>115</c:v>
                </c:pt>
                <c:pt idx="718">
                  <c:v>115</c:v>
                </c:pt>
                <c:pt idx="719">
                  <c:v>115</c:v>
                </c:pt>
                <c:pt idx="720">
                  <c:v>115</c:v>
                </c:pt>
                <c:pt idx="721">
                  <c:v>115</c:v>
                </c:pt>
                <c:pt idx="722">
                  <c:v>120</c:v>
                </c:pt>
                <c:pt idx="723">
                  <c:v>120</c:v>
                </c:pt>
                <c:pt idx="724">
                  <c:v>120</c:v>
                </c:pt>
                <c:pt idx="725">
                  <c:v>120</c:v>
                </c:pt>
                <c:pt idx="726">
                  <c:v>120</c:v>
                </c:pt>
                <c:pt idx="727">
                  <c:v>120</c:v>
                </c:pt>
                <c:pt idx="728">
                  <c:v>120</c:v>
                </c:pt>
                <c:pt idx="729">
                  <c:v>120</c:v>
                </c:pt>
                <c:pt idx="730">
                  <c:v>120</c:v>
                </c:pt>
                <c:pt idx="731">
                  <c:v>120</c:v>
                </c:pt>
                <c:pt idx="732">
                  <c:v>120</c:v>
                </c:pt>
                <c:pt idx="733">
                  <c:v>120</c:v>
                </c:pt>
                <c:pt idx="734">
                  <c:v>120</c:v>
                </c:pt>
                <c:pt idx="735">
                  <c:v>120</c:v>
                </c:pt>
              </c:numCache>
            </c:numRef>
          </c:yVal>
          <c:smooth val="0"/>
          <c:extLst>
            <c:ext xmlns:c16="http://schemas.microsoft.com/office/drawing/2014/chart" uri="{C3380CC4-5D6E-409C-BE32-E72D297353CC}">
              <c16:uniqueId val="{00000001-B01F-42C1-952A-BA9024944D12}"/>
            </c:ext>
          </c:extLst>
        </c:ser>
        <c:dLbls>
          <c:showLegendKey val="0"/>
          <c:showVal val="0"/>
          <c:showCatName val="0"/>
          <c:showSerName val="0"/>
          <c:showPercent val="0"/>
          <c:showBubbleSize val="0"/>
        </c:dLbls>
        <c:axId val="248137976"/>
        <c:axId val="357226704"/>
      </c:scatterChart>
      <c:valAx>
        <c:axId val="248137976"/>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ZA">
                    <a:solidFill>
                      <a:sysClr val="windowText" lastClr="000000"/>
                    </a:solidFill>
                    <a:latin typeface="Arial" panose="020B0604020202020204" pitchFamily="34" charset="0"/>
                    <a:cs typeface="Arial" panose="020B0604020202020204" pitchFamily="34" charset="0"/>
                  </a:rPr>
                  <a:t>Length (mm)</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357226704"/>
        <c:crosses val="autoZero"/>
        <c:crossBetween val="midCat"/>
      </c:valAx>
      <c:valAx>
        <c:axId val="357226704"/>
        <c:scaling>
          <c:orientation val="minMax"/>
          <c:max val="130"/>
          <c:min val="0"/>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ZA">
                    <a:solidFill>
                      <a:sysClr val="windowText" lastClr="000000"/>
                    </a:solidFill>
                    <a:latin typeface="Arial" panose="020B0604020202020204" pitchFamily="34" charset="0"/>
                    <a:cs typeface="Arial" panose="020B0604020202020204" pitchFamily="34" charset="0"/>
                  </a:rPr>
                  <a:t>Volume (uL)</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24813797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123</TotalTime>
  <Pages>8</Pages>
  <Words>1196</Words>
  <Characters>6820</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Malod, KNP, Dr [malod@sun.ac.za]</dc:creator>
  <cp:keywords/>
  <dc:description/>
  <cp:lastModifiedBy>Malod, KNP, Dr [malod@sun.ac.za]</cp:lastModifiedBy>
  <cp:revision>15</cp:revision>
  <dcterms:created xsi:type="dcterms:W3CDTF">2022-10-26T10:24:00Z</dcterms:created>
  <dcterms:modified xsi:type="dcterms:W3CDTF">2023-02-03T07:53:00Z</dcterms:modified>
</cp:coreProperties>
</file>